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DD" w:rsidRPr="00707813" w:rsidRDefault="001863DD" w:rsidP="001863DD">
      <w:pPr>
        <w:pBdr>
          <w:bottom w:val="single" w:sz="4" w:space="1" w:color="auto"/>
        </w:pBdr>
        <w:ind w:left="1440"/>
        <w:jc w:val="center"/>
        <w:rPr>
          <w:rFonts w:ascii="Britannic Bold" w:hAnsi="Britannic Bold"/>
          <w:bCs/>
          <w:sz w:val="36"/>
        </w:rPr>
      </w:pPr>
      <w:r w:rsidRPr="00707813">
        <w:rPr>
          <w:rFonts w:ascii="Britannic Bold" w:hAnsi="Britannic Bold"/>
          <w:bCs/>
          <w:sz w:val="36"/>
        </w:rPr>
        <w:t>“</w:t>
      </w:r>
      <w:proofErr w:type="spellStart"/>
      <w:r w:rsidRPr="00707813">
        <w:rPr>
          <w:rFonts w:ascii="Britannic Bold" w:hAnsi="Britannic Bold"/>
          <w:bCs/>
          <w:sz w:val="36"/>
        </w:rPr>
        <w:t>Ch</w:t>
      </w:r>
      <w:proofErr w:type="spellEnd"/>
      <w:r w:rsidRPr="00707813">
        <w:rPr>
          <w:rFonts w:ascii="Britannic Bold" w:hAnsi="Britannic Bold"/>
          <w:bCs/>
          <w:sz w:val="36"/>
        </w:rPr>
        <w:t>-</w:t>
      </w:r>
      <w:proofErr w:type="spellStart"/>
      <w:r w:rsidRPr="00707813">
        <w:rPr>
          <w:rFonts w:ascii="Britannic Bold" w:hAnsi="Britannic Bold"/>
          <w:bCs/>
          <w:sz w:val="36"/>
        </w:rPr>
        <w:t>ch</w:t>
      </w:r>
      <w:proofErr w:type="spellEnd"/>
      <w:r w:rsidRPr="00707813">
        <w:rPr>
          <w:rFonts w:ascii="Britannic Bold" w:hAnsi="Britannic Bold"/>
          <w:bCs/>
          <w:sz w:val="36"/>
        </w:rPr>
        <w:t>-</w:t>
      </w:r>
      <w:proofErr w:type="spellStart"/>
      <w:r w:rsidRPr="00707813">
        <w:rPr>
          <w:rFonts w:ascii="Britannic Bold" w:hAnsi="Britannic Bold"/>
          <w:bCs/>
          <w:sz w:val="36"/>
        </w:rPr>
        <w:t>ch</w:t>
      </w:r>
      <w:proofErr w:type="spellEnd"/>
      <w:r w:rsidRPr="00707813">
        <w:rPr>
          <w:rFonts w:ascii="Britannic Bold" w:hAnsi="Britannic Bold"/>
          <w:bCs/>
          <w:sz w:val="36"/>
        </w:rPr>
        <w:t>-</w:t>
      </w:r>
      <w:proofErr w:type="spellStart"/>
      <w:r w:rsidRPr="00707813">
        <w:rPr>
          <w:rFonts w:ascii="Britannic Bold" w:hAnsi="Britannic Bold"/>
          <w:bCs/>
          <w:sz w:val="36"/>
        </w:rPr>
        <w:t>ch</w:t>
      </w:r>
      <w:proofErr w:type="spellEnd"/>
      <w:r w:rsidRPr="00707813">
        <w:rPr>
          <w:rFonts w:ascii="Britannic Bold" w:hAnsi="Britannic Bold"/>
          <w:bCs/>
          <w:sz w:val="36"/>
        </w:rPr>
        <w:t>-changes!”</w:t>
      </w:r>
      <w:r>
        <w:rPr>
          <w:rFonts w:ascii="Britannic Bold" w:hAnsi="Britannic Bold"/>
          <w:bCs/>
          <w:sz w:val="36"/>
        </w:rPr>
        <w:br/>
      </w:r>
      <w:r>
        <w:rPr>
          <w:bCs/>
          <w:i/>
        </w:rPr>
        <w:t xml:space="preserve">First person to name the reference correctly gets a ticket! </w:t>
      </w:r>
      <w:r w:rsidRPr="00707813">
        <w:rPr>
          <w:bCs/>
        </w:rPr>
        <w:sym w:font="Wingdings" w:char="F04A"/>
      </w:r>
    </w:p>
    <w:p w:rsidR="001863DD" w:rsidRPr="00877A93" w:rsidRDefault="001863DD" w:rsidP="001863DD">
      <w:pPr>
        <w:ind w:left="1440"/>
        <w:rPr>
          <w:bCs/>
        </w:rPr>
      </w:pPr>
      <w:r w:rsidRPr="00877A93">
        <w:rPr>
          <w:rFonts w:ascii="Britannic Bold" w:hAnsi="Britannic Bold"/>
          <w:bCs/>
          <w:u w:val="single"/>
        </w:rPr>
        <w:t>BACKGROUND:</w:t>
      </w:r>
      <w:r>
        <w:rPr>
          <w:bCs/>
        </w:rPr>
        <w:t xml:space="preserve">  </w:t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</w:rPr>
        <w:br/>
        <w:t xml:space="preserve">Changing the </w:t>
      </w:r>
      <w:r w:rsidRPr="003C7A53">
        <w:rPr>
          <w:bCs/>
        </w:rPr>
        <w:t xml:space="preserve">state or shape of matter is an example of a </w:t>
      </w:r>
      <w:r w:rsidRPr="003C7A53">
        <w:rPr>
          <w:b/>
        </w:rPr>
        <w:t>physical change</w:t>
      </w:r>
      <w:r w:rsidRPr="003C7A53">
        <w:rPr>
          <w:bCs/>
        </w:rPr>
        <w:t xml:space="preserve">.  Physical changes alter the form of a substance, but not its chemical composition or identity.  Crushing a can and tearing paper are examples of physical changes.  In a </w:t>
      </w:r>
      <w:r w:rsidRPr="003C7A53">
        <w:rPr>
          <w:b/>
        </w:rPr>
        <w:t>chemical change</w:t>
      </w:r>
      <w:r w:rsidRPr="003C7A53">
        <w:rPr>
          <w:bCs/>
        </w:rPr>
        <w:t xml:space="preserve">, however, the molecules in a substance combine or break apart to form a new substance.  Burning wood and rusting iron are examples of chemical changes.  Matter can be described based on its </w:t>
      </w:r>
      <w:r w:rsidRPr="003C7A53">
        <w:rPr>
          <w:b/>
        </w:rPr>
        <w:t xml:space="preserve">physical </w:t>
      </w:r>
      <w:r w:rsidRPr="003C7A53">
        <w:rPr>
          <w:bCs/>
        </w:rPr>
        <w:t xml:space="preserve">and </w:t>
      </w:r>
      <w:r w:rsidRPr="003C7A53">
        <w:rPr>
          <w:b/>
        </w:rPr>
        <w:t>chemical</w:t>
      </w:r>
      <w:r w:rsidRPr="003C7A53">
        <w:rPr>
          <w:bCs/>
        </w:rPr>
        <w:t xml:space="preserve"> </w:t>
      </w:r>
      <w:r w:rsidRPr="003C7A53">
        <w:rPr>
          <w:b/>
        </w:rPr>
        <w:t>properties</w:t>
      </w:r>
      <w:r w:rsidRPr="003C7A53">
        <w:rPr>
          <w:bCs/>
        </w:rPr>
        <w:t>.  In this lab, students will describe four substances based on their properties and the changes they undergo.</w:t>
      </w:r>
    </w:p>
    <w:p w:rsidR="001863DD" w:rsidRDefault="001863DD" w:rsidP="001863DD">
      <w:pPr>
        <w:pBdr>
          <w:top w:val="single" w:sz="4" w:space="1" w:color="auto"/>
          <w:bottom w:val="single" w:sz="4" w:space="1" w:color="auto"/>
        </w:pBdr>
        <w:ind w:left="2880" w:hanging="1440"/>
      </w:pPr>
      <w:r w:rsidRPr="00877A93">
        <w:rPr>
          <w:rFonts w:ascii="Britannic Bold" w:hAnsi="Britannic Bold"/>
          <w:u w:val="single"/>
        </w:rPr>
        <w:t>MATERIALS:</w:t>
      </w:r>
      <w:r>
        <w:rPr>
          <w:b/>
          <w:u w:val="single"/>
        </w:rPr>
        <w:t xml:space="preserve"> </w:t>
      </w:r>
      <w:r>
        <w:tab/>
        <w:t>Baking Soda               Vinegar</w:t>
      </w:r>
      <w:r>
        <w:tab/>
        <w:t>Baking Powder</w:t>
      </w:r>
      <w:r>
        <w:tab/>
        <w:t>Corn Starch</w:t>
      </w:r>
      <w:r>
        <w:tab/>
        <w:t xml:space="preserve">          Goggles</w:t>
      </w:r>
      <w:r>
        <w:tab/>
      </w:r>
      <w:r>
        <w:tab/>
        <w:t>Sugar</w:t>
      </w:r>
      <w:r>
        <w:tab/>
      </w:r>
      <w:r>
        <w:tab/>
        <w:t xml:space="preserve">Spatula </w:t>
      </w:r>
      <w:r>
        <w:tab/>
      </w:r>
      <w:r>
        <w:tab/>
        <w:t>Stirring Rod</w:t>
      </w:r>
    </w:p>
    <w:p w:rsidR="001863DD" w:rsidRDefault="001863DD" w:rsidP="001863DD">
      <w:pPr>
        <w:pBdr>
          <w:top w:val="single" w:sz="4" w:space="1" w:color="auto"/>
          <w:bottom w:val="single" w:sz="4" w:space="1" w:color="auto"/>
        </w:pBdr>
        <w:ind w:left="1440"/>
      </w:pPr>
      <w:r>
        <w:t xml:space="preserve">                        Disposable Pipets        Water</w:t>
      </w:r>
      <w:r>
        <w:tab/>
      </w:r>
      <w:r>
        <w:tab/>
        <w:t>Transparency</w:t>
      </w:r>
      <w:r>
        <w:tab/>
      </w:r>
      <w:r>
        <w:tab/>
        <w:t xml:space="preserve">Iodine solution </w:t>
      </w:r>
    </w:p>
    <w:p w:rsidR="001863DD" w:rsidRDefault="001863DD" w:rsidP="001863DD">
      <w:pPr>
        <w:ind w:left="1440"/>
        <w:rPr>
          <w:rFonts w:ascii="Britannic Bold" w:hAnsi="Britannic Bold"/>
          <w:u w:val="single"/>
        </w:rPr>
      </w:pPr>
      <w:r w:rsidRPr="00877A93">
        <w:rPr>
          <w:rFonts w:ascii="Britannic Bold" w:hAnsi="Britannic Bold"/>
          <w:u w:val="single"/>
        </w:rPr>
        <w:t>PROCEDURES: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8887"/>
      </w:tblGrid>
      <w:tr w:rsidR="001863DD" w:rsidRPr="004E246C" w:rsidTr="00493E2C">
        <w:tc>
          <w:tcPr>
            <w:tcW w:w="468" w:type="dxa"/>
            <w:shd w:val="clear" w:color="auto" w:fill="auto"/>
            <w:vAlign w:val="center"/>
          </w:tcPr>
          <w:p w:rsidR="001863DD" w:rsidRPr="004E246C" w:rsidRDefault="001863DD" w:rsidP="00493E2C">
            <w:pPr>
              <w:jc w:val="center"/>
              <w:rPr>
                <w:rFonts w:ascii="Britannic Bold" w:hAnsi="Britannic Bold"/>
              </w:rPr>
            </w:pPr>
            <w:r w:rsidRPr="004E246C">
              <w:rPr>
                <w:rFonts w:ascii="Britannic Bold" w:hAnsi="Britannic Bold"/>
              </w:rPr>
              <w:t>1</w:t>
            </w:r>
          </w:p>
        </w:tc>
        <w:tc>
          <w:tcPr>
            <w:tcW w:w="9288" w:type="dxa"/>
            <w:shd w:val="clear" w:color="auto" w:fill="auto"/>
          </w:tcPr>
          <w:p w:rsidR="001863DD" w:rsidRPr="004E246C" w:rsidRDefault="001863DD" w:rsidP="00493E2C">
            <w:pPr>
              <w:rPr>
                <w:bCs/>
              </w:rPr>
            </w:pPr>
            <w:r w:rsidRPr="004E246C">
              <w:rPr>
                <w:bCs/>
              </w:rPr>
              <w:t xml:space="preserve">Place baking power into each square in the row labeled Baking Powder.  Do not place any liquids on the first box with Baking Powder.  This will be used as a control.  </w:t>
            </w:r>
          </w:p>
        </w:tc>
      </w:tr>
      <w:tr w:rsidR="001863DD" w:rsidRPr="004E246C" w:rsidTr="00493E2C">
        <w:tc>
          <w:tcPr>
            <w:tcW w:w="468" w:type="dxa"/>
            <w:shd w:val="clear" w:color="auto" w:fill="auto"/>
            <w:vAlign w:val="center"/>
          </w:tcPr>
          <w:p w:rsidR="001863DD" w:rsidRPr="004E246C" w:rsidRDefault="001863DD" w:rsidP="00493E2C">
            <w:pPr>
              <w:jc w:val="center"/>
              <w:rPr>
                <w:rFonts w:ascii="Britannic Bold" w:hAnsi="Britannic Bold"/>
              </w:rPr>
            </w:pPr>
            <w:r w:rsidRPr="004E246C">
              <w:rPr>
                <w:rFonts w:ascii="Britannic Bold" w:hAnsi="Britannic Bold"/>
              </w:rPr>
              <w:t>2</w:t>
            </w:r>
          </w:p>
        </w:tc>
        <w:tc>
          <w:tcPr>
            <w:tcW w:w="9288" w:type="dxa"/>
            <w:shd w:val="clear" w:color="auto" w:fill="auto"/>
          </w:tcPr>
          <w:p w:rsidR="001863DD" w:rsidRPr="004E246C" w:rsidRDefault="001863DD" w:rsidP="00493E2C">
            <w:pPr>
              <w:rPr>
                <w:bCs/>
              </w:rPr>
            </w:pPr>
            <w:r w:rsidRPr="004E246C">
              <w:rPr>
                <w:bCs/>
              </w:rPr>
              <w:t>Use a clean dropper for each part and make sure you clean your stirring rod each time you use it. Record your observations for every part in Data Table #1 below</w:t>
            </w:r>
          </w:p>
        </w:tc>
      </w:tr>
      <w:tr w:rsidR="001863DD" w:rsidRPr="004E246C" w:rsidTr="00493E2C">
        <w:tc>
          <w:tcPr>
            <w:tcW w:w="468" w:type="dxa"/>
            <w:shd w:val="clear" w:color="auto" w:fill="auto"/>
            <w:vAlign w:val="center"/>
          </w:tcPr>
          <w:p w:rsidR="001863DD" w:rsidRPr="004E246C" w:rsidRDefault="001863DD" w:rsidP="00493E2C">
            <w:pPr>
              <w:jc w:val="center"/>
              <w:rPr>
                <w:rFonts w:ascii="Britannic Bold" w:hAnsi="Britannic Bold"/>
              </w:rPr>
            </w:pPr>
            <w:r w:rsidRPr="004E246C">
              <w:rPr>
                <w:rFonts w:ascii="Britannic Bold" w:hAnsi="Britannic Bold"/>
              </w:rPr>
              <w:t>3</w:t>
            </w:r>
          </w:p>
        </w:tc>
        <w:tc>
          <w:tcPr>
            <w:tcW w:w="9288" w:type="dxa"/>
            <w:shd w:val="clear" w:color="auto" w:fill="auto"/>
          </w:tcPr>
          <w:p w:rsidR="001863DD" w:rsidRPr="004E246C" w:rsidRDefault="001863DD" w:rsidP="00493E2C">
            <w:pPr>
              <w:rPr>
                <w:bCs/>
              </w:rPr>
            </w:pPr>
            <w:r w:rsidRPr="004E246C">
              <w:rPr>
                <w:bCs/>
              </w:rPr>
              <w:t>Add water onto the second square a few drops at a time, observe, and record your observations.  Use a stirring rod to stir if necessary.</w:t>
            </w:r>
          </w:p>
        </w:tc>
      </w:tr>
      <w:tr w:rsidR="001863DD" w:rsidRPr="004E246C" w:rsidTr="00493E2C">
        <w:tc>
          <w:tcPr>
            <w:tcW w:w="468" w:type="dxa"/>
            <w:shd w:val="clear" w:color="auto" w:fill="auto"/>
            <w:vAlign w:val="center"/>
          </w:tcPr>
          <w:p w:rsidR="001863DD" w:rsidRPr="004E246C" w:rsidRDefault="001863DD" w:rsidP="00493E2C">
            <w:pPr>
              <w:jc w:val="center"/>
              <w:rPr>
                <w:rFonts w:ascii="Britannic Bold" w:hAnsi="Britannic Bold"/>
              </w:rPr>
            </w:pPr>
            <w:r w:rsidRPr="004E246C">
              <w:rPr>
                <w:rFonts w:ascii="Britannic Bold" w:hAnsi="Britannic Bold"/>
              </w:rPr>
              <w:t>4</w:t>
            </w:r>
          </w:p>
        </w:tc>
        <w:tc>
          <w:tcPr>
            <w:tcW w:w="9288" w:type="dxa"/>
            <w:shd w:val="clear" w:color="auto" w:fill="auto"/>
          </w:tcPr>
          <w:p w:rsidR="001863DD" w:rsidRPr="004E246C" w:rsidRDefault="001863DD" w:rsidP="00493E2C">
            <w:pPr>
              <w:rPr>
                <w:bCs/>
              </w:rPr>
            </w:pPr>
            <w:r w:rsidRPr="004E246C">
              <w:rPr>
                <w:bCs/>
              </w:rPr>
              <w:t>Add vinegar onto the third square a few drops at a time, observe, and record your observations.  Use a stirring rod to stir if necessary.</w:t>
            </w:r>
          </w:p>
        </w:tc>
      </w:tr>
      <w:tr w:rsidR="001863DD" w:rsidRPr="004E246C" w:rsidTr="00493E2C">
        <w:tc>
          <w:tcPr>
            <w:tcW w:w="468" w:type="dxa"/>
            <w:shd w:val="clear" w:color="auto" w:fill="auto"/>
            <w:vAlign w:val="center"/>
          </w:tcPr>
          <w:p w:rsidR="001863DD" w:rsidRPr="004E246C" w:rsidRDefault="001863DD" w:rsidP="00493E2C">
            <w:pPr>
              <w:jc w:val="center"/>
              <w:rPr>
                <w:rFonts w:ascii="Britannic Bold" w:hAnsi="Britannic Bold"/>
              </w:rPr>
            </w:pPr>
            <w:r w:rsidRPr="004E246C">
              <w:rPr>
                <w:rFonts w:ascii="Britannic Bold" w:hAnsi="Britannic Bold"/>
              </w:rPr>
              <w:t>5</w:t>
            </w:r>
          </w:p>
        </w:tc>
        <w:tc>
          <w:tcPr>
            <w:tcW w:w="9288" w:type="dxa"/>
            <w:shd w:val="clear" w:color="auto" w:fill="auto"/>
          </w:tcPr>
          <w:p w:rsidR="001863DD" w:rsidRPr="004E246C" w:rsidRDefault="001863DD" w:rsidP="00493E2C">
            <w:pPr>
              <w:rPr>
                <w:bCs/>
              </w:rPr>
            </w:pPr>
            <w:r w:rsidRPr="004E246C">
              <w:rPr>
                <w:bCs/>
              </w:rPr>
              <w:t xml:space="preserve">Place 5 drops of iodine solution to the fourth square of baking powder.  Record the results in the table below.  Use a stirring rod to stir if necessary.  </w:t>
            </w:r>
            <w:r w:rsidRPr="004E246C">
              <w:rPr>
                <w:rFonts w:ascii="Britannic Bold" w:hAnsi="Britannic Bold"/>
                <w:u w:val="single"/>
              </w:rPr>
              <w:t>Caution</w:t>
            </w:r>
            <w:r w:rsidRPr="004E246C">
              <w:rPr>
                <w:bCs/>
              </w:rPr>
              <w:t>:  Be careful when handling iodine.  It will stain your skin and clothes.</w:t>
            </w:r>
          </w:p>
        </w:tc>
      </w:tr>
      <w:tr w:rsidR="001863DD" w:rsidRPr="004E246C" w:rsidTr="00493E2C">
        <w:tc>
          <w:tcPr>
            <w:tcW w:w="468" w:type="dxa"/>
            <w:shd w:val="clear" w:color="auto" w:fill="auto"/>
            <w:vAlign w:val="center"/>
          </w:tcPr>
          <w:p w:rsidR="001863DD" w:rsidRPr="004E246C" w:rsidRDefault="001863DD" w:rsidP="00493E2C">
            <w:pPr>
              <w:jc w:val="center"/>
              <w:rPr>
                <w:rFonts w:ascii="Britannic Bold" w:hAnsi="Britannic Bold"/>
              </w:rPr>
            </w:pPr>
            <w:r w:rsidRPr="004E246C">
              <w:rPr>
                <w:rFonts w:ascii="Britannic Bold" w:hAnsi="Britannic Bold"/>
              </w:rPr>
              <w:t>6</w:t>
            </w:r>
          </w:p>
        </w:tc>
        <w:tc>
          <w:tcPr>
            <w:tcW w:w="9288" w:type="dxa"/>
            <w:shd w:val="clear" w:color="auto" w:fill="auto"/>
          </w:tcPr>
          <w:p w:rsidR="001863DD" w:rsidRPr="004E246C" w:rsidRDefault="001863DD" w:rsidP="00493E2C">
            <w:pPr>
              <w:rPr>
                <w:rFonts w:ascii="Britannic Bold" w:hAnsi="Britannic Bold"/>
                <w:u w:val="single"/>
              </w:rPr>
            </w:pPr>
            <w:r>
              <w:rPr>
                <w:bCs/>
              </w:rPr>
              <w:t>Repeat steps 3-5</w:t>
            </w:r>
            <w:r w:rsidRPr="004E246C">
              <w:rPr>
                <w:bCs/>
              </w:rPr>
              <w:t xml:space="preserve"> for each of the substances.  Clean the spatula (or spoon) for each substance.</w:t>
            </w:r>
          </w:p>
        </w:tc>
      </w:tr>
      <w:tr w:rsidR="001863DD" w:rsidRPr="004E246C" w:rsidTr="00493E2C">
        <w:tc>
          <w:tcPr>
            <w:tcW w:w="468" w:type="dxa"/>
            <w:shd w:val="clear" w:color="auto" w:fill="auto"/>
            <w:vAlign w:val="center"/>
          </w:tcPr>
          <w:p w:rsidR="001863DD" w:rsidRPr="004E246C" w:rsidRDefault="001863DD" w:rsidP="00493E2C">
            <w:pPr>
              <w:jc w:val="center"/>
              <w:rPr>
                <w:rFonts w:ascii="Britannic Bold" w:hAnsi="Britannic Bold"/>
              </w:rPr>
            </w:pPr>
            <w:r w:rsidRPr="004E246C">
              <w:rPr>
                <w:rFonts w:ascii="Britannic Bold" w:hAnsi="Britannic Bold"/>
              </w:rPr>
              <w:t>7</w:t>
            </w:r>
          </w:p>
        </w:tc>
        <w:tc>
          <w:tcPr>
            <w:tcW w:w="9288" w:type="dxa"/>
            <w:shd w:val="clear" w:color="auto" w:fill="auto"/>
          </w:tcPr>
          <w:p w:rsidR="001863DD" w:rsidRPr="004E246C" w:rsidRDefault="001863DD" w:rsidP="00493E2C">
            <w:pPr>
              <w:rPr>
                <w:bCs/>
              </w:rPr>
            </w:pPr>
            <w:r w:rsidRPr="004E246C">
              <w:rPr>
                <w:bCs/>
              </w:rPr>
              <w:t>Fill in Data Table # 2 with physical or chemical change under the Change column, and the property or clue you observed that made it a chemical or physical change under the Property column (reactivity or solubility).</w:t>
            </w:r>
          </w:p>
        </w:tc>
      </w:tr>
    </w:tbl>
    <w:p w:rsidR="001863DD" w:rsidRPr="009D645B" w:rsidRDefault="001863DD" w:rsidP="001863DD">
      <w:pPr>
        <w:pBdr>
          <w:bottom w:val="single" w:sz="4" w:space="1" w:color="auto"/>
        </w:pBdr>
        <w:ind w:left="1440"/>
        <w:rPr>
          <w:rFonts w:ascii="Britannic Bold" w:hAnsi="Britannic Bold"/>
          <w:sz w:val="28"/>
          <w:u w:val="single"/>
        </w:rPr>
      </w:pPr>
      <w:r w:rsidRPr="009D645B">
        <w:rPr>
          <w:rFonts w:ascii="Britannic Bold" w:hAnsi="Britannic Bold"/>
          <w:sz w:val="28"/>
          <w:u w:val="single"/>
        </w:rPr>
        <w:t xml:space="preserve">  </w:t>
      </w:r>
    </w:p>
    <w:p w:rsidR="001863DD" w:rsidRPr="00707813" w:rsidRDefault="001863DD" w:rsidP="001863DD">
      <w:pPr>
        <w:ind w:left="1440"/>
        <w:rPr>
          <w:b/>
        </w:rPr>
      </w:pPr>
      <w:r w:rsidRPr="00707813">
        <w:rPr>
          <w:rFonts w:ascii="Britannic Bold" w:hAnsi="Britannic Bold"/>
          <w:u w:val="single"/>
        </w:rPr>
        <w:t>DATA</w:t>
      </w:r>
      <w:r>
        <w:rPr>
          <w:rFonts w:ascii="Britannic Bold" w:hAnsi="Britannic Bold"/>
          <w:u w:val="single"/>
        </w:rPr>
        <w:t>:</w:t>
      </w:r>
      <w:r w:rsidRPr="001863DD">
        <w:rPr>
          <w:rFonts w:ascii="Britannic Bold" w:hAnsi="Britannic Bold"/>
        </w:rPr>
        <w:tab/>
      </w:r>
      <w:r w:rsidRPr="001863DD">
        <w:rPr>
          <w:rFonts w:ascii="Britannic Bold" w:hAnsi="Britannic Bold"/>
        </w:rPr>
        <w:tab/>
      </w:r>
      <w:r w:rsidRPr="001863DD">
        <w:rPr>
          <w:rFonts w:ascii="Britannic Bold" w:hAnsi="Britannic Bold"/>
        </w:rPr>
        <w:tab/>
      </w:r>
      <w:r w:rsidRPr="001863DD">
        <w:rPr>
          <w:rFonts w:ascii="Britannic Bold" w:hAnsi="Britannic Bold"/>
        </w:rPr>
        <w:tab/>
      </w:r>
      <w:r w:rsidRPr="00707813">
        <w:rPr>
          <w:b/>
        </w:rPr>
        <w:t>Data Table 1:  Qualitative Observations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2073"/>
        <w:gridCol w:w="2070"/>
        <w:gridCol w:w="1800"/>
        <w:gridCol w:w="2070"/>
      </w:tblGrid>
      <w:tr w:rsidR="001863DD" w:rsidRPr="003C7A53" w:rsidTr="001863D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80" w:type="dxa"/>
            <w:shd w:val="clear" w:color="auto" w:fill="D9D9D9"/>
            <w:vAlign w:val="center"/>
          </w:tcPr>
          <w:p w:rsidR="001863DD" w:rsidRPr="00AB2E3A" w:rsidRDefault="001863DD" w:rsidP="00493E2C">
            <w:pPr>
              <w:pStyle w:val="Heading3"/>
              <w:jc w:val="center"/>
              <w:rPr>
                <w:rFonts w:ascii="Britannic Bold" w:hAnsi="Britannic Bold"/>
                <w:b w:val="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1863DD" w:rsidRPr="00AB2E3A" w:rsidRDefault="001863DD" w:rsidP="00493E2C">
            <w:pPr>
              <w:jc w:val="center"/>
              <w:rPr>
                <w:rFonts w:ascii="Britannic Bold" w:hAnsi="Britannic Bold"/>
              </w:rPr>
            </w:pPr>
            <w:r w:rsidRPr="00AB2E3A">
              <w:rPr>
                <w:rFonts w:ascii="Britannic Bold" w:hAnsi="Britannic Bold"/>
              </w:rPr>
              <w:t>Unmixed</w:t>
            </w:r>
          </w:p>
        </w:tc>
        <w:tc>
          <w:tcPr>
            <w:tcW w:w="2070" w:type="dxa"/>
            <w:vAlign w:val="center"/>
          </w:tcPr>
          <w:p w:rsidR="001863DD" w:rsidRPr="00AB2E3A" w:rsidRDefault="001863DD" w:rsidP="00493E2C">
            <w:pPr>
              <w:jc w:val="center"/>
              <w:rPr>
                <w:rFonts w:ascii="Britannic Bold" w:hAnsi="Britannic Bold"/>
              </w:rPr>
            </w:pPr>
            <w:r w:rsidRPr="00AB2E3A">
              <w:rPr>
                <w:rFonts w:ascii="Britannic Bold" w:hAnsi="Britannic Bold"/>
              </w:rPr>
              <w:t xml:space="preserve">Mixed with </w:t>
            </w:r>
            <w:r>
              <w:rPr>
                <w:rFonts w:ascii="Britannic Bold" w:hAnsi="Britannic Bold"/>
              </w:rPr>
              <w:br/>
            </w:r>
            <w:r w:rsidRPr="00AB2E3A">
              <w:rPr>
                <w:rFonts w:ascii="Britannic Bold" w:hAnsi="Britannic Bold"/>
              </w:rPr>
              <w:t>Water</w:t>
            </w:r>
          </w:p>
        </w:tc>
        <w:tc>
          <w:tcPr>
            <w:tcW w:w="1800" w:type="dxa"/>
            <w:vAlign w:val="center"/>
          </w:tcPr>
          <w:p w:rsidR="001863DD" w:rsidRPr="00AB2E3A" w:rsidRDefault="001863DD" w:rsidP="00493E2C">
            <w:pPr>
              <w:jc w:val="center"/>
              <w:rPr>
                <w:rFonts w:ascii="Britannic Bold" w:hAnsi="Britannic Bold"/>
              </w:rPr>
            </w:pPr>
            <w:r w:rsidRPr="00AB2E3A">
              <w:rPr>
                <w:rFonts w:ascii="Britannic Bold" w:hAnsi="Britannic Bold"/>
              </w:rPr>
              <w:t>Mixed with Vinegar</w:t>
            </w:r>
          </w:p>
        </w:tc>
        <w:tc>
          <w:tcPr>
            <w:tcW w:w="2070" w:type="dxa"/>
            <w:vAlign w:val="center"/>
          </w:tcPr>
          <w:p w:rsidR="001863DD" w:rsidRPr="00AB2E3A" w:rsidRDefault="001863DD" w:rsidP="00493E2C">
            <w:pPr>
              <w:jc w:val="center"/>
              <w:rPr>
                <w:rFonts w:ascii="Britannic Bold" w:hAnsi="Britannic Bold"/>
              </w:rPr>
            </w:pPr>
            <w:r w:rsidRPr="00AB2E3A">
              <w:rPr>
                <w:rFonts w:ascii="Britannic Bold" w:hAnsi="Britannic Bold"/>
              </w:rPr>
              <w:t xml:space="preserve">Mixed with </w:t>
            </w:r>
            <w:r>
              <w:rPr>
                <w:rFonts w:ascii="Britannic Bold" w:hAnsi="Britannic Bold"/>
              </w:rPr>
              <w:br/>
            </w:r>
            <w:r w:rsidRPr="00AB2E3A">
              <w:rPr>
                <w:rFonts w:ascii="Britannic Bold" w:hAnsi="Britannic Bold"/>
              </w:rPr>
              <w:t>Iodine</w:t>
            </w:r>
          </w:p>
        </w:tc>
      </w:tr>
      <w:tr w:rsidR="001863DD" w:rsidRPr="003C7A53" w:rsidTr="001863DD">
        <w:tblPrEx>
          <w:tblCellMar>
            <w:top w:w="0" w:type="dxa"/>
            <w:bottom w:w="0" w:type="dxa"/>
          </w:tblCellMar>
        </w:tblPrEx>
        <w:trPr>
          <w:trHeight w:val="929"/>
          <w:jc w:val="right"/>
        </w:trPr>
        <w:tc>
          <w:tcPr>
            <w:tcW w:w="1280" w:type="dxa"/>
            <w:vAlign w:val="center"/>
          </w:tcPr>
          <w:p w:rsidR="001863DD" w:rsidRPr="00AB2E3A" w:rsidRDefault="001863DD" w:rsidP="00493E2C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 xml:space="preserve">Baking </w:t>
            </w:r>
            <w:r w:rsidRPr="00AB2E3A">
              <w:rPr>
                <w:rFonts w:ascii="Britannic Bold" w:hAnsi="Britannic Bold"/>
              </w:rPr>
              <w:t>Powder</w:t>
            </w:r>
          </w:p>
        </w:tc>
        <w:tc>
          <w:tcPr>
            <w:tcW w:w="2073" w:type="dxa"/>
          </w:tcPr>
          <w:p w:rsidR="001863DD" w:rsidRPr="003C7A53" w:rsidRDefault="001863DD" w:rsidP="00493E2C">
            <w:pPr>
              <w:rPr>
                <w:bCs/>
              </w:rPr>
            </w:pPr>
          </w:p>
        </w:tc>
        <w:tc>
          <w:tcPr>
            <w:tcW w:w="2070" w:type="dxa"/>
          </w:tcPr>
          <w:p w:rsidR="001863DD" w:rsidRPr="003C7A53" w:rsidRDefault="001863DD" w:rsidP="00493E2C">
            <w:pPr>
              <w:rPr>
                <w:bCs/>
              </w:rPr>
            </w:pPr>
          </w:p>
        </w:tc>
        <w:tc>
          <w:tcPr>
            <w:tcW w:w="1800" w:type="dxa"/>
          </w:tcPr>
          <w:p w:rsidR="001863DD" w:rsidRPr="003C7A53" w:rsidRDefault="001863DD" w:rsidP="00493E2C">
            <w:pPr>
              <w:rPr>
                <w:bCs/>
              </w:rPr>
            </w:pPr>
          </w:p>
        </w:tc>
        <w:tc>
          <w:tcPr>
            <w:tcW w:w="2070" w:type="dxa"/>
          </w:tcPr>
          <w:p w:rsidR="001863DD" w:rsidRPr="003C7A53" w:rsidRDefault="001863DD" w:rsidP="00493E2C">
            <w:pPr>
              <w:rPr>
                <w:bCs/>
              </w:rPr>
            </w:pPr>
          </w:p>
        </w:tc>
      </w:tr>
      <w:tr w:rsidR="001863DD" w:rsidRPr="003C7A53" w:rsidTr="001863D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80" w:type="dxa"/>
            <w:vAlign w:val="center"/>
          </w:tcPr>
          <w:p w:rsidR="001863DD" w:rsidRPr="00AB2E3A" w:rsidRDefault="001863DD" w:rsidP="00493E2C">
            <w:pPr>
              <w:jc w:val="center"/>
              <w:rPr>
                <w:rFonts w:ascii="Britannic Bold" w:hAnsi="Britannic Bold"/>
              </w:rPr>
            </w:pPr>
          </w:p>
          <w:p w:rsidR="001863DD" w:rsidRPr="00AB2E3A" w:rsidRDefault="001863DD" w:rsidP="00493E2C">
            <w:pPr>
              <w:jc w:val="center"/>
              <w:rPr>
                <w:rFonts w:ascii="Britannic Bold" w:hAnsi="Britannic Bold"/>
              </w:rPr>
            </w:pPr>
            <w:r w:rsidRPr="00AB2E3A">
              <w:rPr>
                <w:rFonts w:ascii="Britannic Bold" w:hAnsi="Britannic Bold"/>
              </w:rPr>
              <w:t>Baking Soda</w:t>
            </w:r>
          </w:p>
          <w:p w:rsidR="001863DD" w:rsidRPr="00AB2E3A" w:rsidRDefault="001863DD" w:rsidP="00493E2C">
            <w:pPr>
              <w:jc w:val="center"/>
              <w:rPr>
                <w:rFonts w:ascii="Britannic Bold" w:hAnsi="Britannic Bold"/>
              </w:rPr>
            </w:pPr>
          </w:p>
        </w:tc>
        <w:tc>
          <w:tcPr>
            <w:tcW w:w="2073" w:type="dxa"/>
          </w:tcPr>
          <w:p w:rsidR="001863DD" w:rsidRPr="003C7A53" w:rsidRDefault="001863DD" w:rsidP="00493E2C">
            <w:pPr>
              <w:rPr>
                <w:bCs/>
              </w:rPr>
            </w:pPr>
          </w:p>
        </w:tc>
        <w:tc>
          <w:tcPr>
            <w:tcW w:w="2070" w:type="dxa"/>
          </w:tcPr>
          <w:p w:rsidR="001863DD" w:rsidRPr="003C7A53" w:rsidRDefault="001863DD" w:rsidP="00493E2C">
            <w:pPr>
              <w:rPr>
                <w:bCs/>
              </w:rPr>
            </w:pPr>
          </w:p>
        </w:tc>
        <w:tc>
          <w:tcPr>
            <w:tcW w:w="1800" w:type="dxa"/>
          </w:tcPr>
          <w:p w:rsidR="001863DD" w:rsidRPr="003C7A53" w:rsidRDefault="001863DD" w:rsidP="00493E2C">
            <w:pPr>
              <w:rPr>
                <w:bCs/>
              </w:rPr>
            </w:pPr>
          </w:p>
        </w:tc>
        <w:tc>
          <w:tcPr>
            <w:tcW w:w="2070" w:type="dxa"/>
          </w:tcPr>
          <w:p w:rsidR="001863DD" w:rsidRPr="003C7A53" w:rsidRDefault="001863DD" w:rsidP="00493E2C">
            <w:pPr>
              <w:rPr>
                <w:bCs/>
              </w:rPr>
            </w:pPr>
          </w:p>
        </w:tc>
      </w:tr>
      <w:tr w:rsidR="001863DD" w:rsidRPr="003C7A53" w:rsidTr="001863DD">
        <w:tblPrEx>
          <w:tblCellMar>
            <w:top w:w="0" w:type="dxa"/>
            <w:bottom w:w="0" w:type="dxa"/>
          </w:tblCellMar>
        </w:tblPrEx>
        <w:trPr>
          <w:trHeight w:val="1142"/>
          <w:jc w:val="right"/>
        </w:trPr>
        <w:tc>
          <w:tcPr>
            <w:tcW w:w="1280" w:type="dxa"/>
            <w:vAlign w:val="center"/>
          </w:tcPr>
          <w:p w:rsidR="001863DD" w:rsidRPr="00AB2E3A" w:rsidRDefault="001863DD" w:rsidP="00493E2C">
            <w:pPr>
              <w:jc w:val="center"/>
              <w:rPr>
                <w:rFonts w:ascii="Britannic Bold" w:hAnsi="Britannic Bold"/>
              </w:rPr>
            </w:pPr>
          </w:p>
          <w:p w:rsidR="001863DD" w:rsidRPr="00AB2E3A" w:rsidRDefault="001863DD" w:rsidP="00493E2C">
            <w:pPr>
              <w:jc w:val="center"/>
              <w:rPr>
                <w:rFonts w:ascii="Britannic Bold" w:hAnsi="Britannic Bold"/>
              </w:rPr>
            </w:pPr>
            <w:r w:rsidRPr="00AB2E3A">
              <w:rPr>
                <w:rFonts w:ascii="Britannic Bold" w:hAnsi="Britannic Bold"/>
              </w:rPr>
              <w:t>Cornstarch</w:t>
            </w:r>
          </w:p>
          <w:p w:rsidR="001863DD" w:rsidRPr="00AB2E3A" w:rsidRDefault="001863DD" w:rsidP="00493E2C">
            <w:pPr>
              <w:jc w:val="center"/>
              <w:rPr>
                <w:rFonts w:ascii="Britannic Bold" w:hAnsi="Britannic Bold"/>
              </w:rPr>
            </w:pPr>
          </w:p>
        </w:tc>
        <w:tc>
          <w:tcPr>
            <w:tcW w:w="2073" w:type="dxa"/>
          </w:tcPr>
          <w:p w:rsidR="001863DD" w:rsidRPr="003C7A53" w:rsidRDefault="001863DD" w:rsidP="00493E2C">
            <w:pPr>
              <w:rPr>
                <w:bCs/>
              </w:rPr>
            </w:pPr>
          </w:p>
        </w:tc>
        <w:tc>
          <w:tcPr>
            <w:tcW w:w="2070" w:type="dxa"/>
          </w:tcPr>
          <w:p w:rsidR="001863DD" w:rsidRPr="003C7A53" w:rsidRDefault="001863DD" w:rsidP="00493E2C">
            <w:pPr>
              <w:rPr>
                <w:bCs/>
              </w:rPr>
            </w:pPr>
          </w:p>
        </w:tc>
        <w:tc>
          <w:tcPr>
            <w:tcW w:w="1800" w:type="dxa"/>
          </w:tcPr>
          <w:p w:rsidR="001863DD" w:rsidRPr="003C7A53" w:rsidRDefault="001863DD" w:rsidP="00493E2C">
            <w:pPr>
              <w:rPr>
                <w:bCs/>
              </w:rPr>
            </w:pPr>
          </w:p>
        </w:tc>
        <w:tc>
          <w:tcPr>
            <w:tcW w:w="2070" w:type="dxa"/>
          </w:tcPr>
          <w:p w:rsidR="001863DD" w:rsidRPr="003C7A53" w:rsidRDefault="001863DD" w:rsidP="00493E2C">
            <w:pPr>
              <w:rPr>
                <w:bCs/>
              </w:rPr>
            </w:pPr>
          </w:p>
        </w:tc>
      </w:tr>
      <w:tr w:rsidR="001863DD" w:rsidRPr="003C7A53" w:rsidTr="001863DD">
        <w:tblPrEx>
          <w:tblCellMar>
            <w:top w:w="0" w:type="dxa"/>
            <w:bottom w:w="0" w:type="dxa"/>
          </w:tblCellMar>
        </w:tblPrEx>
        <w:trPr>
          <w:trHeight w:val="1061"/>
          <w:jc w:val="right"/>
        </w:trPr>
        <w:tc>
          <w:tcPr>
            <w:tcW w:w="1280" w:type="dxa"/>
            <w:vAlign w:val="center"/>
          </w:tcPr>
          <w:p w:rsidR="001863DD" w:rsidRPr="00AB2E3A" w:rsidRDefault="001863DD" w:rsidP="00493E2C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 xml:space="preserve">Powdered </w:t>
            </w:r>
            <w:r w:rsidRPr="00AB2E3A">
              <w:rPr>
                <w:rFonts w:ascii="Britannic Bold" w:hAnsi="Britannic Bold"/>
              </w:rPr>
              <w:t>Sugar</w:t>
            </w:r>
          </w:p>
        </w:tc>
        <w:tc>
          <w:tcPr>
            <w:tcW w:w="2073" w:type="dxa"/>
          </w:tcPr>
          <w:p w:rsidR="001863DD" w:rsidRPr="003C7A53" w:rsidRDefault="001863DD" w:rsidP="00493E2C">
            <w:pPr>
              <w:rPr>
                <w:bCs/>
              </w:rPr>
            </w:pPr>
          </w:p>
        </w:tc>
        <w:tc>
          <w:tcPr>
            <w:tcW w:w="2070" w:type="dxa"/>
          </w:tcPr>
          <w:p w:rsidR="001863DD" w:rsidRPr="003C7A53" w:rsidRDefault="001863DD" w:rsidP="00493E2C">
            <w:pPr>
              <w:rPr>
                <w:bCs/>
              </w:rPr>
            </w:pPr>
          </w:p>
        </w:tc>
        <w:tc>
          <w:tcPr>
            <w:tcW w:w="1800" w:type="dxa"/>
          </w:tcPr>
          <w:p w:rsidR="001863DD" w:rsidRPr="003C7A53" w:rsidRDefault="001863DD" w:rsidP="00493E2C">
            <w:pPr>
              <w:rPr>
                <w:bCs/>
              </w:rPr>
            </w:pPr>
          </w:p>
        </w:tc>
        <w:tc>
          <w:tcPr>
            <w:tcW w:w="2070" w:type="dxa"/>
          </w:tcPr>
          <w:p w:rsidR="001863DD" w:rsidRPr="003C7A53" w:rsidRDefault="001863DD" w:rsidP="00493E2C">
            <w:pPr>
              <w:rPr>
                <w:bCs/>
              </w:rPr>
            </w:pPr>
          </w:p>
        </w:tc>
      </w:tr>
    </w:tbl>
    <w:p w:rsidR="001863DD" w:rsidRPr="003C7A53" w:rsidRDefault="001863DD" w:rsidP="001863DD">
      <w:pPr>
        <w:rPr>
          <w:bCs/>
        </w:rPr>
      </w:pPr>
    </w:p>
    <w:p w:rsidR="001863DD" w:rsidRDefault="001863DD" w:rsidP="001863DD">
      <w:pPr>
        <w:rPr>
          <w:rFonts w:ascii="Britannic Bold" w:hAnsi="Britannic Bold"/>
          <w:u w:val="single"/>
        </w:rPr>
      </w:pPr>
    </w:p>
    <w:p w:rsidR="00C357E6" w:rsidRDefault="00C357E6">
      <w:bookmarkStart w:id="0" w:name="_GoBack"/>
      <w:bookmarkEnd w:id="0"/>
    </w:p>
    <w:sectPr w:rsidR="00C357E6" w:rsidSect="001863DD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DD"/>
    <w:rsid w:val="001863DD"/>
    <w:rsid w:val="00C3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AADD7-9860-412D-9494-53B75204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863DD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863DD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EADD94EE</Template>
  <TotalTime>2</TotalTime>
  <Pages>1</Pages>
  <Words>340</Words>
  <Characters>1942</Characters>
  <Application>Microsoft Office Word</Application>
  <DocSecurity>0</DocSecurity>
  <Lines>16</Lines>
  <Paragraphs>4</Paragraphs>
  <ScaleCrop>false</ScaleCrop>
  <Company>DVHS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2017-01-10T20:24:00Z</dcterms:created>
  <dcterms:modified xsi:type="dcterms:W3CDTF">2017-01-10T20:26:00Z</dcterms:modified>
</cp:coreProperties>
</file>