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35B" w:rsidRDefault="008A035B" w:rsidP="007017CA"/>
    <w:p w:rsidR="00253500" w:rsidRDefault="00253500" w:rsidP="007017CA"/>
    <w:p w:rsidR="00253500" w:rsidRDefault="00253500" w:rsidP="007017CA"/>
    <w:p w:rsidR="00253500" w:rsidRDefault="00253500" w:rsidP="00253500">
      <w:pPr>
        <w:jc w:val="center"/>
      </w:pPr>
    </w:p>
    <w:p w:rsidR="00253500" w:rsidRDefault="00253500" w:rsidP="00253500">
      <w:pPr>
        <w:jc w:val="center"/>
        <w:rPr>
          <w:b/>
          <w:i/>
          <w:sz w:val="32"/>
        </w:rPr>
      </w:pPr>
    </w:p>
    <w:p w:rsidR="00253500" w:rsidRDefault="00253500" w:rsidP="00253500">
      <w:pPr>
        <w:jc w:val="center"/>
        <w:rPr>
          <w:b/>
          <w:i/>
          <w:sz w:val="32"/>
        </w:rPr>
      </w:pPr>
      <w:r>
        <w:rPr>
          <w:noProof/>
        </w:rPr>
        <w:drawing>
          <wp:inline distT="0" distB="0" distL="0" distR="0" wp14:anchorId="271190EB" wp14:editId="67F1542C">
            <wp:extent cx="1076539" cy="1010093"/>
            <wp:effectExtent l="0" t="0" r="0" b="0"/>
            <wp:docPr id="1" name="Picture 1" descr="Image result for u tur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 turn symb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7233" cy="1010744"/>
                    </a:xfrm>
                    <a:prstGeom prst="rect">
                      <a:avLst/>
                    </a:prstGeom>
                    <a:noFill/>
                    <a:ln>
                      <a:noFill/>
                    </a:ln>
                  </pic:spPr>
                </pic:pic>
              </a:graphicData>
            </a:graphic>
          </wp:inline>
        </w:drawing>
      </w:r>
    </w:p>
    <w:p w:rsidR="00253500" w:rsidRPr="00253500" w:rsidRDefault="00253500" w:rsidP="00253500">
      <w:pPr>
        <w:jc w:val="center"/>
        <w:rPr>
          <w:b/>
          <w:i/>
          <w:sz w:val="32"/>
        </w:rPr>
      </w:pPr>
      <w:r w:rsidRPr="00253500">
        <w:rPr>
          <w:b/>
          <w:i/>
          <w:sz w:val="32"/>
        </w:rPr>
        <w:t>“U Turn this in before you glue it in!”</w:t>
      </w:r>
    </w:p>
    <w:p w:rsidR="00253500" w:rsidRDefault="00253500" w:rsidP="007017CA"/>
    <w:p w:rsidR="00253500" w:rsidRDefault="00253500" w:rsidP="007017CA"/>
    <w:tbl>
      <w:tblPr>
        <w:tblStyle w:val="TableGrid"/>
        <w:tblW w:w="0" w:type="auto"/>
        <w:tblInd w:w="468" w:type="dxa"/>
        <w:tblLook w:val="04A0" w:firstRow="1" w:lastRow="0" w:firstColumn="1" w:lastColumn="0" w:noHBand="0" w:noVBand="1"/>
      </w:tblPr>
      <w:tblGrid>
        <w:gridCol w:w="4140"/>
        <w:gridCol w:w="4050"/>
      </w:tblGrid>
      <w:tr w:rsidR="00253500" w:rsidTr="00253500">
        <w:tc>
          <w:tcPr>
            <w:tcW w:w="8190" w:type="dxa"/>
            <w:gridSpan w:val="2"/>
          </w:tcPr>
          <w:p w:rsidR="00253500" w:rsidRPr="00253500" w:rsidRDefault="00253500" w:rsidP="007017CA">
            <w:pPr>
              <w:rPr>
                <w:rFonts w:ascii="Impact" w:hAnsi="Impact"/>
                <w:sz w:val="56"/>
              </w:rPr>
            </w:pPr>
            <w:r w:rsidRPr="00253500">
              <w:rPr>
                <w:rFonts w:ascii="Impact" w:hAnsi="Impact"/>
                <w:sz w:val="56"/>
              </w:rPr>
              <w:t>Name:</w:t>
            </w:r>
          </w:p>
        </w:tc>
      </w:tr>
      <w:tr w:rsidR="00253500" w:rsidTr="00253500">
        <w:tc>
          <w:tcPr>
            <w:tcW w:w="4140" w:type="dxa"/>
          </w:tcPr>
          <w:p w:rsidR="00253500" w:rsidRPr="00253500" w:rsidRDefault="00253500" w:rsidP="007017CA">
            <w:pPr>
              <w:rPr>
                <w:rFonts w:ascii="Impact" w:hAnsi="Impact"/>
                <w:sz w:val="56"/>
              </w:rPr>
            </w:pPr>
            <w:r w:rsidRPr="00253500">
              <w:rPr>
                <w:rFonts w:ascii="Impact" w:hAnsi="Impact"/>
                <w:sz w:val="56"/>
              </w:rPr>
              <w:t>Period:</w:t>
            </w:r>
          </w:p>
        </w:tc>
        <w:tc>
          <w:tcPr>
            <w:tcW w:w="4050" w:type="dxa"/>
          </w:tcPr>
          <w:p w:rsidR="00253500" w:rsidRPr="00253500" w:rsidRDefault="00253500" w:rsidP="007017CA">
            <w:pPr>
              <w:rPr>
                <w:rFonts w:ascii="Impact" w:hAnsi="Impact"/>
                <w:sz w:val="56"/>
              </w:rPr>
            </w:pPr>
            <w:r w:rsidRPr="00253500">
              <w:rPr>
                <w:rFonts w:ascii="Impact" w:hAnsi="Impact"/>
                <w:sz w:val="56"/>
              </w:rPr>
              <w:t>Seat #:</w:t>
            </w:r>
          </w:p>
        </w:tc>
      </w:tr>
    </w:tbl>
    <w:p w:rsidR="00253500" w:rsidRDefault="00253500" w:rsidP="007017CA"/>
    <w:p w:rsidR="00253500" w:rsidRDefault="00253500" w:rsidP="007017CA"/>
    <w:p w:rsidR="00253500" w:rsidRDefault="00253500" w:rsidP="007017CA"/>
    <w:p w:rsidR="00253500" w:rsidRDefault="00253500" w:rsidP="007017CA"/>
    <w:p w:rsidR="00253500" w:rsidRDefault="00253500" w:rsidP="007017CA"/>
    <w:p w:rsidR="00C15EC4" w:rsidRDefault="00C15EC4" w:rsidP="007017CA"/>
    <w:p w:rsidR="00253500" w:rsidRDefault="00253500" w:rsidP="007017CA"/>
    <w:p w:rsidR="006B205D" w:rsidRPr="00253500" w:rsidRDefault="006B205D" w:rsidP="006B205D">
      <w:pPr>
        <w:spacing w:after="0"/>
        <w:jc w:val="center"/>
        <w:rPr>
          <w:rFonts w:ascii="Impact" w:hAnsi="Impact"/>
          <w:sz w:val="32"/>
        </w:rPr>
      </w:pPr>
      <w:r>
        <w:rPr>
          <w:rFonts w:ascii="Impact" w:hAnsi="Impact"/>
          <w:sz w:val="32"/>
        </w:rPr>
        <w:t>MEASUREMENT ACTIVITY</w:t>
      </w:r>
    </w:p>
    <w:p w:rsidR="00253500" w:rsidRPr="006B205D" w:rsidRDefault="00253500" w:rsidP="009E2004">
      <w:pPr>
        <w:spacing w:after="0" w:line="240" w:lineRule="auto"/>
        <w:rPr>
          <w:rFonts w:ascii="Impact" w:hAnsi="Impact"/>
          <w:sz w:val="28"/>
          <w:u w:val="single"/>
        </w:rPr>
      </w:pPr>
      <w:r w:rsidRPr="006B205D">
        <w:rPr>
          <w:rFonts w:ascii="Impact" w:hAnsi="Impact"/>
          <w:sz w:val="28"/>
          <w:u w:val="single"/>
        </w:rPr>
        <w:t>Pre-Activity Questions</w:t>
      </w:r>
    </w:p>
    <w:p w:rsidR="00253500" w:rsidRPr="006B205D" w:rsidRDefault="00253500" w:rsidP="009E2004">
      <w:pPr>
        <w:spacing w:after="0" w:line="240" w:lineRule="auto"/>
        <w:rPr>
          <w:i/>
        </w:rPr>
      </w:pPr>
      <w:r w:rsidRPr="006B205D">
        <w:rPr>
          <w:i/>
        </w:rPr>
        <w:t xml:space="preserve">You must complete these questions as homework in order to participate in the </w:t>
      </w:r>
      <w:r w:rsidR="006B205D" w:rsidRPr="006B205D">
        <w:rPr>
          <w:i/>
        </w:rPr>
        <w:t>activity</w:t>
      </w:r>
      <w:r w:rsidRPr="006B205D">
        <w:rPr>
          <w:i/>
        </w:rPr>
        <w:t xml:space="preserve">. </w:t>
      </w:r>
      <w:r w:rsidR="009E2004">
        <w:rPr>
          <w:i/>
        </w:rPr>
        <w:br/>
      </w:r>
    </w:p>
    <w:tbl>
      <w:tblPr>
        <w:tblStyle w:val="TableGrid"/>
        <w:tblW w:w="9328" w:type="dxa"/>
        <w:tblLook w:val="04A0" w:firstRow="1" w:lastRow="0" w:firstColumn="1" w:lastColumn="0" w:noHBand="0" w:noVBand="1"/>
      </w:tblPr>
      <w:tblGrid>
        <w:gridCol w:w="328"/>
        <w:gridCol w:w="4320"/>
        <w:gridCol w:w="360"/>
        <w:gridCol w:w="4320"/>
      </w:tblGrid>
      <w:tr w:rsidR="009E2004" w:rsidTr="007C1286">
        <w:trPr>
          <w:trHeight w:val="3888"/>
        </w:trPr>
        <w:tc>
          <w:tcPr>
            <w:tcW w:w="328" w:type="dxa"/>
            <w:vAlign w:val="center"/>
          </w:tcPr>
          <w:p w:rsidR="009E2004" w:rsidRPr="009E2004" w:rsidRDefault="009E2004" w:rsidP="009E2004">
            <w:pPr>
              <w:jc w:val="center"/>
              <w:rPr>
                <w:b/>
              </w:rPr>
            </w:pPr>
            <w:r w:rsidRPr="009E2004">
              <w:rPr>
                <w:b/>
              </w:rPr>
              <w:t>1</w:t>
            </w:r>
          </w:p>
        </w:tc>
        <w:tc>
          <w:tcPr>
            <w:tcW w:w="4320" w:type="dxa"/>
          </w:tcPr>
          <w:p w:rsidR="009E2004" w:rsidRDefault="009E2004" w:rsidP="009E2004">
            <w:r w:rsidRPr="006B205D">
              <w:rPr>
                <w:sz w:val="20"/>
              </w:rPr>
              <w:t xml:space="preserve">Google the term “beral pipette.” Sketch a picture of one, and describe what it is used for. </w:t>
            </w:r>
          </w:p>
        </w:tc>
        <w:tc>
          <w:tcPr>
            <w:tcW w:w="360" w:type="dxa"/>
            <w:vAlign w:val="center"/>
          </w:tcPr>
          <w:p w:rsidR="009E2004" w:rsidRPr="009E2004" w:rsidRDefault="009E2004" w:rsidP="009E2004">
            <w:pPr>
              <w:jc w:val="center"/>
              <w:rPr>
                <w:b/>
              </w:rPr>
            </w:pPr>
            <w:r w:rsidRPr="009E2004">
              <w:rPr>
                <w:b/>
              </w:rPr>
              <w:t>2</w:t>
            </w:r>
          </w:p>
        </w:tc>
        <w:tc>
          <w:tcPr>
            <w:tcW w:w="4320" w:type="dxa"/>
          </w:tcPr>
          <w:p w:rsidR="009E2004" w:rsidRDefault="009E2004" w:rsidP="009E2004">
            <w:r w:rsidRPr="009E2004">
              <w:rPr>
                <w:sz w:val="20"/>
              </w:rPr>
              <w:t xml:space="preserve">Google the term “graduated cylinder.” Sketch a picture of one, and describe what it is used for. </w:t>
            </w:r>
          </w:p>
        </w:tc>
      </w:tr>
      <w:tr w:rsidR="009E2004" w:rsidTr="007C1286">
        <w:trPr>
          <w:trHeight w:val="3888"/>
        </w:trPr>
        <w:tc>
          <w:tcPr>
            <w:tcW w:w="328" w:type="dxa"/>
            <w:vAlign w:val="center"/>
          </w:tcPr>
          <w:p w:rsidR="009E2004" w:rsidRPr="009E2004" w:rsidRDefault="009E2004" w:rsidP="009E2004">
            <w:pPr>
              <w:jc w:val="center"/>
              <w:rPr>
                <w:b/>
              </w:rPr>
            </w:pPr>
            <w:r>
              <w:rPr>
                <w:b/>
              </w:rPr>
              <w:t>3</w:t>
            </w:r>
          </w:p>
        </w:tc>
        <w:tc>
          <w:tcPr>
            <w:tcW w:w="4320" w:type="dxa"/>
          </w:tcPr>
          <w:p w:rsidR="009E2004" w:rsidRPr="006B205D" w:rsidRDefault="009E2004" w:rsidP="009E2004">
            <w:pPr>
              <w:rPr>
                <w:sz w:val="20"/>
              </w:rPr>
            </w:pPr>
            <w:r w:rsidRPr="009E2004">
              <w:rPr>
                <w:sz w:val="20"/>
              </w:rPr>
              <w:t xml:space="preserve">Google the term “how to read a graduated cylinder.” Why do you always need to read it from eye level? Sketch a picture to help you explain why. </w:t>
            </w:r>
          </w:p>
        </w:tc>
        <w:tc>
          <w:tcPr>
            <w:tcW w:w="360" w:type="dxa"/>
            <w:vAlign w:val="center"/>
          </w:tcPr>
          <w:p w:rsidR="009E2004" w:rsidRPr="009E2004" w:rsidRDefault="009E2004" w:rsidP="009E2004">
            <w:pPr>
              <w:jc w:val="center"/>
              <w:rPr>
                <w:b/>
              </w:rPr>
            </w:pPr>
            <w:r>
              <w:rPr>
                <w:b/>
              </w:rPr>
              <w:t>4</w:t>
            </w:r>
          </w:p>
        </w:tc>
        <w:tc>
          <w:tcPr>
            <w:tcW w:w="4320" w:type="dxa"/>
          </w:tcPr>
          <w:p w:rsidR="009E2004" w:rsidRPr="009E2004" w:rsidRDefault="009E2004" w:rsidP="009E2004">
            <w:pPr>
              <w:rPr>
                <w:sz w:val="20"/>
              </w:rPr>
            </w:pPr>
            <w:r w:rsidRPr="009E2004">
              <w:rPr>
                <w:sz w:val="20"/>
              </w:rPr>
              <w:t xml:space="preserve">What does it mean to “find the volume using </w:t>
            </w:r>
            <w:r w:rsidRPr="009E2004">
              <w:rPr>
                <w:sz w:val="20"/>
              </w:rPr>
              <w:br/>
              <w:t xml:space="preserve">displacement?” Sketch a picture to help you explain this. </w:t>
            </w:r>
          </w:p>
        </w:tc>
      </w:tr>
      <w:tr w:rsidR="009E2004" w:rsidTr="009E2004">
        <w:trPr>
          <w:trHeight w:val="2160"/>
        </w:trPr>
        <w:tc>
          <w:tcPr>
            <w:tcW w:w="328" w:type="dxa"/>
            <w:vAlign w:val="center"/>
          </w:tcPr>
          <w:p w:rsidR="009E2004" w:rsidRDefault="009E2004" w:rsidP="009E2004">
            <w:pPr>
              <w:jc w:val="center"/>
              <w:rPr>
                <w:b/>
              </w:rPr>
            </w:pPr>
            <w:r>
              <w:rPr>
                <w:b/>
              </w:rPr>
              <w:t>5</w:t>
            </w:r>
          </w:p>
        </w:tc>
        <w:tc>
          <w:tcPr>
            <w:tcW w:w="4320" w:type="dxa"/>
          </w:tcPr>
          <w:p w:rsidR="009E2004" w:rsidRPr="009E2004" w:rsidRDefault="009E2004" w:rsidP="009E2004">
            <w:pPr>
              <w:rPr>
                <w:sz w:val="20"/>
              </w:rPr>
            </w:pPr>
            <w:r w:rsidRPr="009E2004">
              <w:rPr>
                <w:sz w:val="20"/>
              </w:rPr>
              <w:t>We often use Celsius to measure temperature in science. Sometimes we use another unit called “Kelvin.” What is the equation you use to convert from Celsius to Kelvin?</w:t>
            </w:r>
          </w:p>
        </w:tc>
        <w:tc>
          <w:tcPr>
            <w:tcW w:w="360" w:type="dxa"/>
            <w:vAlign w:val="center"/>
          </w:tcPr>
          <w:p w:rsidR="009E2004" w:rsidRDefault="009E2004" w:rsidP="009E2004">
            <w:pPr>
              <w:jc w:val="center"/>
              <w:rPr>
                <w:b/>
              </w:rPr>
            </w:pPr>
            <w:r>
              <w:rPr>
                <w:b/>
              </w:rPr>
              <w:t>6</w:t>
            </w:r>
          </w:p>
        </w:tc>
        <w:tc>
          <w:tcPr>
            <w:tcW w:w="4320" w:type="dxa"/>
          </w:tcPr>
          <w:p w:rsidR="009E2004" w:rsidRPr="009E2004" w:rsidRDefault="009E2004" w:rsidP="009E2004">
            <w:pPr>
              <w:rPr>
                <w:sz w:val="20"/>
              </w:rPr>
            </w:pPr>
            <w:r w:rsidRPr="009E2004">
              <w:rPr>
                <w:sz w:val="20"/>
              </w:rPr>
              <w:t>What is the equation to calculate density?</w:t>
            </w:r>
            <w:r>
              <w:rPr>
                <w:sz w:val="20"/>
              </w:rPr>
              <w:t xml:space="preserve"> List what each variable in the equation stands for. </w:t>
            </w:r>
          </w:p>
          <w:p w:rsidR="009E2004" w:rsidRPr="009E2004" w:rsidRDefault="009E2004" w:rsidP="009E2004">
            <w:pPr>
              <w:rPr>
                <w:sz w:val="20"/>
              </w:rPr>
            </w:pPr>
          </w:p>
        </w:tc>
      </w:tr>
    </w:tbl>
    <w:p w:rsidR="00253500" w:rsidRPr="00C15EC4" w:rsidRDefault="009E2004" w:rsidP="009E2004">
      <w:pPr>
        <w:spacing w:after="0"/>
        <w:rPr>
          <w:rFonts w:ascii="Impact" w:hAnsi="Impact"/>
          <w:sz w:val="24"/>
          <w:u w:val="single"/>
        </w:rPr>
      </w:pPr>
      <w:r w:rsidRPr="00C15EC4">
        <w:rPr>
          <w:rFonts w:ascii="Impact" w:hAnsi="Impact"/>
          <w:sz w:val="24"/>
          <w:u w:val="single"/>
        </w:rPr>
        <w:lastRenderedPageBreak/>
        <w:t>In Class Tasks</w:t>
      </w:r>
    </w:p>
    <w:p w:rsidR="009E2004" w:rsidRPr="00C15EC4" w:rsidRDefault="009E2004" w:rsidP="009E2004">
      <w:pPr>
        <w:spacing w:after="0" w:line="240" w:lineRule="auto"/>
        <w:rPr>
          <w:rFonts w:ascii="Impact" w:hAnsi="Impact"/>
          <w:sz w:val="24"/>
          <w:u w:val="single"/>
        </w:rPr>
      </w:pPr>
      <w:r w:rsidRPr="00C15EC4">
        <w:rPr>
          <w:i/>
          <w:sz w:val="20"/>
        </w:rPr>
        <w:t>You will be graded on how well you follow the instructions, showing your work for any and a</w:t>
      </w:r>
      <w:r w:rsidR="00C15EC4">
        <w:rPr>
          <w:i/>
          <w:sz w:val="20"/>
        </w:rPr>
        <w:t>ll math calculations</w:t>
      </w:r>
      <w:r w:rsidRPr="00C15EC4">
        <w:rPr>
          <w:i/>
          <w:sz w:val="20"/>
        </w:rPr>
        <w:t>, including UNITS on your measurements, in your work, and on your final answer, as well as cleaning up the lab supplies and equipment when finished. If you have questions it is your responsibility to ask!</w:t>
      </w:r>
    </w:p>
    <w:tbl>
      <w:tblPr>
        <w:tblStyle w:val="TableGrid"/>
        <w:tblW w:w="0" w:type="auto"/>
        <w:tblLook w:val="04A0" w:firstRow="1" w:lastRow="0" w:firstColumn="1" w:lastColumn="0" w:noHBand="0" w:noVBand="1"/>
      </w:tblPr>
      <w:tblGrid>
        <w:gridCol w:w="4608"/>
        <w:gridCol w:w="4608"/>
      </w:tblGrid>
      <w:tr w:rsidR="00253500" w:rsidTr="009E2004">
        <w:tc>
          <w:tcPr>
            <w:tcW w:w="4608" w:type="dxa"/>
          </w:tcPr>
          <w:p w:rsidR="00253500" w:rsidRPr="00C15EC4" w:rsidRDefault="00253500" w:rsidP="00150048">
            <w:pPr>
              <w:rPr>
                <w:sz w:val="20"/>
              </w:rPr>
            </w:pPr>
            <w:r w:rsidRPr="008A035B">
              <w:rPr>
                <w:rFonts w:ascii="Impact" w:hAnsi="Impact"/>
                <w:u w:val="single"/>
              </w:rPr>
              <w:t>Task #1</w:t>
            </w:r>
            <w:r>
              <w:rPr>
                <w:rFonts w:ascii="Impact" w:hAnsi="Impact"/>
              </w:rPr>
              <w:br/>
            </w:r>
            <w:r w:rsidRPr="00C15EC4">
              <w:rPr>
                <w:i/>
                <w:sz w:val="20"/>
              </w:rPr>
              <w:t xml:space="preserve">Use the pipette to add </w:t>
            </w:r>
            <w:r w:rsidR="00A277E2">
              <w:rPr>
                <w:i/>
                <w:sz w:val="20"/>
              </w:rPr>
              <w:t xml:space="preserve">60 </w:t>
            </w:r>
            <w:bookmarkStart w:id="0" w:name="_GoBack"/>
            <w:bookmarkEnd w:id="0"/>
            <w:r w:rsidRPr="00C15EC4">
              <w:rPr>
                <w:i/>
                <w:sz w:val="20"/>
              </w:rPr>
              <w:t xml:space="preserve">drops of water to the graduated cylinder. Make sure to read the cylinder from eye level when taking your measurement. </w:t>
            </w:r>
          </w:p>
          <w:p w:rsidR="00253500" w:rsidRPr="00C15EC4" w:rsidRDefault="00253500" w:rsidP="00150048">
            <w:pPr>
              <w:rPr>
                <w:sz w:val="20"/>
              </w:rPr>
            </w:pPr>
          </w:p>
          <w:p w:rsidR="00253500" w:rsidRPr="00C15EC4" w:rsidRDefault="00253500" w:rsidP="00150048">
            <w:pPr>
              <w:rPr>
                <w:sz w:val="20"/>
                <w:u w:val="single"/>
              </w:rPr>
            </w:pPr>
            <w:r w:rsidRPr="00C15EC4">
              <w:rPr>
                <w:sz w:val="20"/>
                <w:u w:val="single"/>
              </w:rPr>
              <w:t xml:space="preserve">Record the measurement in mL. </w:t>
            </w:r>
          </w:p>
          <w:p w:rsidR="00253500" w:rsidRPr="00C15EC4" w:rsidRDefault="00253500" w:rsidP="00150048">
            <w:pPr>
              <w:rPr>
                <w:sz w:val="20"/>
              </w:rPr>
            </w:pPr>
          </w:p>
          <w:p w:rsidR="00253500" w:rsidRPr="00C15EC4" w:rsidRDefault="00253500" w:rsidP="00150048">
            <w:pPr>
              <w:rPr>
                <w:sz w:val="20"/>
              </w:rPr>
            </w:pPr>
          </w:p>
          <w:p w:rsidR="00253500" w:rsidRPr="00C15EC4" w:rsidRDefault="00253500" w:rsidP="00150048">
            <w:pPr>
              <w:rPr>
                <w:sz w:val="20"/>
                <w:u w:val="single"/>
              </w:rPr>
            </w:pPr>
            <w:r w:rsidRPr="00C15EC4">
              <w:rPr>
                <w:sz w:val="20"/>
                <w:u w:val="single"/>
              </w:rPr>
              <w:t>Convert to Liters. Show your work.</w:t>
            </w:r>
          </w:p>
          <w:p w:rsidR="00253500" w:rsidRDefault="00253500" w:rsidP="00150048"/>
          <w:p w:rsidR="00253500" w:rsidRDefault="00253500" w:rsidP="00150048"/>
          <w:p w:rsidR="00C15EC4" w:rsidRDefault="00C15EC4" w:rsidP="00150048"/>
          <w:p w:rsidR="00253500" w:rsidRPr="008A035B" w:rsidRDefault="00253500" w:rsidP="00150048">
            <w:pPr>
              <w:rPr>
                <w:rFonts w:ascii="Impact" w:hAnsi="Impact"/>
              </w:rPr>
            </w:pPr>
          </w:p>
        </w:tc>
        <w:tc>
          <w:tcPr>
            <w:tcW w:w="4608" w:type="dxa"/>
          </w:tcPr>
          <w:p w:rsidR="00253500" w:rsidRDefault="00253500" w:rsidP="00150048">
            <w:pPr>
              <w:rPr>
                <w:rFonts w:ascii="Impact" w:hAnsi="Impact"/>
                <w:u w:val="single"/>
              </w:rPr>
            </w:pPr>
            <w:r w:rsidRPr="008A035B">
              <w:rPr>
                <w:rFonts w:ascii="Impact" w:hAnsi="Impact"/>
                <w:u w:val="single"/>
              </w:rPr>
              <w:t>Task #2</w:t>
            </w:r>
          </w:p>
          <w:p w:rsidR="00253500" w:rsidRPr="00C15EC4" w:rsidRDefault="00253500" w:rsidP="00150048">
            <w:pPr>
              <w:rPr>
                <w:i/>
                <w:sz w:val="20"/>
              </w:rPr>
            </w:pPr>
            <w:r w:rsidRPr="00C15EC4">
              <w:rPr>
                <w:i/>
                <w:sz w:val="20"/>
              </w:rPr>
              <w:t>Use the balance to measure the mass of the metal cube. Be sure to use the zero function of the scale before you start measuring.</w:t>
            </w:r>
          </w:p>
          <w:p w:rsidR="00253500" w:rsidRPr="00C15EC4" w:rsidRDefault="00253500" w:rsidP="00150048">
            <w:pPr>
              <w:rPr>
                <w:sz w:val="20"/>
              </w:rPr>
            </w:pPr>
          </w:p>
          <w:p w:rsidR="00253500" w:rsidRPr="00C15EC4" w:rsidRDefault="00253500" w:rsidP="00150048">
            <w:pPr>
              <w:rPr>
                <w:sz w:val="20"/>
                <w:u w:val="single"/>
              </w:rPr>
            </w:pPr>
            <w:r w:rsidRPr="00C15EC4">
              <w:rPr>
                <w:sz w:val="20"/>
                <w:u w:val="single"/>
              </w:rPr>
              <w:t>Record the mass in grams.</w:t>
            </w:r>
          </w:p>
          <w:p w:rsidR="00253500" w:rsidRPr="00C15EC4" w:rsidRDefault="00253500" w:rsidP="00150048">
            <w:pPr>
              <w:rPr>
                <w:sz w:val="20"/>
              </w:rPr>
            </w:pPr>
          </w:p>
          <w:p w:rsidR="00253500" w:rsidRPr="00C15EC4" w:rsidRDefault="00253500" w:rsidP="00150048">
            <w:pPr>
              <w:rPr>
                <w:sz w:val="20"/>
              </w:rPr>
            </w:pPr>
          </w:p>
          <w:p w:rsidR="00253500" w:rsidRPr="008A035B" w:rsidRDefault="00253500" w:rsidP="00150048">
            <w:pPr>
              <w:rPr>
                <w:u w:val="single"/>
              </w:rPr>
            </w:pPr>
            <w:r w:rsidRPr="00C15EC4">
              <w:rPr>
                <w:sz w:val="20"/>
                <w:u w:val="single"/>
              </w:rPr>
              <w:t xml:space="preserve">Convert to mg. Show your work. </w:t>
            </w:r>
          </w:p>
        </w:tc>
      </w:tr>
      <w:tr w:rsidR="00253500" w:rsidTr="009E2004">
        <w:tc>
          <w:tcPr>
            <w:tcW w:w="4608" w:type="dxa"/>
          </w:tcPr>
          <w:p w:rsidR="00253500" w:rsidRPr="00C15EC4" w:rsidRDefault="00253500" w:rsidP="00150048">
            <w:pPr>
              <w:rPr>
                <w:sz w:val="20"/>
              </w:rPr>
            </w:pPr>
            <w:r w:rsidRPr="008A035B">
              <w:rPr>
                <w:rFonts w:ascii="Impact" w:hAnsi="Impact"/>
                <w:u w:val="single"/>
              </w:rPr>
              <w:t>Task #3</w:t>
            </w:r>
            <w:r>
              <w:rPr>
                <w:rFonts w:ascii="Impact" w:hAnsi="Impact"/>
              </w:rPr>
              <w:br/>
            </w:r>
            <w:r w:rsidRPr="00C15EC4">
              <w:rPr>
                <w:i/>
                <w:sz w:val="20"/>
              </w:rPr>
              <w:t>Fill the beaker with tap water. Measure the temperature. Make sure to wait a few minutes for the thermometer to accurately read the temp.</w:t>
            </w:r>
            <w:r w:rsidRPr="00C15EC4">
              <w:rPr>
                <w:sz w:val="20"/>
              </w:rPr>
              <w:br/>
            </w:r>
            <w:r w:rsidRPr="00C15EC4">
              <w:rPr>
                <w:sz w:val="20"/>
              </w:rPr>
              <w:br/>
            </w:r>
            <w:r w:rsidRPr="00C15EC4">
              <w:rPr>
                <w:sz w:val="20"/>
                <w:u w:val="single"/>
              </w:rPr>
              <w:t>Record the temperature in Celsius.</w:t>
            </w:r>
            <w:r w:rsidRPr="00C15EC4">
              <w:rPr>
                <w:sz w:val="20"/>
              </w:rPr>
              <w:t xml:space="preserve"> </w:t>
            </w:r>
          </w:p>
          <w:p w:rsidR="00253500" w:rsidRPr="00C15EC4" w:rsidRDefault="00253500" w:rsidP="00150048">
            <w:pPr>
              <w:rPr>
                <w:sz w:val="20"/>
              </w:rPr>
            </w:pPr>
          </w:p>
          <w:p w:rsidR="00253500" w:rsidRPr="00C15EC4" w:rsidRDefault="00253500" w:rsidP="00150048">
            <w:pPr>
              <w:rPr>
                <w:sz w:val="20"/>
              </w:rPr>
            </w:pPr>
          </w:p>
          <w:p w:rsidR="00253500" w:rsidRPr="00C15EC4" w:rsidRDefault="00253500" w:rsidP="00150048">
            <w:pPr>
              <w:rPr>
                <w:sz w:val="20"/>
                <w:u w:val="single"/>
              </w:rPr>
            </w:pPr>
            <w:r w:rsidRPr="00C15EC4">
              <w:rPr>
                <w:sz w:val="20"/>
                <w:u w:val="single"/>
              </w:rPr>
              <w:t xml:space="preserve">Convert to Kelvin. Show your work. </w:t>
            </w:r>
          </w:p>
          <w:p w:rsidR="00253500" w:rsidRDefault="00253500" w:rsidP="00150048"/>
          <w:p w:rsidR="00253500" w:rsidRDefault="00253500" w:rsidP="00150048"/>
          <w:p w:rsidR="00C15EC4" w:rsidRDefault="00C15EC4" w:rsidP="00150048"/>
          <w:p w:rsidR="00253500" w:rsidRDefault="00253500" w:rsidP="00150048"/>
        </w:tc>
        <w:tc>
          <w:tcPr>
            <w:tcW w:w="4608" w:type="dxa"/>
          </w:tcPr>
          <w:p w:rsidR="00253500" w:rsidRPr="00C15EC4" w:rsidRDefault="00253500" w:rsidP="00150048">
            <w:pPr>
              <w:rPr>
                <w:sz w:val="20"/>
              </w:rPr>
            </w:pPr>
            <w:r w:rsidRPr="008A035B">
              <w:rPr>
                <w:rFonts w:ascii="Impact" w:hAnsi="Impact"/>
                <w:u w:val="single"/>
              </w:rPr>
              <w:t>Task #4</w:t>
            </w:r>
            <w:r>
              <w:rPr>
                <w:rFonts w:ascii="Impact" w:hAnsi="Impact"/>
              </w:rPr>
              <w:br/>
            </w:r>
            <w:r w:rsidRPr="00C15EC4">
              <w:rPr>
                <w:i/>
                <w:sz w:val="20"/>
              </w:rPr>
              <w:t xml:space="preserve">Have a partner say their ABCs out loud and record how long it takes to do so. </w:t>
            </w:r>
          </w:p>
          <w:p w:rsidR="00253500" w:rsidRPr="00C15EC4" w:rsidRDefault="00253500" w:rsidP="00150048">
            <w:pPr>
              <w:rPr>
                <w:sz w:val="20"/>
              </w:rPr>
            </w:pPr>
          </w:p>
          <w:p w:rsidR="00253500" w:rsidRPr="00C15EC4" w:rsidRDefault="00253500" w:rsidP="00150048">
            <w:pPr>
              <w:rPr>
                <w:sz w:val="20"/>
              </w:rPr>
            </w:pPr>
          </w:p>
          <w:p w:rsidR="00253500" w:rsidRPr="00C15EC4" w:rsidRDefault="00253500" w:rsidP="00150048">
            <w:pPr>
              <w:rPr>
                <w:sz w:val="20"/>
                <w:u w:val="single"/>
              </w:rPr>
            </w:pPr>
            <w:r w:rsidRPr="00C15EC4">
              <w:rPr>
                <w:sz w:val="20"/>
                <w:u w:val="single"/>
              </w:rPr>
              <w:t xml:space="preserve">Record the time it takes to say them in seconds. </w:t>
            </w:r>
          </w:p>
          <w:p w:rsidR="00253500" w:rsidRPr="00C15EC4" w:rsidRDefault="00253500" w:rsidP="00150048">
            <w:pPr>
              <w:rPr>
                <w:sz w:val="20"/>
              </w:rPr>
            </w:pPr>
          </w:p>
          <w:p w:rsidR="00253500" w:rsidRPr="00C15EC4" w:rsidRDefault="00253500" w:rsidP="00150048">
            <w:pPr>
              <w:rPr>
                <w:sz w:val="20"/>
              </w:rPr>
            </w:pPr>
          </w:p>
          <w:p w:rsidR="00253500" w:rsidRPr="008A035B" w:rsidRDefault="00253500" w:rsidP="00150048">
            <w:pPr>
              <w:rPr>
                <w:u w:val="single"/>
              </w:rPr>
            </w:pPr>
            <w:r w:rsidRPr="00C15EC4">
              <w:rPr>
                <w:sz w:val="20"/>
                <w:u w:val="single"/>
              </w:rPr>
              <w:t xml:space="preserve">Convert to milliseconds. Show your work. </w:t>
            </w:r>
          </w:p>
        </w:tc>
      </w:tr>
      <w:tr w:rsidR="00253500" w:rsidTr="00C15EC4">
        <w:trPr>
          <w:trHeight w:val="3600"/>
        </w:trPr>
        <w:tc>
          <w:tcPr>
            <w:tcW w:w="4608" w:type="dxa"/>
          </w:tcPr>
          <w:p w:rsidR="00253500" w:rsidRPr="00C15EC4" w:rsidRDefault="00253500" w:rsidP="00150048">
            <w:pPr>
              <w:rPr>
                <w:sz w:val="20"/>
              </w:rPr>
            </w:pPr>
            <w:r w:rsidRPr="008A035B">
              <w:rPr>
                <w:rFonts w:ascii="Impact" w:hAnsi="Impact"/>
                <w:u w:val="single"/>
              </w:rPr>
              <w:t>Task #5</w:t>
            </w:r>
            <w:r>
              <w:rPr>
                <w:rFonts w:ascii="Impact" w:hAnsi="Impact"/>
              </w:rPr>
              <w:br/>
            </w:r>
            <w:r w:rsidRPr="00C15EC4">
              <w:rPr>
                <w:i/>
                <w:sz w:val="20"/>
              </w:rPr>
              <w:t>Measure the length of the string.</w:t>
            </w:r>
            <w:r w:rsidRPr="00C15EC4">
              <w:rPr>
                <w:sz w:val="20"/>
              </w:rPr>
              <w:t xml:space="preserve"> </w:t>
            </w:r>
          </w:p>
          <w:p w:rsidR="00253500" w:rsidRPr="00C15EC4" w:rsidRDefault="00253500" w:rsidP="00150048">
            <w:pPr>
              <w:rPr>
                <w:sz w:val="20"/>
              </w:rPr>
            </w:pPr>
          </w:p>
          <w:p w:rsidR="00253500" w:rsidRPr="00C15EC4" w:rsidRDefault="00253500" w:rsidP="00150048">
            <w:pPr>
              <w:rPr>
                <w:sz w:val="20"/>
                <w:u w:val="single"/>
              </w:rPr>
            </w:pPr>
            <w:r w:rsidRPr="00C15EC4">
              <w:rPr>
                <w:sz w:val="20"/>
                <w:u w:val="single"/>
              </w:rPr>
              <w:t xml:space="preserve">Record your answer in cm. </w:t>
            </w:r>
          </w:p>
          <w:p w:rsidR="00253500" w:rsidRPr="00C15EC4" w:rsidRDefault="00253500" w:rsidP="00150048">
            <w:pPr>
              <w:rPr>
                <w:sz w:val="20"/>
              </w:rPr>
            </w:pPr>
          </w:p>
          <w:p w:rsidR="00253500" w:rsidRPr="00C15EC4" w:rsidRDefault="00253500" w:rsidP="00150048">
            <w:pPr>
              <w:rPr>
                <w:sz w:val="20"/>
              </w:rPr>
            </w:pPr>
          </w:p>
          <w:p w:rsidR="00253500" w:rsidRPr="00C15EC4" w:rsidRDefault="00253500" w:rsidP="00150048">
            <w:pPr>
              <w:rPr>
                <w:sz w:val="20"/>
                <w:u w:val="single"/>
              </w:rPr>
            </w:pPr>
            <w:r w:rsidRPr="00C15EC4">
              <w:rPr>
                <w:sz w:val="20"/>
                <w:u w:val="single"/>
              </w:rPr>
              <w:t xml:space="preserve">Convert to m. Show your work. </w:t>
            </w:r>
          </w:p>
          <w:p w:rsidR="00253500" w:rsidRDefault="00253500" w:rsidP="00150048"/>
          <w:p w:rsidR="00253500" w:rsidRDefault="00253500" w:rsidP="00150048"/>
          <w:p w:rsidR="00253500" w:rsidRDefault="00253500" w:rsidP="00150048"/>
          <w:p w:rsidR="00253500" w:rsidRDefault="00253500" w:rsidP="00150048"/>
          <w:p w:rsidR="00253500" w:rsidRDefault="00253500" w:rsidP="00150048"/>
        </w:tc>
        <w:tc>
          <w:tcPr>
            <w:tcW w:w="4608" w:type="dxa"/>
          </w:tcPr>
          <w:p w:rsidR="00253500" w:rsidRPr="00253500" w:rsidRDefault="00253500" w:rsidP="00150048">
            <w:pPr>
              <w:rPr>
                <w:rFonts w:ascii="Impact" w:hAnsi="Impact"/>
                <w:u w:val="single"/>
              </w:rPr>
            </w:pPr>
            <w:r w:rsidRPr="00253500">
              <w:rPr>
                <w:rFonts w:ascii="Impact" w:hAnsi="Impact"/>
                <w:u w:val="single"/>
              </w:rPr>
              <w:t>Task #6</w:t>
            </w:r>
          </w:p>
          <w:p w:rsidR="00253500" w:rsidRPr="00C15EC4" w:rsidRDefault="00253500" w:rsidP="00150048">
            <w:pPr>
              <w:rPr>
                <w:i/>
                <w:sz w:val="20"/>
              </w:rPr>
            </w:pPr>
            <w:r w:rsidRPr="00C15EC4">
              <w:rPr>
                <w:i/>
                <w:sz w:val="20"/>
              </w:rPr>
              <w:t>Calculate the density of the metal cube in g/cm</w:t>
            </w:r>
            <w:r w:rsidRPr="00C15EC4">
              <w:rPr>
                <w:i/>
                <w:sz w:val="20"/>
                <w:vertAlign w:val="superscript"/>
              </w:rPr>
              <w:t>3</w:t>
            </w:r>
          </w:p>
          <w:p w:rsidR="00253500" w:rsidRPr="00C15EC4" w:rsidRDefault="00253500" w:rsidP="00150048">
            <w:pPr>
              <w:rPr>
                <w:sz w:val="20"/>
              </w:rPr>
            </w:pPr>
          </w:p>
          <w:p w:rsidR="00C15EC4" w:rsidRDefault="00253500" w:rsidP="00150048">
            <w:pPr>
              <w:rPr>
                <w:sz w:val="20"/>
                <w:u w:val="single"/>
              </w:rPr>
            </w:pPr>
            <w:r w:rsidRPr="00C15EC4">
              <w:rPr>
                <w:sz w:val="20"/>
                <w:u w:val="single"/>
              </w:rPr>
              <w:t>Record all the measurements take</w:t>
            </w:r>
            <w:r w:rsidR="00C15EC4">
              <w:rPr>
                <w:sz w:val="20"/>
                <w:u w:val="single"/>
              </w:rPr>
              <w:t>n.</w:t>
            </w:r>
          </w:p>
          <w:p w:rsidR="00C15EC4" w:rsidRDefault="00C15EC4" w:rsidP="00150048">
            <w:pPr>
              <w:rPr>
                <w:sz w:val="20"/>
                <w:u w:val="single"/>
              </w:rPr>
            </w:pPr>
          </w:p>
          <w:p w:rsidR="00253500" w:rsidRPr="00C15EC4" w:rsidRDefault="00C15EC4" w:rsidP="00150048">
            <w:pPr>
              <w:rPr>
                <w:sz w:val="20"/>
              </w:rPr>
            </w:pPr>
            <w:r w:rsidRPr="00C15EC4">
              <w:rPr>
                <w:sz w:val="20"/>
              </w:rPr>
              <w:t xml:space="preserve"> </w:t>
            </w:r>
          </w:p>
          <w:p w:rsidR="00253500" w:rsidRPr="00C15EC4" w:rsidRDefault="00253500" w:rsidP="00150048">
            <w:pPr>
              <w:rPr>
                <w:sz w:val="20"/>
              </w:rPr>
            </w:pPr>
          </w:p>
          <w:p w:rsidR="00253500" w:rsidRPr="00253500" w:rsidRDefault="00253500" w:rsidP="00150048">
            <w:pPr>
              <w:rPr>
                <w:u w:val="single"/>
              </w:rPr>
            </w:pPr>
            <w:r w:rsidRPr="00C15EC4">
              <w:rPr>
                <w:sz w:val="20"/>
                <w:u w:val="single"/>
              </w:rPr>
              <w:t>Show your calculations and find your final</w:t>
            </w:r>
            <w:r w:rsidRPr="00C15EC4">
              <w:rPr>
                <w:sz w:val="18"/>
                <w:u w:val="single"/>
              </w:rPr>
              <w:t xml:space="preserve"> </w:t>
            </w:r>
            <w:r w:rsidRPr="00C15EC4">
              <w:rPr>
                <w:sz w:val="20"/>
                <w:u w:val="single"/>
              </w:rPr>
              <w:t>answer.</w:t>
            </w:r>
          </w:p>
        </w:tc>
      </w:tr>
      <w:tr w:rsidR="00253500" w:rsidTr="009E2004">
        <w:tc>
          <w:tcPr>
            <w:tcW w:w="4608" w:type="dxa"/>
          </w:tcPr>
          <w:p w:rsidR="00253500" w:rsidRPr="00253500" w:rsidRDefault="00253500" w:rsidP="00150048">
            <w:pPr>
              <w:rPr>
                <w:rFonts w:ascii="Impact" w:hAnsi="Impact"/>
                <w:u w:val="single"/>
              </w:rPr>
            </w:pPr>
            <w:r w:rsidRPr="00253500">
              <w:rPr>
                <w:rFonts w:ascii="Impact" w:hAnsi="Impact"/>
                <w:u w:val="single"/>
              </w:rPr>
              <w:t>Task #7</w:t>
            </w:r>
          </w:p>
          <w:p w:rsidR="00253500" w:rsidRPr="00C15EC4" w:rsidRDefault="00253500" w:rsidP="00150048">
            <w:pPr>
              <w:rPr>
                <w:i/>
                <w:sz w:val="20"/>
              </w:rPr>
            </w:pPr>
            <w:r w:rsidRPr="00C15EC4">
              <w:rPr>
                <w:i/>
                <w:sz w:val="20"/>
              </w:rPr>
              <w:t>Measure the volume of the irregularly shaped object.</w:t>
            </w:r>
          </w:p>
          <w:p w:rsidR="009E2004" w:rsidRPr="00C15EC4" w:rsidRDefault="009E2004" w:rsidP="00150048">
            <w:pPr>
              <w:rPr>
                <w:i/>
                <w:sz w:val="20"/>
              </w:rPr>
            </w:pPr>
          </w:p>
          <w:p w:rsidR="009E2004" w:rsidRPr="00C15EC4" w:rsidRDefault="009E2004" w:rsidP="00150048">
            <w:pPr>
              <w:rPr>
                <w:sz w:val="20"/>
                <w:u w:val="single"/>
              </w:rPr>
            </w:pPr>
            <w:r w:rsidRPr="00C15EC4">
              <w:rPr>
                <w:sz w:val="20"/>
                <w:u w:val="single"/>
              </w:rPr>
              <w:t>What technique did you use to accomplish this?</w:t>
            </w:r>
          </w:p>
          <w:p w:rsidR="009E2004" w:rsidRPr="00C15EC4" w:rsidRDefault="009E2004" w:rsidP="00150048">
            <w:pPr>
              <w:rPr>
                <w:sz w:val="20"/>
                <w:u w:val="single"/>
              </w:rPr>
            </w:pPr>
          </w:p>
          <w:p w:rsidR="009E2004" w:rsidRPr="00C15EC4" w:rsidRDefault="009E2004" w:rsidP="00150048">
            <w:pPr>
              <w:rPr>
                <w:sz w:val="20"/>
                <w:u w:val="single"/>
              </w:rPr>
            </w:pPr>
          </w:p>
          <w:p w:rsidR="009E2004" w:rsidRPr="00C15EC4" w:rsidRDefault="009E2004" w:rsidP="00150048">
            <w:pPr>
              <w:rPr>
                <w:sz w:val="20"/>
                <w:u w:val="single"/>
              </w:rPr>
            </w:pPr>
          </w:p>
          <w:p w:rsidR="009E2004" w:rsidRPr="00C15EC4" w:rsidRDefault="009E2004" w:rsidP="00150048">
            <w:pPr>
              <w:rPr>
                <w:sz w:val="20"/>
                <w:u w:val="single"/>
              </w:rPr>
            </w:pPr>
            <w:r w:rsidRPr="00C15EC4">
              <w:rPr>
                <w:sz w:val="20"/>
                <w:u w:val="single"/>
              </w:rPr>
              <w:t>Record any measurements you needed to do this.</w:t>
            </w:r>
          </w:p>
          <w:p w:rsidR="009E2004" w:rsidRPr="00C15EC4" w:rsidRDefault="009E2004" w:rsidP="00150048">
            <w:pPr>
              <w:rPr>
                <w:sz w:val="20"/>
                <w:u w:val="single"/>
              </w:rPr>
            </w:pPr>
          </w:p>
          <w:p w:rsidR="009E2004" w:rsidRPr="00C15EC4" w:rsidRDefault="009E2004" w:rsidP="00150048">
            <w:pPr>
              <w:rPr>
                <w:sz w:val="20"/>
                <w:u w:val="single"/>
              </w:rPr>
            </w:pPr>
          </w:p>
          <w:p w:rsidR="009E2004" w:rsidRPr="00C15EC4" w:rsidRDefault="009E2004" w:rsidP="00150048">
            <w:pPr>
              <w:rPr>
                <w:sz w:val="20"/>
                <w:u w:val="single"/>
              </w:rPr>
            </w:pPr>
          </w:p>
          <w:p w:rsidR="009E2004" w:rsidRPr="00C15EC4" w:rsidRDefault="009E2004" w:rsidP="00150048">
            <w:pPr>
              <w:rPr>
                <w:sz w:val="20"/>
                <w:u w:val="single"/>
              </w:rPr>
            </w:pPr>
          </w:p>
          <w:p w:rsidR="009E2004" w:rsidRPr="00C15EC4" w:rsidRDefault="009E2004" w:rsidP="00150048">
            <w:pPr>
              <w:rPr>
                <w:sz w:val="20"/>
                <w:u w:val="single"/>
              </w:rPr>
            </w:pPr>
            <w:r w:rsidRPr="00C15EC4">
              <w:rPr>
                <w:sz w:val="20"/>
                <w:u w:val="single"/>
              </w:rPr>
              <w:t>Show your calculations and find your final answer.</w:t>
            </w:r>
          </w:p>
          <w:p w:rsidR="00253500" w:rsidRDefault="00253500" w:rsidP="00150048">
            <w:pPr>
              <w:rPr>
                <w:i/>
              </w:rPr>
            </w:pPr>
          </w:p>
          <w:p w:rsidR="00253500" w:rsidRDefault="00253500" w:rsidP="00150048"/>
          <w:p w:rsidR="00C15EC4" w:rsidRDefault="00C15EC4" w:rsidP="00150048"/>
          <w:p w:rsidR="00C15EC4" w:rsidRDefault="00C15EC4" w:rsidP="00150048"/>
          <w:p w:rsidR="00C15EC4" w:rsidRPr="00253500" w:rsidRDefault="00C15EC4" w:rsidP="00150048"/>
        </w:tc>
        <w:tc>
          <w:tcPr>
            <w:tcW w:w="4608" w:type="dxa"/>
          </w:tcPr>
          <w:p w:rsidR="00253500" w:rsidRPr="009E2004" w:rsidRDefault="00253500" w:rsidP="00150048">
            <w:pPr>
              <w:rPr>
                <w:rFonts w:ascii="Impact" w:hAnsi="Impact"/>
                <w:u w:val="single"/>
              </w:rPr>
            </w:pPr>
            <w:r w:rsidRPr="009E2004">
              <w:rPr>
                <w:rFonts w:ascii="Impact" w:hAnsi="Impact"/>
                <w:u w:val="single"/>
              </w:rPr>
              <w:t>Task #8</w:t>
            </w:r>
          </w:p>
          <w:p w:rsidR="009E2004" w:rsidRPr="00C15EC4" w:rsidRDefault="009E2004" w:rsidP="00150048">
            <w:pPr>
              <w:rPr>
                <w:i/>
                <w:sz w:val="20"/>
              </w:rPr>
            </w:pPr>
            <w:r w:rsidRPr="00C15EC4">
              <w:rPr>
                <w:i/>
                <w:sz w:val="20"/>
              </w:rPr>
              <w:t xml:space="preserve">Measure the mass of 30mL of water. Use the “weigh boat” to help you. Dry it when done. Don’t forget to use the zero function of the scale before you start measuring. </w:t>
            </w:r>
          </w:p>
          <w:p w:rsidR="009E2004" w:rsidRPr="00C15EC4" w:rsidRDefault="009E2004" w:rsidP="00150048">
            <w:pPr>
              <w:rPr>
                <w:sz w:val="20"/>
              </w:rPr>
            </w:pPr>
          </w:p>
          <w:p w:rsidR="009E2004" w:rsidRPr="00C15EC4" w:rsidRDefault="009E2004" w:rsidP="00150048">
            <w:pPr>
              <w:rPr>
                <w:sz w:val="20"/>
                <w:u w:val="single"/>
              </w:rPr>
            </w:pPr>
            <w:r w:rsidRPr="00C15EC4">
              <w:rPr>
                <w:sz w:val="20"/>
                <w:u w:val="single"/>
              </w:rPr>
              <w:t>Record your answer in grams.</w:t>
            </w:r>
          </w:p>
          <w:p w:rsidR="009E2004" w:rsidRPr="00C15EC4" w:rsidRDefault="009E2004" w:rsidP="00150048">
            <w:pPr>
              <w:rPr>
                <w:sz w:val="20"/>
                <w:u w:val="single"/>
              </w:rPr>
            </w:pPr>
          </w:p>
          <w:p w:rsidR="009E2004" w:rsidRPr="00C15EC4" w:rsidRDefault="009E2004" w:rsidP="00150048">
            <w:pPr>
              <w:rPr>
                <w:sz w:val="20"/>
                <w:u w:val="single"/>
              </w:rPr>
            </w:pPr>
          </w:p>
          <w:p w:rsidR="009E2004" w:rsidRDefault="009E2004" w:rsidP="00150048">
            <w:pPr>
              <w:rPr>
                <w:sz w:val="20"/>
                <w:u w:val="single"/>
              </w:rPr>
            </w:pPr>
            <w:r w:rsidRPr="00C15EC4">
              <w:rPr>
                <w:sz w:val="20"/>
                <w:u w:val="single"/>
              </w:rPr>
              <w:t xml:space="preserve">Convert to kg. Show your work. </w:t>
            </w:r>
          </w:p>
          <w:p w:rsidR="00C15EC4" w:rsidRDefault="00C15EC4" w:rsidP="00150048">
            <w:pPr>
              <w:rPr>
                <w:sz w:val="20"/>
                <w:u w:val="single"/>
              </w:rPr>
            </w:pPr>
          </w:p>
          <w:p w:rsidR="00C15EC4" w:rsidRDefault="00C15EC4" w:rsidP="00150048">
            <w:pPr>
              <w:rPr>
                <w:sz w:val="20"/>
                <w:u w:val="single"/>
              </w:rPr>
            </w:pPr>
          </w:p>
          <w:p w:rsidR="00C15EC4" w:rsidRDefault="00C15EC4" w:rsidP="00150048">
            <w:pPr>
              <w:rPr>
                <w:sz w:val="20"/>
                <w:u w:val="single"/>
              </w:rPr>
            </w:pPr>
          </w:p>
          <w:p w:rsidR="00C15EC4" w:rsidRDefault="00C15EC4" w:rsidP="00150048">
            <w:pPr>
              <w:rPr>
                <w:sz w:val="20"/>
                <w:u w:val="single"/>
              </w:rPr>
            </w:pPr>
          </w:p>
          <w:p w:rsidR="00C15EC4" w:rsidRDefault="00C15EC4" w:rsidP="00150048">
            <w:pPr>
              <w:rPr>
                <w:sz w:val="20"/>
                <w:u w:val="single"/>
              </w:rPr>
            </w:pPr>
          </w:p>
          <w:p w:rsidR="00C15EC4" w:rsidRPr="009E2004" w:rsidRDefault="00C15EC4" w:rsidP="00150048">
            <w:pPr>
              <w:rPr>
                <w:u w:val="single"/>
              </w:rPr>
            </w:pPr>
            <w:r>
              <w:rPr>
                <w:sz w:val="20"/>
                <w:u w:val="single"/>
              </w:rPr>
              <w:t>Look up the density of water. Write it down here.</w:t>
            </w:r>
          </w:p>
        </w:tc>
      </w:tr>
      <w:tr w:rsidR="009E2004" w:rsidTr="00A25840">
        <w:tc>
          <w:tcPr>
            <w:tcW w:w="9216" w:type="dxa"/>
            <w:gridSpan w:val="2"/>
          </w:tcPr>
          <w:p w:rsidR="00C15EC4" w:rsidRDefault="009E2004" w:rsidP="00150048">
            <w:pPr>
              <w:rPr>
                <w:sz w:val="20"/>
              </w:rPr>
            </w:pPr>
            <w:r w:rsidRPr="00C15EC4">
              <w:rPr>
                <w:rFonts w:ascii="Impact" w:hAnsi="Impact"/>
                <w:u w:val="single"/>
              </w:rPr>
              <w:t>Task #9</w:t>
            </w:r>
            <w:r w:rsidR="00C15EC4">
              <w:rPr>
                <w:rFonts w:ascii="Impact" w:hAnsi="Impact"/>
                <w:u w:val="single"/>
              </w:rPr>
              <w:t>-A</w:t>
            </w:r>
            <w:r>
              <w:rPr>
                <w:rFonts w:ascii="Impact" w:hAnsi="Impact"/>
              </w:rPr>
              <w:br/>
            </w:r>
            <w:r w:rsidRPr="00C15EC4">
              <w:rPr>
                <w:i/>
                <w:sz w:val="20"/>
              </w:rPr>
              <w:t>Fill the graduated cylinder to 10mL. Add DROPS to the graduated cylinder using the pipette to raise the volume from 10mL to 13mL.</w:t>
            </w:r>
          </w:p>
          <w:p w:rsidR="00C15EC4" w:rsidRDefault="00C15EC4" w:rsidP="00150048">
            <w:pPr>
              <w:rPr>
                <w:sz w:val="20"/>
              </w:rPr>
            </w:pPr>
          </w:p>
          <w:p w:rsidR="00C15EC4" w:rsidRPr="00C15EC4" w:rsidRDefault="009E2004" w:rsidP="00150048">
            <w:pPr>
              <w:rPr>
                <w:sz w:val="20"/>
                <w:u w:val="single"/>
              </w:rPr>
            </w:pPr>
            <w:r w:rsidRPr="00C15EC4">
              <w:rPr>
                <w:sz w:val="20"/>
                <w:u w:val="single"/>
              </w:rPr>
              <w:t xml:space="preserve">Record the number of drops it takes you to do so. </w:t>
            </w:r>
          </w:p>
          <w:p w:rsidR="00C15EC4" w:rsidRDefault="00C15EC4" w:rsidP="00150048">
            <w:pPr>
              <w:rPr>
                <w:sz w:val="20"/>
              </w:rPr>
            </w:pPr>
          </w:p>
          <w:p w:rsidR="00655474" w:rsidRDefault="00655474" w:rsidP="00C15EC4">
            <w:pPr>
              <w:rPr>
                <w:i/>
                <w:sz w:val="20"/>
              </w:rPr>
            </w:pPr>
          </w:p>
          <w:p w:rsidR="00C15EC4" w:rsidRPr="00C15EC4" w:rsidRDefault="009E2004" w:rsidP="00C15EC4">
            <w:pPr>
              <w:rPr>
                <w:i/>
                <w:sz w:val="20"/>
              </w:rPr>
            </w:pPr>
            <w:r w:rsidRPr="00C15EC4">
              <w:rPr>
                <w:i/>
                <w:sz w:val="20"/>
              </w:rPr>
              <w:t xml:space="preserve">Using that number and your volume measurements on the graduated cylinder, calculate the number of  “drops per mL” or “drops/1mL.” </w:t>
            </w:r>
            <w:r w:rsidR="00C15EC4" w:rsidRPr="00C15EC4">
              <w:rPr>
                <w:i/>
                <w:sz w:val="20"/>
              </w:rPr>
              <w:t>You are NOT counting how many drops per mL, you are calculating it based of the numbers you already have for Task 9.</w:t>
            </w:r>
          </w:p>
          <w:p w:rsidR="00C15EC4" w:rsidRDefault="00C15EC4" w:rsidP="00C15EC4">
            <w:pPr>
              <w:rPr>
                <w:sz w:val="20"/>
              </w:rPr>
            </w:pPr>
          </w:p>
          <w:p w:rsidR="009E2004" w:rsidRPr="00C15EC4" w:rsidRDefault="009E2004" w:rsidP="00C15EC4">
            <w:pPr>
              <w:rPr>
                <w:sz w:val="20"/>
                <w:u w:val="single"/>
              </w:rPr>
            </w:pPr>
            <w:r w:rsidRPr="00C15EC4">
              <w:rPr>
                <w:sz w:val="20"/>
                <w:u w:val="single"/>
              </w:rPr>
              <w:t xml:space="preserve">Show how you calculated this number. </w:t>
            </w:r>
          </w:p>
          <w:p w:rsidR="00C15EC4" w:rsidRDefault="00C15EC4" w:rsidP="00C15EC4">
            <w:pPr>
              <w:rPr>
                <w:sz w:val="20"/>
              </w:rPr>
            </w:pPr>
          </w:p>
          <w:p w:rsidR="00C15EC4" w:rsidRDefault="00C15EC4" w:rsidP="00C15EC4">
            <w:pPr>
              <w:rPr>
                <w:sz w:val="20"/>
              </w:rPr>
            </w:pPr>
          </w:p>
          <w:p w:rsidR="00C15EC4" w:rsidRDefault="00C15EC4" w:rsidP="00C15EC4">
            <w:pPr>
              <w:rPr>
                <w:sz w:val="20"/>
              </w:rPr>
            </w:pPr>
          </w:p>
          <w:p w:rsidR="00C15EC4" w:rsidRDefault="00C15EC4" w:rsidP="00C15EC4">
            <w:pPr>
              <w:rPr>
                <w:rFonts w:ascii="Impact" w:hAnsi="Impact"/>
              </w:rPr>
            </w:pPr>
          </w:p>
        </w:tc>
      </w:tr>
    </w:tbl>
    <w:p w:rsidR="00253500" w:rsidRPr="006364FD" w:rsidRDefault="00655474" w:rsidP="00655474">
      <w:pPr>
        <w:spacing w:after="0"/>
        <w:rPr>
          <w:sz w:val="20"/>
        </w:rPr>
      </w:pPr>
      <w:r>
        <w:rPr>
          <w:noProof/>
        </w:rPr>
        <w:drawing>
          <wp:anchor distT="0" distB="0" distL="114300" distR="114300" simplePos="0" relativeHeight="251658240" behindDoc="0" locked="0" layoutInCell="1" allowOverlap="1" wp14:anchorId="3BCFE654" wp14:editId="31C3EB06">
            <wp:simplePos x="0" y="0"/>
            <wp:positionH relativeFrom="column">
              <wp:posOffset>3801140</wp:posOffset>
            </wp:positionH>
            <wp:positionV relativeFrom="paragraph">
              <wp:posOffset>133704</wp:posOffset>
            </wp:positionV>
            <wp:extent cx="244549" cy="244549"/>
            <wp:effectExtent l="0" t="0" r="3175" b="3175"/>
            <wp:wrapNone/>
            <wp:docPr id="4" name="Picture 4" descr="Image result for winking smiley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winking smiley black and 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113" cy="24411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Impact" w:hAnsi="Impact"/>
          <w:sz w:val="24"/>
          <w:u w:val="single"/>
        </w:rPr>
        <w:t>Looking Forward</w:t>
      </w:r>
      <w:r>
        <w:rPr>
          <w:i/>
          <w:sz w:val="20"/>
        </w:rPr>
        <w:t xml:space="preserve"> – This is a “sneak peek” at what we will be working on next.  Watch the video and take enough notes so that I believe you actually watched it and learned from it </w:t>
      </w:r>
      <w:r w:rsidR="006364FD">
        <w:rPr>
          <w:i/>
          <w:sz w:val="20"/>
        </w:rPr>
        <w:t xml:space="preserve">        </w:t>
      </w:r>
      <w:r w:rsidR="006364FD" w:rsidRPr="006364FD">
        <w:rPr>
          <w:sz w:val="20"/>
        </w:rPr>
        <w:t>https://tinyurl.com/mtcaj3b</w:t>
      </w:r>
    </w:p>
    <w:tbl>
      <w:tblPr>
        <w:tblStyle w:val="TableGrid"/>
        <w:tblW w:w="0" w:type="auto"/>
        <w:tblLook w:val="04A0" w:firstRow="1" w:lastRow="0" w:firstColumn="1" w:lastColumn="0" w:noHBand="0" w:noVBand="1"/>
      </w:tblPr>
      <w:tblGrid>
        <w:gridCol w:w="9216"/>
      </w:tblGrid>
      <w:tr w:rsidR="00655474" w:rsidTr="00655474">
        <w:tc>
          <w:tcPr>
            <w:tcW w:w="9216" w:type="dxa"/>
          </w:tcPr>
          <w:p w:rsidR="00655474" w:rsidRDefault="00655474" w:rsidP="00655474"/>
          <w:p w:rsidR="00655474" w:rsidRDefault="00655474" w:rsidP="00655474"/>
          <w:p w:rsidR="00655474" w:rsidRDefault="00655474" w:rsidP="00655474"/>
          <w:p w:rsidR="00655474" w:rsidRDefault="00655474" w:rsidP="00655474"/>
          <w:p w:rsidR="00655474" w:rsidRDefault="00655474" w:rsidP="00655474"/>
          <w:p w:rsidR="00655474" w:rsidRDefault="00655474" w:rsidP="00655474"/>
          <w:p w:rsidR="00655474" w:rsidRDefault="00655474" w:rsidP="00655474"/>
          <w:p w:rsidR="00655474" w:rsidRDefault="00655474" w:rsidP="00655474"/>
        </w:tc>
      </w:tr>
    </w:tbl>
    <w:p w:rsidR="00655474" w:rsidRPr="00655474" w:rsidRDefault="00655474" w:rsidP="00655474">
      <w:pPr>
        <w:spacing w:after="0"/>
        <w:rPr>
          <w:sz w:val="2"/>
        </w:rPr>
      </w:pPr>
    </w:p>
    <w:sectPr w:rsidR="00655474" w:rsidRPr="00655474" w:rsidSect="00655474">
      <w:pgSz w:w="20160" w:h="12240" w:orient="landscape" w:code="5"/>
      <w:pgMar w:top="432" w:right="720" w:bottom="432" w:left="720" w:header="0" w:footer="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E44" w:rsidRDefault="00423E44" w:rsidP="006B205D">
      <w:pPr>
        <w:spacing w:after="0" w:line="240" w:lineRule="auto"/>
      </w:pPr>
      <w:r>
        <w:separator/>
      </w:r>
    </w:p>
  </w:endnote>
  <w:endnote w:type="continuationSeparator" w:id="0">
    <w:p w:rsidR="00423E44" w:rsidRDefault="00423E44" w:rsidP="006B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E44" w:rsidRDefault="00423E44" w:rsidP="006B205D">
      <w:pPr>
        <w:spacing w:after="0" w:line="240" w:lineRule="auto"/>
      </w:pPr>
      <w:r>
        <w:separator/>
      </w:r>
    </w:p>
  </w:footnote>
  <w:footnote w:type="continuationSeparator" w:id="0">
    <w:p w:rsidR="00423E44" w:rsidRDefault="00423E44" w:rsidP="006B20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02B7"/>
    <w:multiLevelType w:val="hybridMultilevel"/>
    <w:tmpl w:val="2CC26390"/>
    <w:lvl w:ilvl="0" w:tplc="DB500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C4D"/>
    <w:rsid w:val="000174D2"/>
    <w:rsid w:val="000E38F3"/>
    <w:rsid w:val="00253500"/>
    <w:rsid w:val="00387C4D"/>
    <w:rsid w:val="00423E44"/>
    <w:rsid w:val="00497BB2"/>
    <w:rsid w:val="006364FD"/>
    <w:rsid w:val="00655474"/>
    <w:rsid w:val="006B205D"/>
    <w:rsid w:val="007017CA"/>
    <w:rsid w:val="007C1286"/>
    <w:rsid w:val="008A035B"/>
    <w:rsid w:val="009E2004"/>
    <w:rsid w:val="00A277E2"/>
    <w:rsid w:val="00B45B0D"/>
    <w:rsid w:val="00C15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0A26A"/>
  <w15:docId w15:val="{A8E40744-8667-4DEC-8241-B1007DAC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0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3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500"/>
    <w:rPr>
      <w:rFonts w:ascii="Tahoma" w:hAnsi="Tahoma" w:cs="Tahoma"/>
      <w:sz w:val="16"/>
      <w:szCs w:val="16"/>
    </w:rPr>
  </w:style>
  <w:style w:type="paragraph" w:styleId="ListParagraph">
    <w:name w:val="List Paragraph"/>
    <w:basedOn w:val="Normal"/>
    <w:uiPriority w:val="34"/>
    <w:qFormat/>
    <w:rsid w:val="00253500"/>
    <w:pPr>
      <w:ind w:left="720"/>
      <w:contextualSpacing/>
    </w:pPr>
  </w:style>
  <w:style w:type="character" w:styleId="Hyperlink">
    <w:name w:val="Hyperlink"/>
    <w:basedOn w:val="DefaultParagraphFont"/>
    <w:uiPriority w:val="99"/>
    <w:unhideWhenUsed/>
    <w:rsid w:val="006B205D"/>
    <w:rPr>
      <w:color w:val="0000FF" w:themeColor="hyperlink"/>
      <w:u w:val="single"/>
    </w:rPr>
  </w:style>
  <w:style w:type="paragraph" w:styleId="Header">
    <w:name w:val="header"/>
    <w:basedOn w:val="Normal"/>
    <w:link w:val="HeaderChar"/>
    <w:uiPriority w:val="99"/>
    <w:unhideWhenUsed/>
    <w:rsid w:val="006B2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05D"/>
  </w:style>
  <w:style w:type="paragraph" w:styleId="Footer">
    <w:name w:val="footer"/>
    <w:basedOn w:val="Normal"/>
    <w:link w:val="FooterChar"/>
    <w:uiPriority w:val="99"/>
    <w:unhideWhenUsed/>
    <w:rsid w:val="006B2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950</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Farmer</dc:creator>
  <cp:lastModifiedBy>Farmer, Stephanie [DH]</cp:lastModifiedBy>
  <cp:revision>4</cp:revision>
  <cp:lastPrinted>2018-06-14T20:11:00Z</cp:lastPrinted>
  <dcterms:created xsi:type="dcterms:W3CDTF">2018-06-13T06:06:00Z</dcterms:created>
  <dcterms:modified xsi:type="dcterms:W3CDTF">2019-09-25T22:11:00Z</dcterms:modified>
</cp:coreProperties>
</file>