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5A4" w:rsidRPr="00FC65A4" w:rsidRDefault="00FC65A4" w:rsidP="00FC65A4">
      <w:pPr>
        <w:jc w:val="center"/>
        <w:rPr>
          <w:b/>
          <w:sz w:val="28"/>
          <w:u w:val="single"/>
        </w:rPr>
      </w:pPr>
      <w:r>
        <w:rPr>
          <w:b/>
          <w:noProof/>
          <w:sz w:val="28"/>
          <w:u w:val="single"/>
        </w:rPr>
        <mc:AlternateContent>
          <mc:Choice Requires="wps">
            <w:drawing>
              <wp:anchor distT="0" distB="0" distL="114300" distR="114300" simplePos="0" relativeHeight="251659264" behindDoc="0" locked="0" layoutInCell="1" allowOverlap="1">
                <wp:simplePos x="0" y="0"/>
                <wp:positionH relativeFrom="column">
                  <wp:posOffset>5090957</wp:posOffset>
                </wp:positionH>
                <wp:positionV relativeFrom="paragraph">
                  <wp:posOffset>-265430</wp:posOffset>
                </wp:positionV>
                <wp:extent cx="2008949" cy="946298"/>
                <wp:effectExtent l="38100" t="19050" r="0" b="44450"/>
                <wp:wrapNone/>
                <wp:docPr id="1" name="32-Point Star 1"/>
                <wp:cNvGraphicFramePr/>
                <a:graphic xmlns:a="http://schemas.openxmlformats.org/drawingml/2006/main">
                  <a:graphicData uri="http://schemas.microsoft.com/office/word/2010/wordprocessingShape">
                    <wps:wsp>
                      <wps:cNvSpPr/>
                      <wps:spPr>
                        <a:xfrm>
                          <a:off x="0" y="0"/>
                          <a:ext cx="2008949" cy="946298"/>
                        </a:xfrm>
                        <a:prstGeom prst="star32">
                          <a:avLst/>
                        </a:prstGeom>
                      </wps:spPr>
                      <wps:style>
                        <a:lnRef idx="2">
                          <a:schemeClr val="dk1"/>
                        </a:lnRef>
                        <a:fillRef idx="1">
                          <a:schemeClr val="lt1"/>
                        </a:fillRef>
                        <a:effectRef idx="0">
                          <a:schemeClr val="dk1"/>
                        </a:effectRef>
                        <a:fontRef idx="minor">
                          <a:schemeClr val="dk1"/>
                        </a:fontRef>
                      </wps:style>
                      <wps:txbx>
                        <w:txbxContent>
                          <w:p w:rsidR="00FC65A4" w:rsidRPr="001E13BB" w:rsidRDefault="00FC65A4" w:rsidP="00FC65A4">
                            <w:pPr>
                              <w:jc w:val="center"/>
                              <w:rPr>
                                <w:b/>
                              </w:rPr>
                            </w:pPr>
                            <w:r w:rsidRPr="001E13BB">
                              <w:rPr>
                                <w:b/>
                              </w:rPr>
                              <w:t>CLASS COPY! DO NOT TAKE!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32-Point Star 1" o:spid="_x0000_s1026" type="#_x0000_t60" style="position:absolute;left:0;text-align:left;margin-left:400.85pt;margin-top:-20.9pt;width:158.2pt;height:7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25LaAIAABsFAAAOAAAAZHJzL2Uyb0RvYy54bWysVN9P2zAQfp+0/8HyO6QtHaMVKapATJMQ&#10;VCsTz65j02i2zzu7Tbq/fmcnDYihPUx7cXy5++7nd768aq1he4WhBlfy8emIM+UkVLV7Lvn3x9uT&#10;C85CFK4SBpwq+UEFfrX4+OGy8XM1gS2YSiEjJy7MG1/ybYx+XhRBbpUV4RS8cqTUgFZEEvG5qFA0&#10;5N2aYjIanRcNYOURpAqB/t50Sr7I/rVWMj5oHVRkpuSUW8wn5nOTzmJxKebPKPy2ln0a4h+ysKJ2&#10;FHRwdSOiYDus/3Bla4kQQMdTCbYArWupcg1UzXj0ppr1VniVa6HmBD+0Kfw/t/J+v0JWVzQ7zpyw&#10;NKKzyckKahfZOgpk49Sixoc5Wa79Cnsp0DXV22q06UuVsDa39TC0VbWRSfpJc7qYTWecSdLNpueT&#10;2UVyWrygPYb4RYFl6VJyIgyeTXI/xf4uxM74aETIlE+XQb7Fg1EpCeO+KU3FpJgZnWmkrg2yvSAC&#10;VD9yNRQ4WyaIro0ZQOP3QCYeQb1tgqlMrQE4eg/4Em2wzhHBxQFoawf4d7Du7I9Vd7WmsmO7aftp&#10;bKA60BgROn4HL29r6uSdCHElkAhN1KcljQ90aANNyaG/cbYF/PXe/2RPPCMtZw0tCI3l506g4sx8&#10;dcTA2Xg6TRuVhemnzxMS8LVm81rjdvYaaATEMsouX5N9NMerRrBPtMvLFJVUwkmKXXIZ8Shcx25x&#10;6TWQarnMZrRFXsQ7t/YyOU8NTjx5bJ8E+p5OkYh4D8dlEvM3nOpsE9LBchdB15lwqcVdX/vW0wZm&#10;0vavRVrx13K2ennTFr8BAAD//wMAUEsDBBQABgAIAAAAIQCPlvBo4AAAAAwBAAAPAAAAZHJzL2Rv&#10;d25yZXYueG1sTI/BTsMwDIbvSLxDZCQu1ZZkoK0qTacOadwZg3PamLZak5QmW8vb453YzZY//f7+&#10;fDvbnl1wDJ13CuRSAENXe9O5RsHxY79IgYWondG9d6jgFwNsi/u7XGfGT+4dL4fYMApxIdMK2hiH&#10;jPNQt2h1WPoBHd2+/Wh1pHVsuBn1ROG25ysh1tzqztGHVg/42mJ9Opytgn31uZt/RJkc7dO625VT&#10;cnr7SpR6fJjLF2AR5/gPw1Wf1KEgp8qfnQmsV5AKuSFUweJZUocrIWUqgVU0ic0KeJHz2xLFHwAA&#10;AP//AwBQSwECLQAUAAYACAAAACEAtoM4kv4AAADhAQAAEwAAAAAAAAAAAAAAAAAAAAAAW0NvbnRl&#10;bnRfVHlwZXNdLnhtbFBLAQItABQABgAIAAAAIQA4/SH/1gAAAJQBAAALAAAAAAAAAAAAAAAAAC8B&#10;AABfcmVscy8ucmVsc1BLAQItABQABgAIAAAAIQD8m25LaAIAABsFAAAOAAAAAAAAAAAAAAAAAC4C&#10;AABkcnMvZTJvRG9jLnhtbFBLAQItABQABgAIAAAAIQCPlvBo4AAAAAwBAAAPAAAAAAAAAAAAAAAA&#10;AMIEAABkcnMvZG93bnJldi54bWxQSwUGAAAAAAQABADzAAAAzwUAAAAA&#10;" fillcolor="white [3201]" strokecolor="black [3200]" strokeweight="1pt">
                <v:textbox>
                  <w:txbxContent>
                    <w:p w:rsidR="00FC65A4" w:rsidRPr="001E13BB" w:rsidRDefault="00FC65A4" w:rsidP="00FC65A4">
                      <w:pPr>
                        <w:jc w:val="center"/>
                        <w:rPr>
                          <w:b/>
                        </w:rPr>
                      </w:pPr>
                      <w:r w:rsidRPr="001E13BB">
                        <w:rPr>
                          <w:b/>
                        </w:rPr>
                        <w:t>CLASS COPY! DO NOT TAKE!</w:t>
                      </w:r>
                    </w:p>
                  </w:txbxContent>
                </v:textbox>
              </v:shape>
            </w:pict>
          </mc:Fallback>
        </mc:AlternateContent>
      </w:r>
      <w:r>
        <w:rPr>
          <w:b/>
          <w:sz w:val="28"/>
          <w:u w:val="single"/>
        </w:rPr>
        <w:t>Nuclear Particles Reading (p.</w:t>
      </w:r>
      <w:r w:rsidR="00211209">
        <w:rPr>
          <w:b/>
          <w:sz w:val="28"/>
          <w:u w:val="single"/>
        </w:rPr>
        <w:t xml:space="preserve">        </w:t>
      </w:r>
      <w:r>
        <w:rPr>
          <w:b/>
          <w:sz w:val="28"/>
          <w:u w:val="single"/>
        </w:rPr>
        <w:t>)</w:t>
      </w:r>
    </w:p>
    <w:p w:rsidR="00777930" w:rsidRPr="00FC65A4" w:rsidRDefault="00FC65A4" w:rsidP="00FC65A4">
      <w:pPr>
        <w:pStyle w:val="ListParagraph"/>
        <w:numPr>
          <w:ilvl w:val="0"/>
          <w:numId w:val="1"/>
        </w:numPr>
        <w:rPr>
          <w:sz w:val="28"/>
        </w:rPr>
      </w:pPr>
      <w:r w:rsidRPr="00FC65A4">
        <w:rPr>
          <w:sz w:val="28"/>
        </w:rPr>
        <w:t>Start the activity in your DESK groups of four (letters A, B, C…</w:t>
      </w:r>
      <w:proofErr w:type="spellStart"/>
      <w:r w:rsidRPr="00FC65A4">
        <w:rPr>
          <w:sz w:val="28"/>
        </w:rPr>
        <w:t>etc</w:t>
      </w:r>
      <w:proofErr w:type="spellEnd"/>
      <w:r w:rsidRPr="00FC65A4">
        <w:rPr>
          <w:sz w:val="28"/>
        </w:rPr>
        <w:t>)</w:t>
      </w:r>
    </w:p>
    <w:p w:rsidR="00FC65A4" w:rsidRPr="00FC65A4" w:rsidRDefault="00FC65A4" w:rsidP="00FC65A4">
      <w:pPr>
        <w:pStyle w:val="ListParagraph"/>
        <w:numPr>
          <w:ilvl w:val="0"/>
          <w:numId w:val="1"/>
        </w:numPr>
        <w:rPr>
          <w:sz w:val="28"/>
        </w:rPr>
      </w:pPr>
      <w:r w:rsidRPr="00FC65A4">
        <w:rPr>
          <w:sz w:val="28"/>
        </w:rPr>
        <w:t>You will all be reading the same reading</w:t>
      </w:r>
    </w:p>
    <w:p w:rsidR="00FC65A4" w:rsidRPr="00FC65A4" w:rsidRDefault="00FC65A4" w:rsidP="00FC65A4">
      <w:pPr>
        <w:pStyle w:val="ListParagraph"/>
        <w:numPr>
          <w:ilvl w:val="1"/>
          <w:numId w:val="1"/>
        </w:numPr>
        <w:rPr>
          <w:sz w:val="28"/>
        </w:rPr>
      </w:pPr>
      <w:r w:rsidRPr="00FC65A4">
        <w:rPr>
          <w:sz w:val="28"/>
        </w:rPr>
        <w:t>It will say on the top of the reading which one each group should be doing. For example: Groups A, E and I are doing reading #1</w:t>
      </w:r>
    </w:p>
    <w:p w:rsidR="00FC65A4" w:rsidRPr="00FC65A4" w:rsidRDefault="00FC65A4" w:rsidP="00FC65A4">
      <w:pPr>
        <w:pStyle w:val="ListParagraph"/>
        <w:numPr>
          <w:ilvl w:val="0"/>
          <w:numId w:val="1"/>
        </w:numPr>
        <w:rPr>
          <w:sz w:val="28"/>
        </w:rPr>
      </w:pPr>
      <w:r w:rsidRPr="00FC65A4">
        <w:rPr>
          <w:sz w:val="28"/>
        </w:rPr>
        <w:t xml:space="preserve">Mark up the reading using the key on the bottom of the reading. Mark it up wisely! Don’t just mark everything! Use the margins to write little notes, questions, </w:t>
      </w:r>
      <w:proofErr w:type="spellStart"/>
      <w:r w:rsidRPr="00FC65A4">
        <w:rPr>
          <w:sz w:val="28"/>
        </w:rPr>
        <w:t>etc</w:t>
      </w:r>
      <w:proofErr w:type="spellEnd"/>
    </w:p>
    <w:p w:rsidR="00FC65A4" w:rsidRPr="00FC65A4" w:rsidRDefault="00FC65A4" w:rsidP="00FC65A4">
      <w:pPr>
        <w:pStyle w:val="ListParagraph"/>
        <w:numPr>
          <w:ilvl w:val="1"/>
          <w:numId w:val="1"/>
        </w:numPr>
        <w:rPr>
          <w:sz w:val="28"/>
        </w:rPr>
      </w:pPr>
      <w:r w:rsidRPr="00FC65A4">
        <w:rPr>
          <w:sz w:val="28"/>
        </w:rPr>
        <w:t>Yellow highlighter</w:t>
      </w:r>
    </w:p>
    <w:p w:rsidR="00FC65A4" w:rsidRPr="00FC65A4" w:rsidRDefault="00FC65A4" w:rsidP="00FC65A4">
      <w:pPr>
        <w:pStyle w:val="ListParagraph"/>
        <w:numPr>
          <w:ilvl w:val="1"/>
          <w:numId w:val="1"/>
        </w:numPr>
        <w:rPr>
          <w:sz w:val="28"/>
        </w:rPr>
      </w:pPr>
      <w:r w:rsidRPr="00FC65A4">
        <w:rPr>
          <w:sz w:val="28"/>
        </w:rPr>
        <w:t>Orange highlighter</w:t>
      </w:r>
    </w:p>
    <w:p w:rsidR="00FC65A4" w:rsidRPr="00FC65A4" w:rsidRDefault="00FC65A4" w:rsidP="00FC65A4">
      <w:pPr>
        <w:pStyle w:val="ListParagraph"/>
        <w:numPr>
          <w:ilvl w:val="1"/>
          <w:numId w:val="1"/>
        </w:numPr>
        <w:rPr>
          <w:sz w:val="28"/>
        </w:rPr>
      </w:pPr>
      <w:r w:rsidRPr="00FC65A4">
        <w:rPr>
          <w:sz w:val="28"/>
        </w:rPr>
        <w:t>Red pen</w:t>
      </w:r>
    </w:p>
    <w:p w:rsidR="00FC65A4" w:rsidRPr="00FC65A4" w:rsidRDefault="00FC65A4" w:rsidP="00FC65A4">
      <w:pPr>
        <w:pStyle w:val="ListParagraph"/>
        <w:numPr>
          <w:ilvl w:val="0"/>
          <w:numId w:val="1"/>
        </w:numPr>
        <w:rPr>
          <w:sz w:val="28"/>
        </w:rPr>
      </w:pPr>
      <w:r w:rsidRPr="00FC65A4">
        <w:rPr>
          <w:sz w:val="28"/>
        </w:rPr>
        <w:t xml:space="preserve">Discuss the reading in your groups – make sure each person understands it well enough to teach to someone who hasn’t read it yet! </w:t>
      </w:r>
    </w:p>
    <w:p w:rsidR="00FC65A4" w:rsidRPr="00FC65A4" w:rsidRDefault="00FC65A4" w:rsidP="00FC65A4">
      <w:pPr>
        <w:pStyle w:val="ListParagraph"/>
        <w:numPr>
          <w:ilvl w:val="0"/>
          <w:numId w:val="1"/>
        </w:numPr>
        <w:rPr>
          <w:sz w:val="28"/>
        </w:rPr>
      </w:pPr>
      <w:r w:rsidRPr="00FC65A4">
        <w:rPr>
          <w:sz w:val="28"/>
        </w:rPr>
        <w:t>Take notes about your reading section on the back of the paper in the box with the same number as your reading. Make sure to capture the important points!</w:t>
      </w:r>
    </w:p>
    <w:p w:rsidR="00FC65A4" w:rsidRPr="00FC65A4" w:rsidRDefault="00FC65A4" w:rsidP="00FC65A4">
      <w:pPr>
        <w:pStyle w:val="ListParagraph"/>
        <w:numPr>
          <w:ilvl w:val="0"/>
          <w:numId w:val="1"/>
        </w:numPr>
        <w:rPr>
          <w:sz w:val="28"/>
        </w:rPr>
      </w:pPr>
      <w:r w:rsidRPr="00FC65A4">
        <w:rPr>
          <w:sz w:val="28"/>
        </w:rPr>
        <w:t>You will then put the desks back into rows and make NEW groups at the lab benches</w:t>
      </w:r>
    </w:p>
    <w:p w:rsidR="00FC65A4" w:rsidRPr="00FC65A4" w:rsidRDefault="00FC65A4" w:rsidP="00FC65A4">
      <w:pPr>
        <w:pStyle w:val="ListParagraph"/>
        <w:numPr>
          <w:ilvl w:val="1"/>
          <w:numId w:val="1"/>
        </w:numPr>
        <w:rPr>
          <w:sz w:val="28"/>
        </w:rPr>
      </w:pPr>
      <w:r w:rsidRPr="00FC65A4">
        <w:rPr>
          <w:sz w:val="28"/>
        </w:rPr>
        <w:t xml:space="preserve">Each bench needs to have at least one person from each reading at it. </w:t>
      </w:r>
    </w:p>
    <w:p w:rsidR="00FC65A4" w:rsidRPr="00FC65A4" w:rsidRDefault="00FC65A4" w:rsidP="00FC65A4">
      <w:pPr>
        <w:pStyle w:val="ListParagraph"/>
        <w:numPr>
          <w:ilvl w:val="2"/>
          <w:numId w:val="1"/>
        </w:numPr>
        <w:rPr>
          <w:sz w:val="28"/>
        </w:rPr>
      </w:pPr>
      <w:r w:rsidRPr="00FC65A4">
        <w:rPr>
          <w:sz w:val="28"/>
        </w:rPr>
        <w:t>Therefore, a minimum of four people per new group so you get all the info you need!</w:t>
      </w:r>
    </w:p>
    <w:p w:rsidR="00FC65A4" w:rsidRPr="00FC65A4" w:rsidRDefault="00FC65A4" w:rsidP="00FC65A4">
      <w:pPr>
        <w:pStyle w:val="ListParagraph"/>
        <w:numPr>
          <w:ilvl w:val="0"/>
          <w:numId w:val="1"/>
        </w:numPr>
        <w:rPr>
          <w:sz w:val="28"/>
        </w:rPr>
      </w:pPr>
      <w:r w:rsidRPr="00FC65A4">
        <w:rPr>
          <w:sz w:val="28"/>
        </w:rPr>
        <w:t>TEACH your reading to your group.</w:t>
      </w:r>
      <w:r>
        <w:rPr>
          <w:sz w:val="28"/>
        </w:rPr>
        <w:t xml:space="preserve"> – TALKING NOT COPYING!!!!!!!</w:t>
      </w:r>
    </w:p>
    <w:p w:rsidR="00FC65A4" w:rsidRPr="00FC65A4" w:rsidRDefault="00FC65A4" w:rsidP="00FC65A4">
      <w:pPr>
        <w:pStyle w:val="ListParagraph"/>
        <w:numPr>
          <w:ilvl w:val="1"/>
          <w:numId w:val="1"/>
        </w:numPr>
        <w:rPr>
          <w:sz w:val="28"/>
        </w:rPr>
      </w:pPr>
      <w:r w:rsidRPr="00FC65A4">
        <w:rPr>
          <w:sz w:val="28"/>
        </w:rPr>
        <w:t xml:space="preserve">You are NOT just letting them copy your notes. </w:t>
      </w:r>
    </w:p>
    <w:p w:rsidR="00FC65A4" w:rsidRPr="00FC65A4" w:rsidRDefault="00FC65A4" w:rsidP="00FC65A4">
      <w:pPr>
        <w:pStyle w:val="ListParagraph"/>
        <w:numPr>
          <w:ilvl w:val="2"/>
          <w:numId w:val="1"/>
        </w:numPr>
        <w:rPr>
          <w:sz w:val="28"/>
        </w:rPr>
      </w:pPr>
      <w:r w:rsidRPr="00FC65A4">
        <w:rPr>
          <w:sz w:val="28"/>
        </w:rPr>
        <w:t>If you do this you will get all your papers taken away and you will get a zero!!!</w:t>
      </w:r>
    </w:p>
    <w:p w:rsidR="00FC65A4" w:rsidRPr="00FC65A4" w:rsidRDefault="00FC65A4" w:rsidP="00FC65A4">
      <w:pPr>
        <w:pStyle w:val="ListParagraph"/>
        <w:numPr>
          <w:ilvl w:val="1"/>
          <w:numId w:val="1"/>
        </w:numPr>
        <w:rPr>
          <w:sz w:val="28"/>
        </w:rPr>
      </w:pPr>
      <w:r w:rsidRPr="00FC65A4">
        <w:rPr>
          <w:sz w:val="28"/>
        </w:rPr>
        <w:t>You are TELLING them what you learned</w:t>
      </w:r>
    </w:p>
    <w:p w:rsidR="00FC65A4" w:rsidRPr="00FC65A4" w:rsidRDefault="00FC65A4" w:rsidP="00FC65A4">
      <w:pPr>
        <w:pStyle w:val="ListParagraph"/>
        <w:numPr>
          <w:ilvl w:val="1"/>
          <w:numId w:val="1"/>
        </w:numPr>
        <w:rPr>
          <w:sz w:val="28"/>
        </w:rPr>
      </w:pPr>
      <w:r w:rsidRPr="00FC65A4">
        <w:rPr>
          <w:sz w:val="28"/>
        </w:rPr>
        <w:t>They write down the info from your teaching into the box on the back that is numbered with your reading number</w:t>
      </w:r>
    </w:p>
    <w:p w:rsidR="00FC65A4" w:rsidRDefault="00FC65A4" w:rsidP="00FC65A4">
      <w:pPr>
        <w:pStyle w:val="ListParagraph"/>
        <w:numPr>
          <w:ilvl w:val="1"/>
          <w:numId w:val="1"/>
        </w:numPr>
        <w:rPr>
          <w:sz w:val="28"/>
        </w:rPr>
      </w:pPr>
      <w:r w:rsidRPr="00FC65A4">
        <w:rPr>
          <w:sz w:val="28"/>
        </w:rPr>
        <w:t>All of the group members take turns so that by the end of class all four boxes on the back are filled.</w:t>
      </w:r>
    </w:p>
    <w:p w:rsidR="00FC65A4" w:rsidRDefault="00FC65A4" w:rsidP="00FC65A4">
      <w:pPr>
        <w:pStyle w:val="ListParagraph"/>
        <w:numPr>
          <w:ilvl w:val="0"/>
          <w:numId w:val="1"/>
        </w:numPr>
        <w:rPr>
          <w:sz w:val="28"/>
        </w:rPr>
      </w:pPr>
      <w:r>
        <w:rPr>
          <w:sz w:val="28"/>
        </w:rPr>
        <w:t>Finish off the KCQ part of your notes.</w:t>
      </w:r>
    </w:p>
    <w:p w:rsidR="00FC65A4" w:rsidRPr="00FC65A4" w:rsidRDefault="00FC65A4" w:rsidP="00FC65A4">
      <w:pPr>
        <w:pStyle w:val="ListParagraph"/>
        <w:numPr>
          <w:ilvl w:val="0"/>
          <w:numId w:val="1"/>
        </w:numPr>
        <w:rPr>
          <w:sz w:val="28"/>
        </w:rPr>
      </w:pPr>
      <w:r>
        <w:rPr>
          <w:sz w:val="28"/>
        </w:rPr>
        <w:t xml:space="preserve">Start your homework – do a free choice page on p. </w:t>
      </w:r>
      <w:r w:rsidR="00211209">
        <w:rPr>
          <w:sz w:val="28"/>
        </w:rPr>
        <w:t>________</w:t>
      </w:r>
      <w:r>
        <w:rPr>
          <w:sz w:val="28"/>
        </w:rPr>
        <w:t xml:space="preserve">. It needs to be 15 minutes of SOLID working time. Use </w:t>
      </w:r>
      <w:bookmarkStart w:id="0" w:name="_GoBack"/>
      <w:bookmarkEnd w:id="0"/>
      <w:r>
        <w:rPr>
          <w:sz w:val="28"/>
        </w:rPr>
        <w:t xml:space="preserve">your notebook for ideas! It should cover what you learned from p. </w:t>
      </w:r>
      <w:r w:rsidR="00211209">
        <w:rPr>
          <w:sz w:val="28"/>
        </w:rPr>
        <w:t>_____</w:t>
      </w:r>
      <w:r>
        <w:rPr>
          <w:sz w:val="28"/>
        </w:rPr>
        <w:t>, all four articles. Be creative!</w:t>
      </w:r>
    </w:p>
    <w:p w:rsidR="00FC65A4" w:rsidRPr="00FC65A4" w:rsidRDefault="00FC65A4" w:rsidP="00FC65A4">
      <w:pPr>
        <w:rPr>
          <w:b/>
          <w:i/>
          <w:u w:val="single"/>
        </w:rPr>
      </w:pPr>
      <w:r w:rsidRPr="00FC65A4">
        <w:rPr>
          <w:b/>
          <w:i/>
          <w:u w:val="single"/>
        </w:rPr>
        <w:t>What if…</w:t>
      </w:r>
    </w:p>
    <w:p w:rsidR="00FC65A4" w:rsidRPr="00FC65A4" w:rsidRDefault="00FC65A4" w:rsidP="00FC65A4">
      <w:pPr>
        <w:pStyle w:val="ListParagraph"/>
        <w:numPr>
          <w:ilvl w:val="0"/>
          <w:numId w:val="2"/>
        </w:numPr>
      </w:pPr>
      <w:r w:rsidRPr="00FC65A4">
        <w:t xml:space="preserve">We have more than four people per group? </w:t>
      </w:r>
    </w:p>
    <w:p w:rsidR="00FC65A4" w:rsidRPr="00FC65A4" w:rsidRDefault="00FC65A4" w:rsidP="00FC65A4">
      <w:pPr>
        <w:pStyle w:val="ListParagraph"/>
        <w:numPr>
          <w:ilvl w:val="1"/>
          <w:numId w:val="2"/>
        </w:numPr>
      </w:pPr>
      <w:r w:rsidRPr="00FC65A4">
        <w:t>That is ok as long as every group already has the people they need. If there are extras then make a few groups of five.</w:t>
      </w:r>
    </w:p>
    <w:p w:rsidR="00FC65A4" w:rsidRPr="00FC65A4" w:rsidRDefault="00FC65A4" w:rsidP="00FC65A4">
      <w:pPr>
        <w:pStyle w:val="ListParagraph"/>
        <w:numPr>
          <w:ilvl w:val="0"/>
          <w:numId w:val="2"/>
        </w:numPr>
      </w:pPr>
      <w:r w:rsidRPr="00FC65A4">
        <w:t>What if someone in our group does a bad job of teaching me the information?</w:t>
      </w:r>
    </w:p>
    <w:p w:rsidR="00FC65A4" w:rsidRPr="00FC65A4" w:rsidRDefault="00FC65A4" w:rsidP="00FC65A4">
      <w:pPr>
        <w:pStyle w:val="ListParagraph"/>
        <w:numPr>
          <w:ilvl w:val="1"/>
          <w:numId w:val="2"/>
        </w:numPr>
      </w:pPr>
      <w:r w:rsidRPr="00FC65A4">
        <w:t>The readings will all be posted on the class website so you can go back and add to your notes if needed. Also please send me an email to let me know what happened</w:t>
      </w:r>
    </w:p>
    <w:p w:rsidR="00FC65A4" w:rsidRPr="00FC65A4" w:rsidRDefault="00FC65A4" w:rsidP="00FC65A4">
      <w:pPr>
        <w:pStyle w:val="ListParagraph"/>
        <w:numPr>
          <w:ilvl w:val="0"/>
          <w:numId w:val="2"/>
        </w:numPr>
      </w:pPr>
      <w:r w:rsidRPr="00FC65A4">
        <w:t xml:space="preserve">Any other issues, ask the instructor! </w:t>
      </w:r>
    </w:p>
    <w:sectPr w:rsidR="00FC65A4" w:rsidRPr="00FC65A4" w:rsidSect="00FC65A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93D"/>
    <w:multiLevelType w:val="hybridMultilevel"/>
    <w:tmpl w:val="99480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8B4644"/>
    <w:multiLevelType w:val="hybridMultilevel"/>
    <w:tmpl w:val="ECB6AA64"/>
    <w:lvl w:ilvl="0" w:tplc="6CD835AC">
      <w:start w:val="1"/>
      <w:numFmt w:val="decimal"/>
      <w:lvlText w:val="%1)"/>
      <w:lvlJc w:val="left"/>
      <w:pPr>
        <w:ind w:left="720" w:hanging="360"/>
      </w:pPr>
      <w:rPr>
        <w:b/>
      </w:rPr>
    </w:lvl>
    <w:lvl w:ilvl="1" w:tplc="6526D662">
      <w:start w:val="1"/>
      <w:numFmt w:val="lowerLetter"/>
      <w:lvlText w:val="%2."/>
      <w:lvlJc w:val="left"/>
      <w:pPr>
        <w:ind w:left="1440" w:hanging="360"/>
      </w:pPr>
      <w:rPr>
        <w:b/>
      </w:rPr>
    </w:lvl>
    <w:lvl w:ilvl="2" w:tplc="4A3C61A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5A4"/>
    <w:rsid w:val="001E13BB"/>
    <w:rsid w:val="00211209"/>
    <w:rsid w:val="00777930"/>
    <w:rsid w:val="00FC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5EC784-B8C3-4828-BABE-AAE100E9B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5A4"/>
    <w:pPr>
      <w:ind w:left="720"/>
      <w:contextualSpacing/>
    </w:pPr>
  </w:style>
  <w:style w:type="paragraph" w:styleId="BalloonText">
    <w:name w:val="Balloon Text"/>
    <w:basedOn w:val="Normal"/>
    <w:link w:val="BalloonTextChar"/>
    <w:uiPriority w:val="99"/>
    <w:semiHidden/>
    <w:unhideWhenUsed/>
    <w:rsid w:val="00FC65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5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D33383A4</Template>
  <TotalTime>21</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DVHS</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2</cp:revision>
  <cp:lastPrinted>2015-09-14T21:03:00Z</cp:lastPrinted>
  <dcterms:created xsi:type="dcterms:W3CDTF">2014-10-06T22:26:00Z</dcterms:created>
  <dcterms:modified xsi:type="dcterms:W3CDTF">2015-09-14T21:03:00Z</dcterms:modified>
</cp:coreProperties>
</file>