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0E" w:rsidRPr="00A31A16" w:rsidRDefault="00EF480E" w:rsidP="00EF480E">
      <w:pPr>
        <w:spacing w:line="276" w:lineRule="auto"/>
        <w:jc w:val="center"/>
        <w:rPr>
          <w:rFonts w:ascii="Impact" w:hAnsi="Impact"/>
          <w:bCs/>
        </w:rPr>
      </w:pPr>
      <w:r w:rsidRPr="00A31A16">
        <w:rPr>
          <w:rFonts w:ascii="Impact" w:hAnsi="Impact"/>
          <w:bCs/>
        </w:rPr>
        <w:t>Extra Nuclear Reactions Practice!</w:t>
      </w:r>
    </w:p>
    <w:p w:rsidR="00EF480E" w:rsidRPr="00A31A16" w:rsidRDefault="00EF480E" w:rsidP="00EF480E">
      <w:pPr>
        <w:pStyle w:val="Header"/>
        <w:rPr>
          <w:rFonts w:ascii="Arial" w:hAnsi="Arial" w:cs="Arial"/>
          <w:b/>
          <w:u w:val="single"/>
        </w:rPr>
      </w:pPr>
      <w:r w:rsidRPr="00A31A16">
        <w:rPr>
          <w:rFonts w:ascii="Arial" w:hAnsi="Arial" w:cs="Arial"/>
          <w:b/>
          <w:u w:val="single"/>
        </w:rPr>
        <w:t>Part A: Completing Nuclear Decay Reactions</w:t>
      </w:r>
      <w:r w:rsidR="00A31A16">
        <w:rPr>
          <w:rFonts w:ascii="Arial" w:hAnsi="Arial" w:cs="Arial"/>
          <w:b/>
          <w:u w:val="single"/>
        </w:rPr>
        <w:br/>
      </w:r>
    </w:p>
    <w:p w:rsidR="00EF480E" w:rsidRPr="00A31A16" w:rsidRDefault="00EF480E" w:rsidP="00A31A16">
      <w:pPr>
        <w:pStyle w:val="Header"/>
        <w:rPr>
          <w:rFonts w:ascii="Arial" w:hAnsi="Arial" w:cs="Arial"/>
          <w:sz w:val="20"/>
        </w:rPr>
      </w:pPr>
      <w:r w:rsidRPr="00A31A16">
        <w:rPr>
          <w:rFonts w:ascii="Arial" w:hAnsi="Arial" w:cs="Arial"/>
          <w:sz w:val="20"/>
        </w:rPr>
        <w:t xml:space="preserve">For each of the atoms listed below, REWRITE the decay reaction by solving for </w:t>
      </w:r>
      <w:r w:rsidRPr="00A31A16">
        <w:rPr>
          <w:rFonts w:ascii="Arial" w:hAnsi="Arial" w:cs="Arial"/>
          <w:position w:val="-12"/>
          <w:sz w:val="20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9.5pt" o:ole="">
            <v:imagedata r:id="rId7" o:title=""/>
          </v:shape>
          <o:OLEObject Type="Embed" ProgID="Equation.BREE4" ShapeID="_x0000_i1025" DrawAspect="Content" ObjectID="_1630931731" r:id="rId8"/>
        </w:object>
      </w:r>
      <w:r w:rsidRPr="00A31A16">
        <w:rPr>
          <w:rFonts w:ascii="Arial" w:hAnsi="Arial" w:cs="Arial"/>
          <w:sz w:val="20"/>
        </w:rPr>
        <w:t xml:space="preserve"> or other missing information. Remember that the mass and protons on each side of the arrow need to equal each other. </w:t>
      </w:r>
    </w:p>
    <w:p w:rsidR="00EF480E" w:rsidRDefault="001C0263" w:rsidP="00EF480E">
      <w:pPr>
        <w:pStyle w:val="Header"/>
      </w:pPr>
      <w:r>
        <w:rPr>
          <w:noProof/>
        </w:rPr>
        <w:object w:dxaOrig="1440" w:dyaOrig="1440">
          <v:shape id="_x0000_s1026" type="#_x0000_t75" style="position:absolute;margin-left:10.75pt;margin-top:9.65pt;width:108.55pt;height:241.8pt;z-index:251659264;mso-position-horizontal-relative:text;mso-position-vertical-relative:text;mso-width-relative:page;mso-height-relative:page">
            <v:imagedata r:id="rId9" o:title=""/>
          </v:shape>
          <o:OLEObject Type="Embed" ProgID="Equation.BREE4" ShapeID="_x0000_s1026" DrawAspect="Content" ObjectID="_1630931735" r:id="rId10"/>
        </w:object>
      </w:r>
    </w:p>
    <w:p w:rsidR="00EF480E" w:rsidRPr="00EF480E" w:rsidRDefault="00EF480E" w:rsidP="00EF480E">
      <w:pPr>
        <w:jc w:val="center"/>
        <w:rPr>
          <w:b/>
          <w:sz w:val="20"/>
        </w:rPr>
      </w:pPr>
      <w:r>
        <w:tab/>
        <w:t xml:space="preserve">                                                     </w:t>
      </w:r>
      <w:r w:rsidRPr="00F52E71">
        <w:rPr>
          <w:position w:val="-234"/>
        </w:rPr>
        <w:object w:dxaOrig="2220" w:dyaOrig="4840">
          <v:shape id="_x0000_i1027" type="#_x0000_t75" style="width:111pt;height:241.5pt" o:ole="">
            <v:imagedata r:id="rId11" o:title=""/>
          </v:shape>
          <o:OLEObject Type="Embed" ProgID="Equation.BREE4" ShapeID="_x0000_i1027" DrawAspect="Content" ObjectID="_1630931732" r:id="rId12"/>
        </w:object>
      </w:r>
      <w:r w:rsidRPr="00EF480E">
        <w:rPr>
          <w:rFonts w:ascii="Comic Sans MS" w:hAnsi="Comic Sans MS"/>
          <w:b/>
          <w:noProof/>
          <w:sz w:val="32"/>
        </w:rPr>
        <w:t xml:space="preserve"> </w:t>
      </w:r>
    </w:p>
    <w:p w:rsidR="00EF480E" w:rsidRPr="00EF480E" w:rsidRDefault="00EF480E" w:rsidP="00EF480E">
      <w:pPr>
        <w:pStyle w:val="Header"/>
        <w:rPr>
          <w:sz w:val="18"/>
        </w:rPr>
      </w:pPr>
    </w:p>
    <w:p w:rsidR="00EF480E" w:rsidRDefault="00EF480E" w:rsidP="00EF480E">
      <w:pPr>
        <w:pStyle w:val="Header"/>
      </w:pPr>
    </w:p>
    <w:p w:rsidR="00EF480E" w:rsidRDefault="00EF480E" w:rsidP="00EF480E">
      <w:pPr>
        <w:pStyle w:val="Header"/>
        <w:rPr>
          <w:rFonts w:ascii="Lucida Sans Typewriter" w:hAnsi="Lucida Sans Typewriter"/>
          <w:b/>
          <w:u w:val="single"/>
        </w:rPr>
      </w:pPr>
    </w:p>
    <w:p w:rsidR="00EF480E" w:rsidRPr="00A31A16" w:rsidRDefault="00EF480E" w:rsidP="00EF480E">
      <w:pPr>
        <w:pStyle w:val="Header"/>
        <w:rPr>
          <w:rFonts w:ascii="Arial" w:hAnsi="Arial" w:cs="Arial"/>
          <w:b/>
          <w:u w:val="single"/>
        </w:rPr>
      </w:pPr>
      <w:r w:rsidRPr="00A31A16">
        <w:rPr>
          <w:rFonts w:ascii="Arial" w:hAnsi="Arial" w:cs="Arial"/>
          <w:b/>
          <w:u w:val="single"/>
        </w:rPr>
        <w:t>Part B: Writing Nuclear Decay Reactions:</w:t>
      </w:r>
    </w:p>
    <w:p w:rsidR="00EF480E" w:rsidRPr="00A31A16" w:rsidRDefault="00EF480E" w:rsidP="00EF480E">
      <w:pPr>
        <w:pStyle w:val="Header"/>
        <w:rPr>
          <w:rFonts w:ascii="Arial" w:hAnsi="Arial" w:cs="Arial"/>
          <w:sz w:val="20"/>
        </w:rPr>
      </w:pPr>
      <w:r w:rsidRPr="00A31A16">
        <w:rPr>
          <w:rFonts w:ascii="Arial" w:hAnsi="Arial" w:cs="Arial"/>
          <w:sz w:val="20"/>
        </w:rPr>
        <w:t>Write equations for the following nuclear decay reactions. Make sure that both mass numbers and atomic numbers are balanced on each side.</w:t>
      </w:r>
      <w:r w:rsidR="00A31A16">
        <w:rPr>
          <w:rFonts w:ascii="Arial" w:hAnsi="Arial" w:cs="Arial"/>
          <w:sz w:val="20"/>
        </w:rPr>
        <w:br/>
      </w:r>
    </w:p>
    <w:p w:rsidR="00EF480E" w:rsidRDefault="00EF480E" w:rsidP="00EF480E">
      <w:pPr>
        <w:spacing w:line="360" w:lineRule="auto"/>
      </w:pPr>
      <w:r>
        <w:t>11) Decay of polonium-218 by alpha emission</w:t>
      </w:r>
    </w:p>
    <w:p w:rsidR="00EF480E" w:rsidRDefault="00EF480E" w:rsidP="00EF480E"/>
    <w:p w:rsidR="00EF480E" w:rsidRDefault="00EF480E" w:rsidP="00EF480E">
      <w:pPr>
        <w:spacing w:line="360" w:lineRule="auto"/>
      </w:pPr>
      <w:r>
        <w:t>12) Decay of carbon-14 by beta emission.</w:t>
      </w:r>
    </w:p>
    <w:p w:rsidR="00EF480E" w:rsidRDefault="00EF480E" w:rsidP="00EF480E"/>
    <w:p w:rsidR="00EF480E" w:rsidRDefault="00EF480E" w:rsidP="00EF480E">
      <w:pPr>
        <w:spacing w:line="360" w:lineRule="auto"/>
      </w:pPr>
      <w:r>
        <w:t>13) The alpha decay of radon-198</w:t>
      </w:r>
    </w:p>
    <w:p w:rsidR="00EF480E" w:rsidRDefault="00EF480E" w:rsidP="00EF480E"/>
    <w:p w:rsidR="00EF480E" w:rsidRDefault="00EF480E" w:rsidP="00EF480E">
      <w:r>
        <w:t>14) The beta decay of uranium-237</w:t>
      </w:r>
    </w:p>
    <w:p w:rsidR="00A31A16" w:rsidRDefault="00A31A16" w:rsidP="00EF480E">
      <w:pPr>
        <w:jc w:val="center"/>
        <w:rPr>
          <w:rFonts w:ascii="Comic Sans MS" w:hAnsi="Comic Sans MS"/>
          <w:b/>
          <w:noProof/>
        </w:rPr>
      </w:pPr>
    </w:p>
    <w:p w:rsidR="00EF480E" w:rsidRPr="00A31A16" w:rsidRDefault="00EF480E" w:rsidP="00EF480E">
      <w:pPr>
        <w:jc w:val="center"/>
        <w:rPr>
          <w:rFonts w:ascii="Impact" w:hAnsi="Impact"/>
          <w:noProof/>
        </w:rPr>
      </w:pPr>
      <w:r w:rsidRPr="00A31A16">
        <w:rPr>
          <w:rFonts w:ascii="Impact" w:hAnsi="Impact"/>
          <w:noProof/>
        </w:rPr>
        <w:t>Slightly Different Problems…</w:t>
      </w:r>
    </w:p>
    <w:p w:rsidR="00EF480E" w:rsidRPr="00A31A16" w:rsidRDefault="00EF480E" w:rsidP="00EF480E">
      <w:pPr>
        <w:rPr>
          <w:rFonts w:ascii="Arial" w:hAnsi="Arial" w:cs="Arial"/>
          <w:noProof/>
          <w:sz w:val="20"/>
        </w:rPr>
      </w:pPr>
      <w:r w:rsidRPr="00A31A16">
        <w:rPr>
          <w:rFonts w:ascii="Arial" w:hAnsi="Arial" w:cs="Arial"/>
          <w:noProof/>
          <w:sz w:val="20"/>
        </w:rPr>
        <w:t xml:space="preserve">The SAME IDEA applies to these as regular nuclear reactions.  The left side needs to equal the right side.  </w:t>
      </w:r>
    </w:p>
    <w:p w:rsidR="00EF480E" w:rsidRPr="00A31A16" w:rsidRDefault="00EF480E" w:rsidP="00EF480E">
      <w:pPr>
        <w:rPr>
          <w:rFonts w:ascii="Arial" w:hAnsi="Arial" w:cs="Arial"/>
          <w:noProof/>
          <w:sz w:val="20"/>
        </w:rPr>
      </w:pPr>
    </w:p>
    <w:p w:rsidR="00EF480E" w:rsidRPr="00EF480E" w:rsidRDefault="00EF480E" w:rsidP="00EF480E">
      <w:pPr>
        <w:rPr>
          <w:rFonts w:ascii="Comic Sans MS" w:hAnsi="Comic Sans MS"/>
          <w:noProof/>
          <w:sz w:val="20"/>
        </w:rPr>
      </w:pPr>
      <w:r w:rsidRPr="00A31A16">
        <w:rPr>
          <w:rFonts w:ascii="Arial" w:hAnsi="Arial" w:cs="Arial"/>
          <w:noProof/>
          <w:sz w:val="20"/>
        </w:rPr>
        <w:t>One key difference is that if you have a big number in front of your particle you need to multiply the mass and atomic nubmer by that value (kind of like in a chemical formula).</w:t>
      </w:r>
    </w:p>
    <w:p w:rsidR="00EF480E" w:rsidRPr="00EF480E" w:rsidRDefault="00EF480E" w:rsidP="00EF480E">
      <w:pPr>
        <w:rPr>
          <w:rFonts w:ascii="Comic Sans MS" w:hAnsi="Comic Sans MS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D626E" wp14:editId="7BE5D054">
                <wp:simplePos x="0" y="0"/>
                <wp:positionH relativeFrom="column">
                  <wp:posOffset>2439537</wp:posOffset>
                </wp:positionH>
                <wp:positionV relativeFrom="paragraph">
                  <wp:posOffset>370109</wp:posOffset>
                </wp:positionV>
                <wp:extent cx="545465" cy="45719"/>
                <wp:effectExtent l="0" t="57150" r="26035" b="501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54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62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2.1pt;margin-top:29.15pt;width:42.9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01BFD" wp14:editId="62DE8C9A">
                <wp:simplePos x="0" y="0"/>
                <wp:positionH relativeFrom="column">
                  <wp:posOffset>2439536</wp:posOffset>
                </wp:positionH>
                <wp:positionV relativeFrom="paragraph">
                  <wp:posOffset>28915</wp:posOffset>
                </wp:positionV>
                <wp:extent cx="545465" cy="150126"/>
                <wp:effectExtent l="38100" t="57150" r="26035" b="215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5465" cy="1501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1A85" id="Straight Arrow Connector 1" o:spid="_x0000_s1026" type="#_x0000_t32" style="position:absolute;margin-left:192.1pt;margin-top:2.3pt;width:42.95pt;height:11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">
                <v:stroke endarrow="block"/>
              </v:shape>
            </w:pict>
          </mc:Fallback>
        </mc:AlternateContent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  <w:t>Example:    b)  3</w:t>
      </w:r>
      <w:r w:rsidRPr="00EF480E">
        <w:rPr>
          <w:position w:val="-12"/>
          <w:sz w:val="32"/>
        </w:rPr>
        <w:object w:dxaOrig="300" w:dyaOrig="380">
          <v:shape id="_x0000_i1028" type="#_x0000_t75" style="width:22.5pt;height:29.25pt" o:ole="">
            <v:imagedata r:id="rId13" o:title=""/>
          </v:shape>
          <o:OLEObject Type="Embed" ProgID="Equation.BREE4" ShapeID="_x0000_i1028" DrawAspect="Content" ObjectID="_1630931733" r:id="rId14"/>
        </w:object>
      </w:r>
      <w:r w:rsidRPr="00EF480E">
        <w:rPr>
          <w:rFonts w:ascii="Comic Sans MS" w:hAnsi="Comic Sans MS"/>
          <w:noProof/>
          <w:sz w:val="20"/>
        </w:rPr>
        <w:t xml:space="preserve">       =   3 x 1 = 3</w:t>
      </w:r>
    </w:p>
    <w:p w:rsidR="00EF480E" w:rsidRPr="00EF480E" w:rsidRDefault="00EF480E" w:rsidP="00EF480E">
      <w:pPr>
        <w:rPr>
          <w:rFonts w:ascii="Comic Sans MS" w:hAnsi="Comic Sans MS"/>
          <w:noProof/>
          <w:sz w:val="20"/>
        </w:rPr>
      </w:pP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</w:r>
      <w:r w:rsidRPr="00EF480E">
        <w:rPr>
          <w:rFonts w:ascii="Comic Sans MS" w:hAnsi="Comic Sans MS"/>
          <w:noProof/>
          <w:sz w:val="20"/>
        </w:rPr>
        <w:tab/>
        <w:t xml:space="preserve">       3</w:t>
      </w:r>
      <w:r>
        <w:rPr>
          <w:rFonts w:ascii="Comic Sans MS" w:hAnsi="Comic Sans MS"/>
          <w:noProof/>
          <w:sz w:val="20"/>
        </w:rPr>
        <w:t xml:space="preserve">  </w:t>
      </w:r>
      <w:r w:rsidRPr="00EF480E">
        <w:rPr>
          <w:rFonts w:ascii="Comic Sans MS" w:hAnsi="Comic Sans MS"/>
          <w:noProof/>
          <w:sz w:val="20"/>
        </w:rPr>
        <w:t>x 0 = 0</w:t>
      </w:r>
    </w:p>
    <w:p w:rsidR="00EF480E" w:rsidRPr="00EF480E" w:rsidRDefault="00EF480E" w:rsidP="00EF480E">
      <w:pPr>
        <w:rPr>
          <w:sz w:val="20"/>
        </w:rPr>
      </w:pPr>
    </w:p>
    <w:p w:rsidR="00EF480E" w:rsidRPr="00A31A16" w:rsidRDefault="00EF480E" w:rsidP="00EF480E">
      <w:pPr>
        <w:rPr>
          <w:rFonts w:ascii="Arial" w:hAnsi="Arial" w:cs="Arial"/>
          <w:b/>
          <w:sz w:val="22"/>
        </w:rPr>
      </w:pPr>
      <w:r w:rsidRPr="00A31A16">
        <w:rPr>
          <w:rFonts w:ascii="Arial" w:hAnsi="Arial" w:cs="Arial"/>
          <w:b/>
          <w:sz w:val="22"/>
        </w:rPr>
        <w:t>Complete the equations for these transmutation reactions:</w:t>
      </w:r>
    </w:p>
    <w:p w:rsidR="00EF480E" w:rsidRPr="00EF480E" w:rsidRDefault="00EF480E" w:rsidP="00EF480E">
      <w:pPr>
        <w:rPr>
          <w:b/>
          <w:sz w:val="20"/>
        </w:rPr>
      </w:pPr>
    </w:p>
    <w:p w:rsidR="00EF480E" w:rsidRPr="00EF480E" w:rsidRDefault="00EF480E" w:rsidP="00EF480E">
      <w:pPr>
        <w:rPr>
          <w:sz w:val="20"/>
        </w:rPr>
      </w:pPr>
      <w:r w:rsidRPr="00EF480E">
        <w:rPr>
          <w:position w:val="-90"/>
          <w:sz w:val="20"/>
        </w:rPr>
        <w:object w:dxaOrig="3480" w:dyaOrig="1960">
          <v:shape id="_x0000_i1029" type="#_x0000_t75" style="width:231.75pt;height:131.25pt" o:ole="">
            <v:imagedata r:id="rId15" o:title=""/>
          </v:shape>
          <o:OLEObject Type="Embed" ProgID="Equation.BREE4" ShapeID="_x0000_i1029" DrawAspect="Content" ObjectID="_1630931734" r:id="rId16"/>
        </w:object>
      </w:r>
    </w:p>
    <w:p w:rsidR="00EF480E" w:rsidRPr="00EF480E" w:rsidRDefault="00EF480E" w:rsidP="00EF480E">
      <w:pPr>
        <w:rPr>
          <w:sz w:val="20"/>
        </w:rPr>
      </w:pPr>
      <w:r w:rsidRPr="00EF480E">
        <w:rPr>
          <w:sz w:val="20"/>
        </w:rPr>
        <w:t>-------------------------------------------------------------------------------</w:t>
      </w:r>
      <w:r>
        <w:rPr>
          <w:sz w:val="20"/>
        </w:rPr>
        <w:t>-----------------------</w:t>
      </w:r>
    </w:p>
    <w:p w:rsidR="00EF480E" w:rsidRPr="00EF480E" w:rsidRDefault="00EF480E" w:rsidP="00EF480E">
      <w:pPr>
        <w:rPr>
          <w:i/>
          <w:sz w:val="28"/>
        </w:rPr>
      </w:pPr>
      <w:r w:rsidRPr="00EF480E">
        <w:rPr>
          <w:i/>
          <w:sz w:val="28"/>
        </w:rPr>
        <w:t>a</w:t>
      </w:r>
      <w:r w:rsidRPr="00EF480E">
        <w:rPr>
          <w:sz w:val="28"/>
        </w:rPr>
        <w:t>)</w:t>
      </w: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  <w:r w:rsidRPr="00EF480E">
        <w:rPr>
          <w:i/>
          <w:sz w:val="28"/>
        </w:rPr>
        <w:t>b</w:t>
      </w:r>
      <w:r w:rsidRPr="00EF480E">
        <w:rPr>
          <w:sz w:val="28"/>
        </w:rPr>
        <w:t>)</w:t>
      </w: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  <w:r w:rsidRPr="00EF480E">
        <w:rPr>
          <w:i/>
          <w:sz w:val="28"/>
        </w:rPr>
        <w:t>c</w:t>
      </w:r>
      <w:r w:rsidRPr="00EF480E">
        <w:rPr>
          <w:sz w:val="28"/>
        </w:rPr>
        <w:t>)</w:t>
      </w: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  <w:r w:rsidRPr="00EF480E">
        <w:rPr>
          <w:i/>
          <w:sz w:val="28"/>
        </w:rPr>
        <w:t>d</w:t>
      </w:r>
      <w:r w:rsidRPr="00EF480E">
        <w:rPr>
          <w:sz w:val="28"/>
        </w:rPr>
        <w:t>)</w:t>
      </w: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</w:p>
    <w:p w:rsidR="00EF480E" w:rsidRPr="00EF480E" w:rsidRDefault="00EF480E" w:rsidP="00EF480E">
      <w:pPr>
        <w:rPr>
          <w:i/>
          <w:sz w:val="28"/>
        </w:rPr>
      </w:pPr>
      <w:r w:rsidRPr="00EF480E">
        <w:rPr>
          <w:i/>
          <w:sz w:val="28"/>
        </w:rPr>
        <w:t>e</w:t>
      </w:r>
      <w:r w:rsidRPr="00EF480E">
        <w:rPr>
          <w:sz w:val="28"/>
        </w:rPr>
        <w:t>)</w:t>
      </w: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  <w:r w:rsidRPr="00A60F51">
        <w:rPr>
          <w:sz w:val="20"/>
          <w:szCs w:val="20"/>
        </w:rPr>
        <w:t>GLUE THIS PART DOWN</w:t>
      </w: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Pr="00A60F51" w:rsidRDefault="00EF480E" w:rsidP="00EF480E">
      <w:pPr>
        <w:jc w:val="center"/>
        <w:rPr>
          <w:sz w:val="20"/>
          <w:szCs w:val="20"/>
        </w:rPr>
      </w:pPr>
    </w:p>
    <w:p w:rsidR="00EF480E" w:rsidRDefault="00EF480E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Default="00A31A16" w:rsidP="00EF480E">
      <w:pPr>
        <w:jc w:val="center"/>
        <w:rPr>
          <w:sz w:val="20"/>
          <w:szCs w:val="20"/>
        </w:rPr>
      </w:pPr>
    </w:p>
    <w:p w:rsidR="00A31A16" w:rsidRPr="00A60F51" w:rsidRDefault="00A31A16" w:rsidP="00EF480E">
      <w:pPr>
        <w:jc w:val="center"/>
        <w:rPr>
          <w:sz w:val="20"/>
          <w:szCs w:val="20"/>
        </w:rPr>
      </w:pPr>
    </w:p>
    <w:p w:rsidR="00A31A16" w:rsidRDefault="00EF480E" w:rsidP="00A31A16">
      <w:pPr>
        <w:pStyle w:val="ListParagraph"/>
        <w:numPr>
          <w:ilvl w:val="0"/>
          <w:numId w:val="2"/>
        </w:numPr>
        <w:rPr>
          <w:sz w:val="18"/>
          <w:szCs w:val="20"/>
        </w:rPr>
      </w:pPr>
      <w:r w:rsidRPr="00A31A16">
        <w:rPr>
          <w:sz w:val="18"/>
          <w:szCs w:val="20"/>
        </w:rPr>
        <w:t xml:space="preserve">Write a hypothetical decay series for </w:t>
      </w:r>
      <w:r w:rsidR="00A31A16" w:rsidRPr="00A31A16">
        <w:rPr>
          <w:sz w:val="18"/>
          <w:szCs w:val="20"/>
        </w:rPr>
        <w:t>U</w:t>
      </w:r>
      <w:r w:rsidRPr="00A31A16">
        <w:rPr>
          <w:sz w:val="18"/>
          <w:szCs w:val="20"/>
        </w:rPr>
        <w:t xml:space="preserve">ranium-238 that </w:t>
      </w:r>
      <w:r w:rsidR="00A31A16" w:rsidRPr="00A31A16">
        <w:rPr>
          <w:sz w:val="18"/>
          <w:szCs w:val="20"/>
        </w:rPr>
        <w:t>has</w:t>
      </w:r>
      <w:r w:rsidRPr="00A31A16">
        <w:rPr>
          <w:sz w:val="18"/>
          <w:szCs w:val="20"/>
        </w:rPr>
        <w:t xml:space="preserve"> alpha </w:t>
      </w:r>
      <w:r w:rsidR="00A31A16">
        <w:rPr>
          <w:sz w:val="18"/>
          <w:szCs w:val="20"/>
        </w:rPr>
        <w:t xml:space="preserve">and/or beta decay </w:t>
      </w:r>
      <w:proofErr w:type="spellStart"/>
      <w:r w:rsidR="00A31A16">
        <w:rPr>
          <w:sz w:val="18"/>
          <w:szCs w:val="20"/>
        </w:rPr>
        <w:t>rxns</w:t>
      </w:r>
      <w:proofErr w:type="spellEnd"/>
    </w:p>
    <w:p w:rsidR="00A31A16" w:rsidRDefault="00A31A16" w:rsidP="00DF0E74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29D7A3" wp14:editId="7C427814">
            <wp:simplePos x="0" y="0"/>
            <wp:positionH relativeFrom="column">
              <wp:posOffset>3971925</wp:posOffset>
            </wp:positionH>
            <wp:positionV relativeFrom="paragraph">
              <wp:posOffset>189230</wp:posOffset>
            </wp:positionV>
            <wp:extent cx="586106" cy="5524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0E" w:rsidRPr="00A31A16">
        <w:rPr>
          <w:sz w:val="18"/>
          <w:szCs w:val="20"/>
        </w:rPr>
        <w:t>Flip a coin to determine which type of decay occurs</w:t>
      </w:r>
      <w:r w:rsidRPr="00A31A16">
        <w:rPr>
          <w:b/>
          <w:sz w:val="18"/>
          <w:szCs w:val="20"/>
        </w:rPr>
        <w:t>. HEADS IS ALPHA DECAY</w:t>
      </w:r>
      <w:r w:rsidRPr="00A31A16">
        <w:rPr>
          <w:sz w:val="18"/>
          <w:szCs w:val="20"/>
        </w:rPr>
        <w:t xml:space="preserve"> </w:t>
      </w:r>
      <w:r w:rsidR="00EF480E" w:rsidRPr="00A31A16">
        <w:rPr>
          <w:sz w:val="18"/>
          <w:szCs w:val="20"/>
        </w:rPr>
        <w:t xml:space="preserve">and </w:t>
      </w:r>
      <w:r w:rsidRPr="00A31A16">
        <w:rPr>
          <w:b/>
          <w:sz w:val="18"/>
          <w:szCs w:val="20"/>
        </w:rPr>
        <w:t>TAILS IS BETA DECAY</w:t>
      </w:r>
      <w:r w:rsidR="00EF480E" w:rsidRPr="00A31A16">
        <w:rPr>
          <w:sz w:val="18"/>
          <w:szCs w:val="20"/>
        </w:rPr>
        <w:t xml:space="preserve">. Repeat this process 15 times. </w:t>
      </w:r>
    </w:p>
    <w:p w:rsidR="00A31A16" w:rsidRDefault="00A31A16" w:rsidP="00DF0E74">
      <w:pPr>
        <w:pStyle w:val="ListParagraph"/>
        <w:numPr>
          <w:ilvl w:val="0"/>
          <w:numId w:val="2"/>
        </w:numPr>
        <w:rPr>
          <w:sz w:val="18"/>
          <w:szCs w:val="20"/>
        </w:rPr>
      </w:pPr>
      <w:r>
        <w:rPr>
          <w:sz w:val="18"/>
          <w:szCs w:val="20"/>
        </w:rPr>
        <w:t>Calculate</w:t>
      </w:r>
      <w:r w:rsidR="00EF480E" w:rsidRPr="00A31A16">
        <w:rPr>
          <w:sz w:val="18"/>
          <w:szCs w:val="20"/>
        </w:rPr>
        <w:t xml:space="preserve"> the neutron to proton ratio </w:t>
      </w:r>
    </w:p>
    <w:p w:rsidR="00EF480E" w:rsidRPr="00A31A16" w:rsidRDefault="00A31A16" w:rsidP="005C578D">
      <w:pPr>
        <w:pStyle w:val="ListParagraph"/>
        <w:numPr>
          <w:ilvl w:val="0"/>
          <w:numId w:val="2"/>
        </w:numPr>
        <w:rPr>
          <w:sz w:val="18"/>
          <w:szCs w:val="20"/>
        </w:rPr>
      </w:pPr>
      <w:r w:rsidRPr="00A31A16">
        <w:rPr>
          <w:sz w:val="18"/>
          <w:szCs w:val="20"/>
        </w:rPr>
        <w:t xml:space="preserve">Put a star next to the most stable atom, and an exclamation point next to </w:t>
      </w:r>
      <w:r w:rsidRPr="00A31A16">
        <w:rPr>
          <w:sz w:val="18"/>
          <w:szCs w:val="20"/>
        </w:rPr>
        <w:br/>
        <w:t>the least stable atom</w:t>
      </w:r>
      <w:r w:rsidR="00EF480E" w:rsidRPr="00A31A16">
        <w:rPr>
          <w:sz w:val="18"/>
          <w:szCs w:val="20"/>
        </w:rPr>
        <w:t xml:space="preserve">. Remember that a 1:1 ration of protons to neutrons is ideal. </w:t>
      </w:r>
    </w:p>
    <w:p w:rsidR="00A31A16" w:rsidRPr="00A60F51" w:rsidRDefault="00A31A16" w:rsidP="00EF480E">
      <w:pPr>
        <w:rPr>
          <w:sz w:val="18"/>
          <w:szCs w:val="20"/>
        </w:rPr>
      </w:pP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576"/>
        <w:gridCol w:w="802"/>
        <w:gridCol w:w="3927"/>
        <w:gridCol w:w="1710"/>
      </w:tblGrid>
      <w:tr w:rsidR="00A31A16" w:rsidRPr="00A31A16" w:rsidTr="00A31A16">
        <w:trPr>
          <w:trHeight w:val="20"/>
        </w:trPr>
        <w:tc>
          <w:tcPr>
            <w:tcW w:w="1378" w:type="dxa"/>
            <w:gridSpan w:val="2"/>
            <w:shd w:val="clear" w:color="auto" w:fill="D9D9D9" w:themeFill="background1" w:themeFillShade="D9"/>
            <w:vAlign w:val="center"/>
          </w:tcPr>
          <w:p w:rsidR="00A31A16" w:rsidRPr="00A31A16" w:rsidRDefault="00A31A16" w:rsidP="00A31A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1A16">
              <w:rPr>
                <w:rFonts w:ascii="Arial" w:hAnsi="Arial" w:cs="Arial"/>
                <w:b/>
                <w:sz w:val="16"/>
              </w:rPr>
              <w:t>Heads or Tails</w:t>
            </w:r>
          </w:p>
        </w:tc>
        <w:tc>
          <w:tcPr>
            <w:tcW w:w="3927" w:type="dxa"/>
            <w:shd w:val="clear" w:color="auto" w:fill="D9D9D9" w:themeFill="background1" w:themeFillShade="D9"/>
            <w:vAlign w:val="center"/>
          </w:tcPr>
          <w:p w:rsidR="00A31A16" w:rsidRPr="00A31A16" w:rsidRDefault="00A31A16" w:rsidP="00A31A1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1A16">
              <w:rPr>
                <w:rFonts w:ascii="Arial" w:hAnsi="Arial" w:cs="Arial"/>
                <w:b/>
                <w:sz w:val="16"/>
              </w:rPr>
              <w:t>Equation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31A16" w:rsidRPr="00A31A16" w:rsidRDefault="00A31A16" w:rsidP="00A31A1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N:P ratio</w:t>
            </w:r>
            <w:bookmarkStart w:id="0" w:name="_GoBack"/>
            <w:bookmarkEnd w:id="0"/>
          </w:p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</w:t>
            </w:r>
          </w:p>
        </w:tc>
        <w:tc>
          <w:tcPr>
            <w:tcW w:w="802" w:type="dxa"/>
          </w:tcPr>
          <w:p w:rsidR="00A31A16" w:rsidRDefault="00A31A16" w:rsidP="00A60F51">
            <w:pPr>
              <w:rPr>
                <w:rFonts w:ascii="Comic Sans MS" w:hAnsi="Comic Sans MS"/>
                <w:b/>
                <w:sz w:val="36"/>
              </w:rPr>
            </w:pPr>
          </w:p>
        </w:tc>
        <w:tc>
          <w:tcPr>
            <w:tcW w:w="3927" w:type="dxa"/>
            <w:vAlign w:val="center"/>
          </w:tcPr>
          <w:p w:rsidR="00A31A16" w:rsidRPr="00A60F51" w:rsidRDefault="00A31A16" w:rsidP="00A31A16"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/>
                        <w:b/>
                        <w:sz w:val="28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92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238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U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→</m:t>
                </m:r>
              </m:oMath>
            </m:oMathPara>
          </w:p>
        </w:tc>
        <w:tc>
          <w:tcPr>
            <w:tcW w:w="1710" w:type="dxa"/>
          </w:tcPr>
          <w:p w:rsidR="00A31A16" w:rsidRDefault="00A31A16" w:rsidP="00A60F51">
            <w:pPr>
              <w:rPr>
                <w:rFonts w:ascii="Comic Sans MS" w:hAnsi="Comic Sans MS"/>
                <w:b/>
                <w:sz w:val="36"/>
              </w:rPr>
            </w:pPr>
          </w:p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#2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#3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#4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#5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#6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#7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#8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#9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#10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#11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#12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#13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#14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  <w:tr w:rsidR="00A31A16" w:rsidTr="00A31A16">
        <w:trPr>
          <w:trHeight w:val="619"/>
        </w:trPr>
        <w:tc>
          <w:tcPr>
            <w:tcW w:w="576" w:type="dxa"/>
            <w:vAlign w:val="center"/>
          </w:tcPr>
          <w:p w:rsidR="00A31A16" w:rsidRDefault="00A31A16" w:rsidP="00A60F51">
            <w:pPr>
              <w:jc w:val="center"/>
            </w:pPr>
            <w:r>
              <w:t>#15</w:t>
            </w:r>
          </w:p>
        </w:tc>
        <w:tc>
          <w:tcPr>
            <w:tcW w:w="802" w:type="dxa"/>
          </w:tcPr>
          <w:p w:rsidR="00A31A16" w:rsidRDefault="00A31A16" w:rsidP="00EF480E"/>
        </w:tc>
        <w:tc>
          <w:tcPr>
            <w:tcW w:w="3927" w:type="dxa"/>
          </w:tcPr>
          <w:p w:rsidR="00A31A16" w:rsidRDefault="00A31A16" w:rsidP="00EF480E"/>
        </w:tc>
        <w:tc>
          <w:tcPr>
            <w:tcW w:w="1710" w:type="dxa"/>
          </w:tcPr>
          <w:p w:rsidR="00A31A16" w:rsidRDefault="00A31A16" w:rsidP="00EF480E"/>
        </w:tc>
      </w:tr>
    </w:tbl>
    <w:p w:rsidR="00EA3824" w:rsidRPr="00A60F51" w:rsidRDefault="00EA3824" w:rsidP="00A60F51">
      <w:pPr>
        <w:rPr>
          <w:sz w:val="2"/>
        </w:rPr>
      </w:pPr>
    </w:p>
    <w:sectPr w:rsidR="00EA3824" w:rsidRPr="00A60F51" w:rsidSect="00A31A16">
      <w:pgSz w:w="15840" w:h="12240" w:orient="landscape"/>
      <w:pgMar w:top="432" w:right="720" w:bottom="432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63" w:rsidRDefault="001C0263" w:rsidP="00EF480E">
      <w:r>
        <w:separator/>
      </w:r>
    </w:p>
  </w:endnote>
  <w:endnote w:type="continuationSeparator" w:id="0">
    <w:p w:rsidR="001C0263" w:rsidRDefault="001C0263" w:rsidP="00EF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63" w:rsidRDefault="001C0263" w:rsidP="00EF480E">
      <w:r>
        <w:separator/>
      </w:r>
    </w:p>
  </w:footnote>
  <w:footnote w:type="continuationSeparator" w:id="0">
    <w:p w:rsidR="001C0263" w:rsidRDefault="001C0263" w:rsidP="00EF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000D"/>
    <w:multiLevelType w:val="hybridMultilevel"/>
    <w:tmpl w:val="0D2C9CB2"/>
    <w:lvl w:ilvl="0" w:tplc="BF04A96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5A0F69"/>
    <w:multiLevelType w:val="hybridMultilevel"/>
    <w:tmpl w:val="32381FF6"/>
    <w:lvl w:ilvl="0" w:tplc="135CF9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0E"/>
    <w:rsid w:val="001559CE"/>
    <w:rsid w:val="001C0263"/>
    <w:rsid w:val="00A31A16"/>
    <w:rsid w:val="00A60F51"/>
    <w:rsid w:val="00BD4439"/>
    <w:rsid w:val="00EA3824"/>
    <w:rsid w:val="00E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459DCD"/>
  <w15:chartTrackingRefBased/>
  <w15:docId w15:val="{D9AB8D8B-5AFF-40CE-9E28-389775F8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80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48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4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80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0F51"/>
    <w:rPr>
      <w:color w:val="808080"/>
    </w:rPr>
  </w:style>
  <w:style w:type="table" w:styleId="TableGrid">
    <w:name w:val="Table Grid"/>
    <w:basedOn w:val="TableNormal"/>
    <w:uiPriority w:val="39"/>
    <w:rsid w:val="00A6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2016-09-29T22:14:00Z</cp:lastPrinted>
  <dcterms:created xsi:type="dcterms:W3CDTF">2016-09-29T21:54:00Z</dcterms:created>
  <dcterms:modified xsi:type="dcterms:W3CDTF">2019-09-25T22:49:00Z</dcterms:modified>
</cp:coreProperties>
</file>