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43A" w:rsidRPr="00BD79DB" w:rsidRDefault="003174DA" w:rsidP="00BF0178">
      <w:pPr>
        <w:pBdr>
          <w:bottom w:val="single" w:sz="4" w:space="1" w:color="auto"/>
        </w:pBdr>
        <w:spacing w:after="0"/>
        <w:rPr>
          <w:sz w:val="20"/>
          <w:szCs w:val="36"/>
        </w:rPr>
      </w:pPr>
      <w:r w:rsidRPr="00BD79DB">
        <w:rPr>
          <w:rFonts w:ascii="Impact" w:hAnsi="Impact"/>
          <w:sz w:val="24"/>
        </w:rPr>
        <w:t>Gizmos #</w:t>
      </w:r>
      <w:r w:rsidR="002E15C6">
        <w:rPr>
          <w:rFonts w:ascii="Impact" w:hAnsi="Impact"/>
          <w:sz w:val="24"/>
        </w:rPr>
        <w:t>2</w:t>
      </w:r>
      <w:r w:rsidRPr="00BD79DB">
        <w:rPr>
          <w:rFonts w:ascii="Impact" w:hAnsi="Impact"/>
          <w:sz w:val="24"/>
        </w:rPr>
        <w:t xml:space="preserve"> – </w:t>
      </w:r>
      <w:r w:rsidR="002E15C6">
        <w:rPr>
          <w:rFonts w:ascii="Impact" w:hAnsi="Impact"/>
          <w:sz w:val="24"/>
        </w:rPr>
        <w:t>Sticky Molecules</w:t>
      </w:r>
      <w:r w:rsidR="00BF0178" w:rsidRPr="00BD79DB">
        <w:rPr>
          <w:rFonts w:ascii="Impact" w:hAnsi="Impact"/>
          <w:sz w:val="24"/>
        </w:rPr>
        <w:t xml:space="preserve">     </w:t>
      </w:r>
      <w:r w:rsidR="0007443A" w:rsidRPr="00BD79DB">
        <w:rPr>
          <w:b/>
          <w:sz w:val="20"/>
          <w:szCs w:val="36"/>
        </w:rPr>
        <w:t>*Remember*</w:t>
      </w:r>
      <w:r w:rsidR="0007443A" w:rsidRPr="00BD79DB">
        <w:rPr>
          <w:sz w:val="20"/>
          <w:szCs w:val="36"/>
        </w:rPr>
        <w:t xml:space="preserve"> – </w:t>
      </w:r>
      <w:r w:rsidR="002E15C6">
        <w:rPr>
          <w:sz w:val="20"/>
          <w:szCs w:val="36"/>
        </w:rPr>
        <w:t>the more/stronger your IMFs, the higher your properties get!</w:t>
      </w:r>
      <w:r w:rsidR="0007443A" w:rsidRPr="00BD79DB">
        <w:rPr>
          <w:sz w:val="20"/>
          <w:szCs w:val="36"/>
        </w:rPr>
        <w:t xml:space="preserve"> </w:t>
      </w:r>
    </w:p>
    <w:p w:rsidR="005D08CC" w:rsidRPr="002E15C6" w:rsidRDefault="005D08CC" w:rsidP="002E15C6">
      <w:pPr>
        <w:spacing w:after="0"/>
        <w:rPr>
          <w:sz w:val="18"/>
        </w:rPr>
        <w:sectPr w:rsidR="005D08CC" w:rsidRPr="002E15C6" w:rsidSect="00760CEC">
          <w:pgSz w:w="12240" w:h="15840"/>
          <w:pgMar w:top="432" w:right="864" w:bottom="720" w:left="1008" w:header="720" w:footer="720" w:gutter="0"/>
          <w:cols w:space="720"/>
          <w:docGrid w:linePitch="360"/>
        </w:sectPr>
      </w:pPr>
    </w:p>
    <w:p w:rsidR="002E15C6" w:rsidRDefault="002E15C6" w:rsidP="002E15C6">
      <w:pPr>
        <w:pStyle w:val="ListParagraph"/>
        <w:spacing w:after="0"/>
        <w:ind w:left="360"/>
        <w:rPr>
          <w:sz w:val="18"/>
        </w:rPr>
      </w:pPr>
    </w:p>
    <w:p w:rsidR="00543D30" w:rsidRDefault="00543D30" w:rsidP="005D08CC">
      <w:pPr>
        <w:pStyle w:val="ListParagraph"/>
        <w:numPr>
          <w:ilvl w:val="0"/>
          <w:numId w:val="2"/>
        </w:numPr>
        <w:spacing w:after="0"/>
        <w:ind w:left="360"/>
        <w:rPr>
          <w:sz w:val="18"/>
        </w:rPr>
        <w:sectPr w:rsidR="00543D30" w:rsidSect="002E15C6">
          <w:type w:val="continuous"/>
          <w:pgSz w:w="12240" w:h="15840"/>
          <w:pgMar w:top="432" w:right="432" w:bottom="720" w:left="1440" w:header="720" w:footer="720" w:gutter="0"/>
          <w:cols w:space="288"/>
          <w:docGrid w:linePitch="360"/>
        </w:sectPr>
      </w:pPr>
    </w:p>
    <w:p w:rsidR="0007443A" w:rsidRPr="00BF0178" w:rsidRDefault="0007443A" w:rsidP="005D08CC">
      <w:pPr>
        <w:pStyle w:val="ListParagraph"/>
        <w:numPr>
          <w:ilvl w:val="0"/>
          <w:numId w:val="2"/>
        </w:numPr>
        <w:spacing w:after="0"/>
        <w:ind w:left="360"/>
        <w:rPr>
          <w:sz w:val="18"/>
        </w:rPr>
      </w:pPr>
      <w:r w:rsidRPr="00BF0178">
        <w:rPr>
          <w:sz w:val="18"/>
        </w:rPr>
        <w:t xml:space="preserve">Log into Gizmos </w:t>
      </w:r>
      <w:hyperlink r:id="rId5" w:history="1">
        <w:r w:rsidRPr="00BF0178">
          <w:rPr>
            <w:rStyle w:val="Hyperlink"/>
            <w:sz w:val="18"/>
          </w:rPr>
          <w:t>www.explorelearning.com</w:t>
        </w:r>
      </w:hyperlink>
    </w:p>
    <w:p w:rsidR="002E15C6" w:rsidRDefault="002E15C6" w:rsidP="005D08CC">
      <w:pPr>
        <w:pStyle w:val="ListParagraph"/>
        <w:numPr>
          <w:ilvl w:val="0"/>
          <w:numId w:val="2"/>
        </w:numPr>
        <w:spacing w:after="0"/>
        <w:ind w:left="360"/>
        <w:rPr>
          <w:sz w:val="18"/>
        </w:rPr>
      </w:pPr>
      <w:r>
        <w:rPr>
          <w:sz w:val="18"/>
        </w:rPr>
        <w:t>Go through the experiments in this order:</w:t>
      </w:r>
    </w:p>
    <w:p w:rsidR="002E15C6" w:rsidRDefault="002E15C6" w:rsidP="002E15C6">
      <w:pPr>
        <w:pStyle w:val="ListParagraph"/>
        <w:numPr>
          <w:ilvl w:val="1"/>
          <w:numId w:val="2"/>
        </w:numPr>
        <w:spacing w:after="0"/>
        <w:rPr>
          <w:sz w:val="18"/>
        </w:rPr>
      </w:pPr>
      <w:r>
        <w:rPr>
          <w:sz w:val="18"/>
        </w:rPr>
        <w:t>Polarity</w:t>
      </w:r>
    </w:p>
    <w:p w:rsidR="002E15C6" w:rsidRDefault="002E15C6" w:rsidP="002E15C6">
      <w:pPr>
        <w:pStyle w:val="ListParagraph"/>
        <w:numPr>
          <w:ilvl w:val="1"/>
          <w:numId w:val="2"/>
        </w:numPr>
        <w:spacing w:after="0"/>
        <w:rPr>
          <w:sz w:val="18"/>
        </w:rPr>
      </w:pPr>
      <w:r>
        <w:rPr>
          <w:sz w:val="18"/>
        </w:rPr>
        <w:t>Drop Diameter</w:t>
      </w:r>
    </w:p>
    <w:p w:rsidR="002E15C6" w:rsidRDefault="002E15C6" w:rsidP="002E15C6">
      <w:pPr>
        <w:pStyle w:val="ListParagraph"/>
        <w:numPr>
          <w:ilvl w:val="1"/>
          <w:numId w:val="2"/>
        </w:numPr>
        <w:spacing w:after="0"/>
        <w:rPr>
          <w:sz w:val="18"/>
        </w:rPr>
      </w:pPr>
      <w:r>
        <w:rPr>
          <w:sz w:val="18"/>
        </w:rPr>
        <w:t>Tilt Angle</w:t>
      </w:r>
    </w:p>
    <w:p w:rsidR="002E15C6" w:rsidRDefault="002E15C6" w:rsidP="002E15C6">
      <w:pPr>
        <w:pStyle w:val="ListParagraph"/>
        <w:numPr>
          <w:ilvl w:val="1"/>
          <w:numId w:val="2"/>
        </w:numPr>
        <w:spacing w:after="0"/>
        <w:rPr>
          <w:sz w:val="18"/>
        </w:rPr>
      </w:pPr>
      <w:r>
        <w:rPr>
          <w:sz w:val="18"/>
        </w:rPr>
        <w:t>Surface Tension</w:t>
      </w:r>
    </w:p>
    <w:p w:rsidR="002E15C6" w:rsidRDefault="002E15C6" w:rsidP="002E15C6">
      <w:pPr>
        <w:pStyle w:val="ListParagraph"/>
        <w:numPr>
          <w:ilvl w:val="1"/>
          <w:numId w:val="2"/>
        </w:numPr>
        <w:spacing w:after="0"/>
        <w:rPr>
          <w:sz w:val="18"/>
        </w:rPr>
      </w:pPr>
      <w:r>
        <w:rPr>
          <w:sz w:val="18"/>
        </w:rPr>
        <w:t>Capillary Rise</w:t>
      </w:r>
    </w:p>
    <w:p w:rsidR="002E15C6" w:rsidRDefault="002E15C6" w:rsidP="005D08CC">
      <w:pPr>
        <w:pStyle w:val="ListParagraph"/>
        <w:numPr>
          <w:ilvl w:val="0"/>
          <w:numId w:val="2"/>
        </w:numPr>
        <w:spacing w:after="0"/>
        <w:ind w:left="360"/>
        <w:rPr>
          <w:sz w:val="18"/>
        </w:rPr>
      </w:pPr>
      <w:r>
        <w:rPr>
          <w:sz w:val="18"/>
        </w:rPr>
        <w:t>You will need to drag a liquid dropper bot</w:t>
      </w:r>
      <w:r w:rsidR="00543D30">
        <w:rPr>
          <w:sz w:val="18"/>
        </w:rPr>
        <w:t xml:space="preserve">tle and a tool into the center and perform some kind of action with them (grabbing the dropper bottle and putting some liquid into the dish for example). </w:t>
      </w:r>
    </w:p>
    <w:p w:rsidR="002E15C6" w:rsidRDefault="002E15C6" w:rsidP="002E15C6">
      <w:pPr>
        <w:pStyle w:val="ListParagraph"/>
        <w:numPr>
          <w:ilvl w:val="0"/>
          <w:numId w:val="2"/>
        </w:numPr>
        <w:spacing w:after="0"/>
        <w:ind w:left="360"/>
        <w:rPr>
          <w:sz w:val="18"/>
        </w:rPr>
      </w:pPr>
      <w:r>
        <w:rPr>
          <w:sz w:val="18"/>
        </w:rPr>
        <w:t>Record your findings in the chart on Gizmos AND on your paper.</w:t>
      </w:r>
    </w:p>
    <w:p w:rsidR="00543D30" w:rsidRDefault="00543D30" w:rsidP="002E15C6">
      <w:pPr>
        <w:pStyle w:val="ListParagraph"/>
        <w:numPr>
          <w:ilvl w:val="0"/>
          <w:numId w:val="2"/>
        </w:numPr>
        <w:spacing w:after="0"/>
        <w:ind w:left="360"/>
        <w:rPr>
          <w:sz w:val="18"/>
        </w:rPr>
      </w:pPr>
      <w:r>
        <w:rPr>
          <w:sz w:val="18"/>
        </w:rPr>
        <w:t>BE CAREFUL and get GOOD DATA!</w:t>
      </w:r>
    </w:p>
    <w:p w:rsidR="00543D30" w:rsidRDefault="00543D30" w:rsidP="00543D30">
      <w:pPr>
        <w:spacing w:after="0"/>
        <w:rPr>
          <w:sz w:val="18"/>
        </w:rPr>
      </w:pPr>
    </w:p>
    <w:p w:rsidR="00543D30" w:rsidRDefault="00543D30" w:rsidP="00543D30">
      <w:pPr>
        <w:spacing w:after="0"/>
        <w:rPr>
          <w:sz w:val="18"/>
        </w:rPr>
      </w:pPr>
    </w:p>
    <w:p w:rsidR="00543D30" w:rsidRDefault="00543D30" w:rsidP="00543D30">
      <w:pPr>
        <w:spacing w:after="0"/>
        <w:rPr>
          <w:sz w:val="18"/>
        </w:rPr>
        <w:sectPr w:rsidR="00543D30" w:rsidSect="00760CEC">
          <w:type w:val="continuous"/>
          <w:pgSz w:w="12240" w:h="15840"/>
          <w:pgMar w:top="432" w:right="432" w:bottom="720" w:left="990" w:header="720" w:footer="720" w:gutter="0"/>
          <w:cols w:num="2" w:space="288" w:equalWidth="0">
            <w:col w:w="4320" w:space="288"/>
            <w:col w:w="5760"/>
          </w:cols>
          <w:docGrid w:linePitch="360"/>
        </w:sectPr>
      </w:pPr>
    </w:p>
    <w:p w:rsidR="00543D30" w:rsidRDefault="00543D30" w:rsidP="00543D30">
      <w:pPr>
        <w:spacing w:after="0"/>
        <w:rPr>
          <w:sz w:val="18"/>
        </w:rPr>
      </w:pPr>
    </w:p>
    <w:tbl>
      <w:tblPr>
        <w:tblStyle w:val="TableGrid"/>
        <w:tblW w:w="0" w:type="auto"/>
        <w:jc w:val="center"/>
        <w:tblLook w:val="04A0" w:firstRow="1" w:lastRow="0" w:firstColumn="1" w:lastColumn="0" w:noHBand="0" w:noVBand="1"/>
      </w:tblPr>
      <w:tblGrid>
        <w:gridCol w:w="1255"/>
        <w:gridCol w:w="1687"/>
        <w:gridCol w:w="1688"/>
        <w:gridCol w:w="1687"/>
        <w:gridCol w:w="1688"/>
      </w:tblGrid>
      <w:tr w:rsidR="00543D30" w:rsidTr="00760CEC">
        <w:trPr>
          <w:jc w:val="center"/>
        </w:trPr>
        <w:tc>
          <w:tcPr>
            <w:tcW w:w="1255" w:type="dxa"/>
            <w:shd w:val="clear" w:color="auto" w:fill="D9D9D9" w:themeFill="background1" w:themeFillShade="D9"/>
          </w:tcPr>
          <w:p w:rsidR="00543D30" w:rsidRPr="00543D30" w:rsidRDefault="00543D30" w:rsidP="00543D30">
            <w:pPr>
              <w:jc w:val="center"/>
              <w:rPr>
                <w:b/>
                <w:sz w:val="18"/>
              </w:rPr>
            </w:pPr>
            <w:r w:rsidRPr="00543D30">
              <w:rPr>
                <w:b/>
                <w:sz w:val="18"/>
              </w:rPr>
              <w:t>Property</w:t>
            </w:r>
          </w:p>
        </w:tc>
        <w:tc>
          <w:tcPr>
            <w:tcW w:w="1687" w:type="dxa"/>
            <w:shd w:val="clear" w:color="auto" w:fill="D9D9D9" w:themeFill="background1" w:themeFillShade="D9"/>
          </w:tcPr>
          <w:p w:rsidR="00543D30" w:rsidRPr="00543D30" w:rsidRDefault="00543D30" w:rsidP="00543D30">
            <w:pPr>
              <w:jc w:val="center"/>
              <w:rPr>
                <w:b/>
                <w:sz w:val="18"/>
              </w:rPr>
            </w:pPr>
            <w:r w:rsidRPr="00543D30">
              <w:rPr>
                <w:b/>
                <w:sz w:val="18"/>
              </w:rPr>
              <w:t>Water</w:t>
            </w:r>
          </w:p>
        </w:tc>
        <w:tc>
          <w:tcPr>
            <w:tcW w:w="1688" w:type="dxa"/>
            <w:shd w:val="clear" w:color="auto" w:fill="D9D9D9" w:themeFill="background1" w:themeFillShade="D9"/>
          </w:tcPr>
          <w:p w:rsidR="00543D30" w:rsidRPr="00543D30" w:rsidRDefault="00543D30" w:rsidP="00543D30">
            <w:pPr>
              <w:jc w:val="center"/>
              <w:rPr>
                <w:b/>
                <w:sz w:val="18"/>
              </w:rPr>
            </w:pPr>
            <w:r w:rsidRPr="00543D30">
              <w:rPr>
                <w:b/>
                <w:sz w:val="18"/>
              </w:rPr>
              <w:t>Hexane</w:t>
            </w:r>
          </w:p>
        </w:tc>
        <w:tc>
          <w:tcPr>
            <w:tcW w:w="1687" w:type="dxa"/>
            <w:shd w:val="clear" w:color="auto" w:fill="D9D9D9" w:themeFill="background1" w:themeFillShade="D9"/>
          </w:tcPr>
          <w:p w:rsidR="00543D30" w:rsidRPr="00543D30" w:rsidRDefault="00543D30" w:rsidP="00543D30">
            <w:pPr>
              <w:jc w:val="center"/>
              <w:rPr>
                <w:b/>
                <w:sz w:val="18"/>
              </w:rPr>
            </w:pPr>
            <w:r w:rsidRPr="00543D30">
              <w:rPr>
                <w:b/>
                <w:sz w:val="18"/>
              </w:rPr>
              <w:t>Glycerin</w:t>
            </w:r>
          </w:p>
        </w:tc>
        <w:tc>
          <w:tcPr>
            <w:tcW w:w="1688" w:type="dxa"/>
            <w:shd w:val="clear" w:color="auto" w:fill="D9D9D9" w:themeFill="background1" w:themeFillShade="D9"/>
          </w:tcPr>
          <w:p w:rsidR="00543D30" w:rsidRPr="00543D30" w:rsidRDefault="00543D30" w:rsidP="00543D30">
            <w:pPr>
              <w:jc w:val="center"/>
              <w:rPr>
                <w:b/>
                <w:sz w:val="18"/>
              </w:rPr>
            </w:pPr>
            <w:r w:rsidRPr="00543D30">
              <w:rPr>
                <w:b/>
                <w:sz w:val="18"/>
              </w:rPr>
              <w:t>Mineral Oil</w:t>
            </w:r>
          </w:p>
        </w:tc>
      </w:tr>
      <w:tr w:rsidR="00543D30" w:rsidTr="00760CEC">
        <w:trPr>
          <w:trHeight w:val="864"/>
          <w:jc w:val="center"/>
        </w:trPr>
        <w:tc>
          <w:tcPr>
            <w:tcW w:w="1255" w:type="dxa"/>
            <w:vAlign w:val="center"/>
          </w:tcPr>
          <w:p w:rsidR="00543D30" w:rsidRDefault="00543D30" w:rsidP="00543D30">
            <w:pPr>
              <w:rPr>
                <w:sz w:val="18"/>
              </w:rPr>
            </w:pPr>
            <w:r w:rsidRPr="00543D30">
              <w:rPr>
                <w:sz w:val="18"/>
              </w:rPr>
              <w:t>Polarity</w:t>
            </w:r>
          </w:p>
          <w:p w:rsidR="00543D30" w:rsidRPr="00543D30" w:rsidRDefault="00543D30" w:rsidP="00543D30">
            <w:pPr>
              <w:rPr>
                <w:sz w:val="18"/>
              </w:rPr>
            </w:pPr>
            <w:r w:rsidRPr="00543D30">
              <w:rPr>
                <w:sz w:val="18"/>
              </w:rPr>
              <w:t>(P or NP)</w:t>
            </w:r>
          </w:p>
        </w:tc>
        <w:tc>
          <w:tcPr>
            <w:tcW w:w="1687" w:type="dxa"/>
          </w:tcPr>
          <w:p w:rsidR="00543D30" w:rsidRDefault="00543D30" w:rsidP="00543D30">
            <w:pPr>
              <w:rPr>
                <w:sz w:val="18"/>
              </w:rPr>
            </w:pPr>
          </w:p>
        </w:tc>
        <w:tc>
          <w:tcPr>
            <w:tcW w:w="1688" w:type="dxa"/>
          </w:tcPr>
          <w:p w:rsidR="00543D30" w:rsidRDefault="00543D30" w:rsidP="00543D30">
            <w:pPr>
              <w:rPr>
                <w:sz w:val="18"/>
              </w:rPr>
            </w:pPr>
          </w:p>
        </w:tc>
        <w:tc>
          <w:tcPr>
            <w:tcW w:w="1687" w:type="dxa"/>
          </w:tcPr>
          <w:p w:rsidR="00543D30" w:rsidRDefault="00543D30" w:rsidP="00543D30">
            <w:pPr>
              <w:rPr>
                <w:sz w:val="18"/>
              </w:rPr>
            </w:pPr>
          </w:p>
        </w:tc>
        <w:tc>
          <w:tcPr>
            <w:tcW w:w="1688" w:type="dxa"/>
          </w:tcPr>
          <w:p w:rsidR="00543D30" w:rsidRDefault="00543D30" w:rsidP="00543D30">
            <w:pPr>
              <w:rPr>
                <w:sz w:val="18"/>
              </w:rPr>
            </w:pPr>
          </w:p>
        </w:tc>
      </w:tr>
      <w:tr w:rsidR="00543D30" w:rsidTr="00760CEC">
        <w:trPr>
          <w:trHeight w:val="864"/>
          <w:jc w:val="center"/>
        </w:trPr>
        <w:tc>
          <w:tcPr>
            <w:tcW w:w="1255" w:type="dxa"/>
            <w:vAlign w:val="center"/>
          </w:tcPr>
          <w:p w:rsidR="00543D30" w:rsidRPr="00543D30" w:rsidRDefault="00543D30" w:rsidP="00543D30">
            <w:pPr>
              <w:rPr>
                <w:sz w:val="18"/>
              </w:rPr>
            </w:pPr>
            <w:r w:rsidRPr="00543D30">
              <w:rPr>
                <w:sz w:val="18"/>
              </w:rPr>
              <w:t>Drop Diameter (mm)</w:t>
            </w:r>
          </w:p>
        </w:tc>
        <w:tc>
          <w:tcPr>
            <w:tcW w:w="1687" w:type="dxa"/>
          </w:tcPr>
          <w:p w:rsidR="00543D30" w:rsidRDefault="00543D30" w:rsidP="00543D30">
            <w:pPr>
              <w:rPr>
                <w:sz w:val="18"/>
              </w:rPr>
            </w:pPr>
          </w:p>
        </w:tc>
        <w:tc>
          <w:tcPr>
            <w:tcW w:w="1688" w:type="dxa"/>
          </w:tcPr>
          <w:p w:rsidR="00543D30" w:rsidRDefault="00543D30" w:rsidP="00543D30">
            <w:pPr>
              <w:rPr>
                <w:sz w:val="18"/>
              </w:rPr>
            </w:pPr>
          </w:p>
        </w:tc>
        <w:tc>
          <w:tcPr>
            <w:tcW w:w="1687" w:type="dxa"/>
          </w:tcPr>
          <w:p w:rsidR="00543D30" w:rsidRDefault="00543D30" w:rsidP="00543D30">
            <w:pPr>
              <w:rPr>
                <w:sz w:val="18"/>
              </w:rPr>
            </w:pPr>
          </w:p>
        </w:tc>
        <w:tc>
          <w:tcPr>
            <w:tcW w:w="1688" w:type="dxa"/>
          </w:tcPr>
          <w:p w:rsidR="00543D30" w:rsidRDefault="00543D30" w:rsidP="00543D30">
            <w:pPr>
              <w:rPr>
                <w:sz w:val="18"/>
              </w:rPr>
            </w:pPr>
          </w:p>
        </w:tc>
      </w:tr>
      <w:tr w:rsidR="00543D30" w:rsidTr="00760CEC">
        <w:trPr>
          <w:trHeight w:val="864"/>
          <w:jc w:val="center"/>
        </w:trPr>
        <w:tc>
          <w:tcPr>
            <w:tcW w:w="1255" w:type="dxa"/>
            <w:vAlign w:val="center"/>
          </w:tcPr>
          <w:p w:rsidR="00543D30" w:rsidRDefault="00543D30" w:rsidP="00543D30">
            <w:pPr>
              <w:rPr>
                <w:sz w:val="18"/>
              </w:rPr>
            </w:pPr>
            <w:r w:rsidRPr="00543D30">
              <w:rPr>
                <w:sz w:val="18"/>
              </w:rPr>
              <w:t>Tilt Angle</w:t>
            </w:r>
          </w:p>
          <w:p w:rsidR="00543D30" w:rsidRPr="00543D30" w:rsidRDefault="00543D30" w:rsidP="00543D30">
            <w:pPr>
              <w:rPr>
                <w:sz w:val="18"/>
              </w:rPr>
            </w:pPr>
            <w:r w:rsidRPr="00543D30">
              <w:rPr>
                <w:sz w:val="18"/>
              </w:rPr>
              <w:t>(</w:t>
            </w:r>
            <w:r w:rsidRPr="00543D30">
              <w:rPr>
                <w:rFonts w:cstheme="minorHAnsi"/>
                <w:sz w:val="18"/>
              </w:rPr>
              <w:t>°</w:t>
            </w:r>
            <w:r w:rsidRPr="00543D30">
              <w:rPr>
                <w:sz w:val="18"/>
              </w:rPr>
              <w:t>)</w:t>
            </w:r>
          </w:p>
        </w:tc>
        <w:tc>
          <w:tcPr>
            <w:tcW w:w="1687" w:type="dxa"/>
          </w:tcPr>
          <w:p w:rsidR="00543D30" w:rsidRDefault="00543D30" w:rsidP="00543D30">
            <w:pPr>
              <w:rPr>
                <w:sz w:val="18"/>
              </w:rPr>
            </w:pPr>
          </w:p>
        </w:tc>
        <w:tc>
          <w:tcPr>
            <w:tcW w:w="1688" w:type="dxa"/>
          </w:tcPr>
          <w:p w:rsidR="00543D30" w:rsidRDefault="00543D30" w:rsidP="00543D30">
            <w:pPr>
              <w:rPr>
                <w:sz w:val="18"/>
              </w:rPr>
            </w:pPr>
          </w:p>
        </w:tc>
        <w:tc>
          <w:tcPr>
            <w:tcW w:w="1687" w:type="dxa"/>
          </w:tcPr>
          <w:p w:rsidR="00543D30" w:rsidRDefault="00543D30" w:rsidP="00543D30">
            <w:pPr>
              <w:rPr>
                <w:sz w:val="18"/>
              </w:rPr>
            </w:pPr>
          </w:p>
        </w:tc>
        <w:tc>
          <w:tcPr>
            <w:tcW w:w="1688" w:type="dxa"/>
          </w:tcPr>
          <w:p w:rsidR="00543D30" w:rsidRDefault="00543D30" w:rsidP="00543D30">
            <w:pPr>
              <w:rPr>
                <w:sz w:val="18"/>
              </w:rPr>
            </w:pPr>
          </w:p>
        </w:tc>
      </w:tr>
      <w:tr w:rsidR="00543D30" w:rsidTr="00760CEC">
        <w:trPr>
          <w:trHeight w:val="864"/>
          <w:jc w:val="center"/>
        </w:trPr>
        <w:tc>
          <w:tcPr>
            <w:tcW w:w="1255" w:type="dxa"/>
            <w:vAlign w:val="center"/>
          </w:tcPr>
          <w:p w:rsidR="00543D30" w:rsidRPr="00543D30" w:rsidRDefault="00543D30" w:rsidP="00543D30">
            <w:pPr>
              <w:rPr>
                <w:sz w:val="18"/>
              </w:rPr>
            </w:pPr>
            <w:r w:rsidRPr="00543D30">
              <w:rPr>
                <w:sz w:val="18"/>
              </w:rPr>
              <w:t>Force to break surface tension (</w:t>
            </w:r>
            <w:proofErr w:type="spellStart"/>
            <w:r w:rsidRPr="00543D30">
              <w:rPr>
                <w:sz w:val="18"/>
              </w:rPr>
              <w:t>mN</w:t>
            </w:r>
            <w:proofErr w:type="spellEnd"/>
            <w:r w:rsidRPr="00543D30">
              <w:rPr>
                <w:sz w:val="18"/>
              </w:rPr>
              <w:t>)</w:t>
            </w:r>
          </w:p>
        </w:tc>
        <w:tc>
          <w:tcPr>
            <w:tcW w:w="1687" w:type="dxa"/>
          </w:tcPr>
          <w:p w:rsidR="00543D30" w:rsidRDefault="00543D30" w:rsidP="00543D30">
            <w:pPr>
              <w:rPr>
                <w:sz w:val="18"/>
              </w:rPr>
            </w:pPr>
          </w:p>
        </w:tc>
        <w:tc>
          <w:tcPr>
            <w:tcW w:w="1688" w:type="dxa"/>
          </w:tcPr>
          <w:p w:rsidR="00543D30" w:rsidRDefault="00543D30" w:rsidP="00543D30">
            <w:pPr>
              <w:rPr>
                <w:sz w:val="18"/>
              </w:rPr>
            </w:pPr>
          </w:p>
        </w:tc>
        <w:tc>
          <w:tcPr>
            <w:tcW w:w="1687" w:type="dxa"/>
          </w:tcPr>
          <w:p w:rsidR="00543D30" w:rsidRDefault="00543D30" w:rsidP="00543D30">
            <w:pPr>
              <w:rPr>
                <w:sz w:val="18"/>
              </w:rPr>
            </w:pPr>
          </w:p>
        </w:tc>
        <w:tc>
          <w:tcPr>
            <w:tcW w:w="1688" w:type="dxa"/>
          </w:tcPr>
          <w:p w:rsidR="00543D30" w:rsidRDefault="00543D30" w:rsidP="00543D30">
            <w:pPr>
              <w:rPr>
                <w:sz w:val="18"/>
              </w:rPr>
            </w:pPr>
          </w:p>
        </w:tc>
      </w:tr>
      <w:tr w:rsidR="00543D30" w:rsidTr="00760CEC">
        <w:trPr>
          <w:trHeight w:val="864"/>
          <w:jc w:val="center"/>
        </w:trPr>
        <w:tc>
          <w:tcPr>
            <w:tcW w:w="1255" w:type="dxa"/>
            <w:vAlign w:val="center"/>
          </w:tcPr>
          <w:p w:rsidR="00543D30" w:rsidRPr="00543D30" w:rsidRDefault="00543D30" w:rsidP="00543D30">
            <w:pPr>
              <w:rPr>
                <w:sz w:val="18"/>
              </w:rPr>
            </w:pPr>
            <w:r w:rsidRPr="00543D30">
              <w:rPr>
                <w:sz w:val="18"/>
              </w:rPr>
              <w:t>Capillary rise (mm)</w:t>
            </w:r>
          </w:p>
        </w:tc>
        <w:tc>
          <w:tcPr>
            <w:tcW w:w="1687" w:type="dxa"/>
          </w:tcPr>
          <w:p w:rsidR="00543D30" w:rsidRDefault="00543D30" w:rsidP="00543D30">
            <w:pPr>
              <w:rPr>
                <w:sz w:val="18"/>
              </w:rPr>
            </w:pPr>
          </w:p>
        </w:tc>
        <w:tc>
          <w:tcPr>
            <w:tcW w:w="1688" w:type="dxa"/>
          </w:tcPr>
          <w:p w:rsidR="00543D30" w:rsidRDefault="00543D30" w:rsidP="00543D30">
            <w:pPr>
              <w:rPr>
                <w:sz w:val="18"/>
              </w:rPr>
            </w:pPr>
          </w:p>
        </w:tc>
        <w:tc>
          <w:tcPr>
            <w:tcW w:w="1687" w:type="dxa"/>
          </w:tcPr>
          <w:p w:rsidR="00543D30" w:rsidRDefault="00543D30" w:rsidP="00543D30">
            <w:pPr>
              <w:rPr>
                <w:sz w:val="18"/>
              </w:rPr>
            </w:pPr>
          </w:p>
        </w:tc>
        <w:tc>
          <w:tcPr>
            <w:tcW w:w="1688" w:type="dxa"/>
          </w:tcPr>
          <w:p w:rsidR="00543D30" w:rsidRDefault="00543D30" w:rsidP="00543D30">
            <w:pPr>
              <w:rPr>
                <w:sz w:val="18"/>
              </w:rPr>
            </w:pPr>
          </w:p>
        </w:tc>
      </w:tr>
    </w:tbl>
    <w:p w:rsidR="00543D30" w:rsidRDefault="00543D30" w:rsidP="00543D30">
      <w:pPr>
        <w:spacing w:after="0"/>
        <w:rPr>
          <w:sz w:val="18"/>
        </w:rPr>
      </w:pPr>
    </w:p>
    <w:p w:rsidR="006601B5" w:rsidRDefault="006601B5" w:rsidP="003D1631">
      <w:pPr>
        <w:spacing w:after="0"/>
        <w:ind w:left="-360"/>
        <w:rPr>
          <w:sz w:val="20"/>
        </w:rPr>
      </w:pPr>
      <w:r w:rsidRPr="006601B5">
        <w:rPr>
          <w:b/>
          <w:sz w:val="20"/>
        </w:rPr>
        <w:t xml:space="preserve">*Question: </w:t>
      </w:r>
      <w:r w:rsidRPr="006601B5">
        <w:rPr>
          <w:sz w:val="20"/>
        </w:rPr>
        <w:t>Rank the substances from lowest to highest IMFs (as always, these things are a huge generalization!)</w:t>
      </w:r>
    </w:p>
    <w:p w:rsidR="006601B5" w:rsidRPr="003D1631" w:rsidRDefault="006601B5" w:rsidP="00543D30">
      <w:pPr>
        <w:spacing w:after="0"/>
        <w:rPr>
          <w:sz w:val="10"/>
        </w:rPr>
      </w:pPr>
    </w:p>
    <w:p w:rsidR="006601B5" w:rsidRDefault="006601B5" w:rsidP="00543D30">
      <w:pPr>
        <w:spacing w:after="0"/>
        <w:rPr>
          <w:sz w:val="20"/>
        </w:rPr>
      </w:pPr>
    </w:p>
    <w:p w:rsidR="006601B5" w:rsidRDefault="006601B5" w:rsidP="00543D30">
      <w:pPr>
        <w:spacing w:after="0"/>
        <w:rPr>
          <w:sz w:val="20"/>
        </w:rPr>
      </w:pPr>
      <w:r>
        <w:rPr>
          <w:sz w:val="20"/>
        </w:rPr>
        <w:t>__________________      &lt;      __________________      &lt;      __________________      &lt;      __________________</w:t>
      </w:r>
    </w:p>
    <w:p w:rsidR="006601B5" w:rsidRPr="006601B5" w:rsidRDefault="006601B5" w:rsidP="00543D30">
      <w:pPr>
        <w:spacing w:after="0"/>
        <w:rPr>
          <w:i/>
          <w:sz w:val="18"/>
        </w:rPr>
      </w:pPr>
      <w:r w:rsidRPr="006601B5">
        <w:rPr>
          <w:i/>
          <w:sz w:val="18"/>
        </w:rPr>
        <w:t xml:space="preserve">       </w:t>
      </w:r>
      <w:r>
        <w:rPr>
          <w:i/>
          <w:sz w:val="18"/>
        </w:rPr>
        <w:t xml:space="preserve">  </w:t>
      </w:r>
      <w:r w:rsidRPr="006601B5">
        <w:rPr>
          <w:i/>
          <w:sz w:val="18"/>
        </w:rPr>
        <w:t xml:space="preserve">  Lowest IMFs</w:t>
      </w:r>
      <w:r w:rsidRPr="006601B5">
        <w:rPr>
          <w:i/>
          <w:sz w:val="18"/>
        </w:rPr>
        <w:tab/>
      </w:r>
      <w:r w:rsidRPr="006601B5">
        <w:rPr>
          <w:i/>
          <w:sz w:val="18"/>
        </w:rPr>
        <w:tab/>
      </w:r>
      <w:r w:rsidRPr="006601B5">
        <w:rPr>
          <w:i/>
          <w:sz w:val="18"/>
        </w:rPr>
        <w:tab/>
      </w:r>
      <w:r w:rsidRPr="006601B5">
        <w:rPr>
          <w:i/>
          <w:sz w:val="18"/>
        </w:rPr>
        <w:tab/>
      </w:r>
      <w:r w:rsidRPr="006601B5">
        <w:rPr>
          <w:i/>
          <w:sz w:val="18"/>
        </w:rPr>
        <w:tab/>
      </w:r>
      <w:r w:rsidRPr="006601B5">
        <w:rPr>
          <w:i/>
          <w:sz w:val="18"/>
        </w:rPr>
        <w:tab/>
      </w:r>
      <w:r w:rsidRPr="006601B5">
        <w:rPr>
          <w:i/>
          <w:sz w:val="18"/>
        </w:rPr>
        <w:tab/>
      </w:r>
      <w:r w:rsidRPr="006601B5">
        <w:rPr>
          <w:i/>
          <w:sz w:val="18"/>
        </w:rPr>
        <w:tab/>
      </w:r>
      <w:r w:rsidRPr="006601B5">
        <w:rPr>
          <w:i/>
          <w:sz w:val="18"/>
        </w:rPr>
        <w:tab/>
      </w:r>
      <w:r w:rsidR="003D1631">
        <w:rPr>
          <w:i/>
          <w:sz w:val="18"/>
        </w:rPr>
        <w:t xml:space="preserve">             </w:t>
      </w:r>
      <w:r w:rsidRPr="006601B5">
        <w:rPr>
          <w:i/>
          <w:sz w:val="18"/>
        </w:rPr>
        <w:t>Highest IMFs</w:t>
      </w:r>
    </w:p>
    <w:p w:rsidR="006601B5" w:rsidRPr="006601B5" w:rsidRDefault="006601B5" w:rsidP="00543D30">
      <w:pPr>
        <w:spacing w:after="0"/>
        <w:rPr>
          <w:b/>
          <w:sz w:val="20"/>
        </w:rPr>
      </w:pPr>
    </w:p>
    <w:p w:rsidR="006601B5" w:rsidRDefault="006601B5" w:rsidP="003D1631">
      <w:pPr>
        <w:spacing w:after="0"/>
        <w:ind w:left="-360"/>
        <w:rPr>
          <w:b/>
          <w:sz w:val="18"/>
        </w:rPr>
      </w:pPr>
      <w:r>
        <w:rPr>
          <w:b/>
          <w:sz w:val="20"/>
        </w:rPr>
        <w:t xml:space="preserve">*Question: </w:t>
      </w:r>
      <w:r w:rsidR="00543D30" w:rsidRPr="006601B5">
        <w:rPr>
          <w:sz w:val="20"/>
        </w:rPr>
        <w:t>Summarize what this activity demonstrates about the polarity of molecules and their properties. Go through and highlight key words or ideas to make them “pop” off the page. You should make sure you reference the fol</w:t>
      </w:r>
      <w:r>
        <w:rPr>
          <w:sz w:val="20"/>
        </w:rPr>
        <w:t>lowing things</w:t>
      </w:r>
    </w:p>
    <w:p w:rsidR="006601B5" w:rsidRDefault="006601B5" w:rsidP="006601B5">
      <w:pPr>
        <w:pStyle w:val="ListParagraph"/>
        <w:numPr>
          <w:ilvl w:val="0"/>
          <w:numId w:val="5"/>
        </w:numPr>
        <w:spacing w:after="0"/>
        <w:ind w:left="630" w:hanging="180"/>
        <w:rPr>
          <w:sz w:val="18"/>
        </w:rPr>
        <w:sectPr w:rsidR="006601B5" w:rsidSect="002E15C6">
          <w:type w:val="continuous"/>
          <w:pgSz w:w="12240" w:h="15840"/>
          <w:pgMar w:top="432" w:right="432" w:bottom="720" w:left="1440" w:header="720" w:footer="720" w:gutter="0"/>
          <w:cols w:space="288"/>
          <w:docGrid w:linePitch="360"/>
        </w:sectPr>
      </w:pPr>
    </w:p>
    <w:p w:rsidR="006601B5" w:rsidRDefault="006601B5" w:rsidP="006601B5">
      <w:pPr>
        <w:pStyle w:val="ListParagraph"/>
        <w:numPr>
          <w:ilvl w:val="0"/>
          <w:numId w:val="5"/>
        </w:numPr>
        <w:spacing w:after="0"/>
        <w:ind w:left="630" w:hanging="180"/>
        <w:rPr>
          <w:sz w:val="18"/>
        </w:rPr>
      </w:pPr>
      <w:r>
        <w:rPr>
          <w:sz w:val="18"/>
        </w:rPr>
        <w:t>Polar vs.</w:t>
      </w:r>
      <w:r w:rsidR="00543D30" w:rsidRPr="006601B5">
        <w:rPr>
          <w:sz w:val="18"/>
        </w:rPr>
        <w:t xml:space="preserve"> nonpolar</w:t>
      </w:r>
      <w:r>
        <w:rPr>
          <w:sz w:val="18"/>
        </w:rPr>
        <w:t xml:space="preserve"> </w:t>
      </w:r>
    </w:p>
    <w:p w:rsidR="006601B5" w:rsidRDefault="006601B5" w:rsidP="006601B5">
      <w:pPr>
        <w:pStyle w:val="ListParagraph"/>
        <w:numPr>
          <w:ilvl w:val="0"/>
          <w:numId w:val="5"/>
        </w:numPr>
        <w:spacing w:after="0"/>
        <w:ind w:left="630" w:hanging="180"/>
        <w:rPr>
          <w:sz w:val="18"/>
        </w:rPr>
      </w:pPr>
      <w:r>
        <w:rPr>
          <w:sz w:val="18"/>
        </w:rPr>
        <w:t>The types of IMFs</w:t>
      </w:r>
    </w:p>
    <w:p w:rsidR="006601B5" w:rsidRDefault="006601B5" w:rsidP="003D1631">
      <w:pPr>
        <w:pStyle w:val="ListParagraph"/>
        <w:numPr>
          <w:ilvl w:val="0"/>
          <w:numId w:val="5"/>
        </w:numPr>
        <w:spacing w:after="0"/>
        <w:ind w:left="630" w:right="-108" w:hanging="180"/>
        <w:rPr>
          <w:sz w:val="18"/>
        </w:rPr>
      </w:pPr>
      <w:r>
        <w:rPr>
          <w:sz w:val="18"/>
        </w:rPr>
        <w:t>H</w:t>
      </w:r>
      <w:r w:rsidR="00543D30" w:rsidRPr="006601B5">
        <w:rPr>
          <w:sz w:val="18"/>
        </w:rPr>
        <w:t>ow properties change with increasing IMFs and WHY</w:t>
      </w:r>
    </w:p>
    <w:p w:rsidR="006601B5" w:rsidRDefault="006601B5" w:rsidP="003D1631">
      <w:pPr>
        <w:pStyle w:val="ListParagraph"/>
        <w:numPr>
          <w:ilvl w:val="0"/>
          <w:numId w:val="5"/>
        </w:numPr>
        <w:spacing w:after="0"/>
        <w:ind w:left="630" w:right="-60" w:hanging="180"/>
        <w:rPr>
          <w:sz w:val="18"/>
        </w:rPr>
      </w:pPr>
      <w:r>
        <w:rPr>
          <w:sz w:val="18"/>
        </w:rPr>
        <w:t>T</w:t>
      </w:r>
      <w:r w:rsidR="00543D30" w:rsidRPr="006601B5">
        <w:rPr>
          <w:sz w:val="18"/>
        </w:rPr>
        <w:t>he five different properties that were</w:t>
      </w:r>
      <w:r>
        <w:rPr>
          <w:sz w:val="18"/>
        </w:rPr>
        <w:t xml:space="preserve"> tested in the gizmo activity</w:t>
      </w:r>
    </w:p>
    <w:p w:rsidR="006601B5" w:rsidRDefault="006601B5" w:rsidP="006601B5">
      <w:pPr>
        <w:pStyle w:val="ListParagraph"/>
        <w:numPr>
          <w:ilvl w:val="0"/>
          <w:numId w:val="5"/>
        </w:numPr>
        <w:spacing w:after="0"/>
        <w:ind w:left="630" w:hanging="180"/>
        <w:rPr>
          <w:sz w:val="18"/>
        </w:rPr>
      </w:pPr>
      <w:r>
        <w:rPr>
          <w:sz w:val="18"/>
        </w:rPr>
        <w:t>T</w:t>
      </w:r>
      <w:r w:rsidR="00543D30" w:rsidRPr="006601B5">
        <w:rPr>
          <w:sz w:val="18"/>
        </w:rPr>
        <w:t>he four differe</w:t>
      </w:r>
      <w:r>
        <w:rPr>
          <w:sz w:val="18"/>
        </w:rPr>
        <w:t>nt substances that were tested</w:t>
      </w:r>
    </w:p>
    <w:p w:rsidR="006601B5" w:rsidRDefault="006601B5" w:rsidP="003D1631">
      <w:pPr>
        <w:pStyle w:val="ListParagraph"/>
        <w:numPr>
          <w:ilvl w:val="0"/>
          <w:numId w:val="5"/>
        </w:numPr>
        <w:spacing w:after="0"/>
        <w:ind w:left="630" w:right="780" w:hanging="180"/>
        <w:rPr>
          <w:sz w:val="18"/>
        </w:rPr>
      </w:pPr>
      <w:r>
        <w:rPr>
          <w:sz w:val="18"/>
        </w:rPr>
        <w:t xml:space="preserve">General description of what you noticed during the activity. </w:t>
      </w:r>
    </w:p>
    <w:p w:rsidR="00543D30" w:rsidRPr="006601B5" w:rsidRDefault="006601B5" w:rsidP="003D1631">
      <w:pPr>
        <w:pStyle w:val="ListParagraph"/>
        <w:numPr>
          <w:ilvl w:val="0"/>
          <w:numId w:val="5"/>
        </w:numPr>
        <w:spacing w:after="0"/>
        <w:ind w:left="630" w:right="600" w:hanging="180"/>
        <w:rPr>
          <w:sz w:val="18"/>
        </w:rPr>
      </w:pPr>
      <w:r>
        <w:rPr>
          <w:sz w:val="18"/>
        </w:rPr>
        <w:t>Y</w:t>
      </w:r>
      <w:r w:rsidR="00543D30" w:rsidRPr="006601B5">
        <w:rPr>
          <w:sz w:val="18"/>
        </w:rPr>
        <w:t xml:space="preserve">our final conclusion about the ranking of IMFs in the substances. </w:t>
      </w:r>
    </w:p>
    <w:p w:rsidR="006601B5" w:rsidRDefault="006601B5" w:rsidP="00543D30">
      <w:pPr>
        <w:spacing w:after="0"/>
        <w:rPr>
          <w:sz w:val="18"/>
        </w:rPr>
        <w:sectPr w:rsidR="006601B5" w:rsidSect="003D1631">
          <w:type w:val="continuous"/>
          <w:pgSz w:w="12240" w:h="15840"/>
          <w:pgMar w:top="432" w:right="432" w:bottom="720" w:left="1440" w:header="720" w:footer="720" w:gutter="0"/>
          <w:cols w:num="3" w:space="288" w:equalWidth="0">
            <w:col w:w="2592" w:space="288"/>
            <w:col w:w="3000" w:space="288"/>
            <w:col w:w="4200"/>
          </w:cols>
          <w:docGrid w:linePitch="360"/>
        </w:sectPr>
      </w:pPr>
    </w:p>
    <w:p w:rsidR="00543D30" w:rsidRDefault="006601B5" w:rsidP="00543D30">
      <w:pPr>
        <w:spacing w:after="0"/>
        <w:rPr>
          <w:sz w:val="18"/>
        </w:rPr>
      </w:pPr>
      <w:r>
        <w:rPr>
          <w:noProof/>
          <w:sz w:val="18"/>
        </w:rPr>
        <mc:AlternateContent>
          <mc:Choice Requires="wps">
            <w:drawing>
              <wp:anchor distT="0" distB="0" distL="114300" distR="114300" simplePos="0" relativeHeight="251659264" behindDoc="0" locked="0" layoutInCell="1" allowOverlap="1">
                <wp:simplePos x="0" y="0"/>
                <wp:positionH relativeFrom="column">
                  <wp:posOffset>-7315</wp:posOffset>
                </wp:positionH>
                <wp:positionV relativeFrom="paragraph">
                  <wp:posOffset>-762</wp:posOffset>
                </wp:positionV>
                <wp:extent cx="6166713" cy="2077517"/>
                <wp:effectExtent l="0" t="0" r="24765" b="18415"/>
                <wp:wrapNone/>
                <wp:docPr id="27" name="Rectangle 27"/>
                <wp:cNvGraphicFramePr/>
                <a:graphic xmlns:a="http://schemas.openxmlformats.org/drawingml/2006/main">
                  <a:graphicData uri="http://schemas.microsoft.com/office/word/2010/wordprocessingShape">
                    <wps:wsp>
                      <wps:cNvSpPr/>
                      <wps:spPr>
                        <a:xfrm>
                          <a:off x="0" y="0"/>
                          <a:ext cx="6166713" cy="2077517"/>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0FEC7F" id="Rectangle 27" o:spid="_x0000_s1026" style="position:absolute;margin-left:-.6pt;margin-top:-.05pt;width:485.55pt;height:16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" filled="f" strokecolor="black [3213]" strokeweight="1pt">
                <v:stroke dashstyle="1 1"/>
              </v:rect>
            </w:pict>
          </mc:Fallback>
        </mc:AlternateContent>
      </w:r>
    </w:p>
    <w:p w:rsidR="006601B5" w:rsidRDefault="006601B5" w:rsidP="00543D30">
      <w:pPr>
        <w:spacing w:after="0"/>
        <w:rPr>
          <w:sz w:val="18"/>
        </w:rPr>
      </w:pPr>
    </w:p>
    <w:p w:rsidR="006601B5" w:rsidRDefault="006601B5" w:rsidP="00543D30">
      <w:pPr>
        <w:spacing w:after="0"/>
        <w:rPr>
          <w:sz w:val="18"/>
        </w:rPr>
      </w:pPr>
    </w:p>
    <w:p w:rsidR="006601B5" w:rsidRDefault="006601B5" w:rsidP="00543D30">
      <w:pPr>
        <w:spacing w:after="0"/>
        <w:rPr>
          <w:sz w:val="18"/>
        </w:rPr>
      </w:pPr>
    </w:p>
    <w:p w:rsidR="006601B5" w:rsidRDefault="006601B5" w:rsidP="00543D30">
      <w:pPr>
        <w:spacing w:after="0"/>
        <w:rPr>
          <w:sz w:val="18"/>
        </w:rPr>
      </w:pPr>
    </w:p>
    <w:p w:rsidR="006601B5" w:rsidRDefault="006601B5" w:rsidP="00543D30">
      <w:pPr>
        <w:spacing w:after="0"/>
        <w:rPr>
          <w:sz w:val="18"/>
        </w:rPr>
      </w:pPr>
    </w:p>
    <w:p w:rsidR="006601B5" w:rsidRDefault="006601B5" w:rsidP="00543D30">
      <w:pPr>
        <w:spacing w:after="0"/>
        <w:rPr>
          <w:sz w:val="18"/>
        </w:rPr>
      </w:pPr>
    </w:p>
    <w:p w:rsidR="006601B5" w:rsidRDefault="006601B5" w:rsidP="00543D30">
      <w:pPr>
        <w:spacing w:after="0"/>
        <w:rPr>
          <w:sz w:val="18"/>
        </w:rPr>
      </w:pPr>
    </w:p>
    <w:p w:rsidR="006601B5" w:rsidRDefault="006601B5" w:rsidP="00543D30">
      <w:pPr>
        <w:spacing w:after="0"/>
        <w:rPr>
          <w:sz w:val="18"/>
        </w:rPr>
      </w:pPr>
    </w:p>
    <w:p w:rsidR="006601B5" w:rsidRDefault="006601B5" w:rsidP="00543D30">
      <w:pPr>
        <w:spacing w:after="0"/>
        <w:rPr>
          <w:sz w:val="18"/>
        </w:rPr>
      </w:pPr>
    </w:p>
    <w:p w:rsidR="006601B5" w:rsidRDefault="006601B5" w:rsidP="00543D30">
      <w:pPr>
        <w:spacing w:after="0"/>
        <w:rPr>
          <w:sz w:val="18"/>
        </w:rPr>
      </w:pPr>
    </w:p>
    <w:p w:rsidR="006601B5" w:rsidRDefault="006601B5" w:rsidP="00543D30">
      <w:pPr>
        <w:spacing w:after="0"/>
        <w:rPr>
          <w:sz w:val="18"/>
        </w:rPr>
      </w:pPr>
    </w:p>
    <w:p w:rsidR="006601B5" w:rsidRDefault="006601B5" w:rsidP="00543D30">
      <w:pPr>
        <w:spacing w:after="0"/>
        <w:rPr>
          <w:sz w:val="18"/>
        </w:rPr>
      </w:pPr>
    </w:p>
    <w:p w:rsidR="006601B5" w:rsidRPr="00543D30" w:rsidRDefault="006601B5" w:rsidP="00543D30">
      <w:pPr>
        <w:spacing w:after="0"/>
        <w:rPr>
          <w:sz w:val="18"/>
        </w:rPr>
      </w:pPr>
    </w:p>
    <w:p w:rsidR="006C5DCA" w:rsidRPr="005D08CC" w:rsidRDefault="006C5DCA" w:rsidP="005D08CC">
      <w:pPr>
        <w:spacing w:after="0" w:line="360" w:lineRule="auto"/>
        <w:rPr>
          <w:sz w:val="20"/>
          <w:szCs w:val="36"/>
        </w:rPr>
      </w:pPr>
      <w:bookmarkStart w:id="0" w:name="_GoBack"/>
      <w:bookmarkEnd w:id="0"/>
    </w:p>
    <w:sectPr w:rsidR="006C5DCA" w:rsidRPr="005D08CC" w:rsidSect="002E15C6">
      <w:type w:val="continuous"/>
      <w:pgSz w:w="12240" w:h="15840"/>
      <w:pgMar w:top="432" w:right="432"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52962"/>
    <w:multiLevelType w:val="hybridMultilevel"/>
    <w:tmpl w:val="EA8A3ED4"/>
    <w:lvl w:ilvl="0" w:tplc="5E207BF6">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BB0B0B"/>
    <w:multiLevelType w:val="hybridMultilevel"/>
    <w:tmpl w:val="2F6C986C"/>
    <w:lvl w:ilvl="0" w:tplc="08E0FE8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4F67EF"/>
    <w:multiLevelType w:val="hybridMultilevel"/>
    <w:tmpl w:val="EA8A3ED4"/>
    <w:lvl w:ilvl="0" w:tplc="5E207BF6">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F5D766D"/>
    <w:multiLevelType w:val="hybridMultilevel"/>
    <w:tmpl w:val="E454021C"/>
    <w:lvl w:ilvl="0" w:tplc="5E207BF6">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7F12B4"/>
    <w:multiLevelType w:val="hybridMultilevel"/>
    <w:tmpl w:val="151E9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4DA"/>
    <w:rsid w:val="0007443A"/>
    <w:rsid w:val="000B703E"/>
    <w:rsid w:val="001D2C06"/>
    <w:rsid w:val="002E15C6"/>
    <w:rsid w:val="003174DA"/>
    <w:rsid w:val="003D1631"/>
    <w:rsid w:val="003E0F7E"/>
    <w:rsid w:val="0040635B"/>
    <w:rsid w:val="00543D30"/>
    <w:rsid w:val="005A7C5E"/>
    <w:rsid w:val="005D08CC"/>
    <w:rsid w:val="00650AD1"/>
    <w:rsid w:val="006601B5"/>
    <w:rsid w:val="006931D8"/>
    <w:rsid w:val="006C5DCA"/>
    <w:rsid w:val="00760CEC"/>
    <w:rsid w:val="00895B2F"/>
    <w:rsid w:val="00BD79DB"/>
    <w:rsid w:val="00BF0178"/>
    <w:rsid w:val="00C5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A4ADC-1AA9-43E0-9082-5F8B8B8D9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4DA"/>
    <w:pPr>
      <w:ind w:left="720"/>
      <w:contextualSpacing/>
    </w:pPr>
  </w:style>
  <w:style w:type="character" w:styleId="Hyperlink">
    <w:name w:val="Hyperlink"/>
    <w:basedOn w:val="DefaultParagraphFont"/>
    <w:uiPriority w:val="99"/>
    <w:unhideWhenUsed/>
    <w:rsid w:val="003174DA"/>
    <w:rPr>
      <w:color w:val="0563C1" w:themeColor="hyperlink"/>
      <w:u w:val="single"/>
    </w:rPr>
  </w:style>
  <w:style w:type="table" w:styleId="TableGrid">
    <w:name w:val="Table Grid"/>
    <w:basedOn w:val="TableNormal"/>
    <w:uiPriority w:val="39"/>
    <w:rsid w:val="00317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43D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xplorelearn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5</cp:revision>
  <cp:lastPrinted>2021-01-01T20:41:00Z</cp:lastPrinted>
  <dcterms:created xsi:type="dcterms:W3CDTF">2021-01-01T20:21:00Z</dcterms:created>
  <dcterms:modified xsi:type="dcterms:W3CDTF">2021-01-20T19:43:00Z</dcterms:modified>
</cp:coreProperties>
</file>