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28" w:rsidRPr="00AF4880" w:rsidRDefault="008626B0">
      <w:pPr>
        <w:rPr>
          <w:b/>
          <w:sz w:val="20"/>
          <w:szCs w:val="20"/>
        </w:rPr>
      </w:pPr>
      <w:bookmarkStart w:id="0" w:name="_GoBack"/>
      <w:bookmarkEnd w:id="0"/>
      <w:r w:rsidRPr="00AF4880">
        <w:rPr>
          <w:b/>
          <w:sz w:val="20"/>
          <w:szCs w:val="20"/>
        </w:rPr>
        <w:t>Intermolecular Forces and Evaporation Rates</w:t>
      </w:r>
    </w:p>
    <w:p w:rsidR="004B48DA" w:rsidRPr="00AF4880" w:rsidRDefault="008626B0">
      <w:pPr>
        <w:rPr>
          <w:b/>
          <w:sz w:val="20"/>
          <w:szCs w:val="20"/>
        </w:rPr>
      </w:pPr>
      <w:r w:rsidRPr="00AF4880">
        <w:rPr>
          <w:b/>
          <w:sz w:val="20"/>
          <w:szCs w:val="20"/>
        </w:rPr>
        <w:t>Introduction</w:t>
      </w:r>
    </w:p>
    <w:p w:rsidR="004B48DA" w:rsidRPr="00AF4880" w:rsidRDefault="00AF4880">
      <w:pPr>
        <w:rPr>
          <w:sz w:val="20"/>
          <w:szCs w:val="20"/>
        </w:rPr>
      </w:pPr>
      <w:r w:rsidRPr="00AF4880">
        <w:rPr>
          <w:sz w:val="20"/>
          <w:szCs w:val="20"/>
        </w:rPr>
        <w:t>Intermolecular forces of attraction (IMFs) are the forces between molecules which determine the properties of substances.  (List the three IMFs and discuss relative strengths).  Discuss three physical properties and how they vary with different IMFs operative in a substance.</w:t>
      </w:r>
    </w:p>
    <w:p w:rsidR="008626B0" w:rsidRPr="00AF4880" w:rsidRDefault="008626B0">
      <w:pPr>
        <w:rPr>
          <w:b/>
          <w:sz w:val="20"/>
          <w:szCs w:val="20"/>
        </w:rPr>
      </w:pPr>
      <w:r w:rsidRPr="00AF4880">
        <w:rPr>
          <w:b/>
          <w:sz w:val="20"/>
          <w:szCs w:val="20"/>
        </w:rPr>
        <w:t>Procedure/Observations</w:t>
      </w:r>
    </w:p>
    <w:p w:rsidR="008626B0" w:rsidRPr="00AF4880" w:rsidRDefault="008626B0" w:rsidP="004B48DA">
      <w:pPr>
        <w:pStyle w:val="ListParagraph"/>
        <w:numPr>
          <w:ilvl w:val="0"/>
          <w:numId w:val="1"/>
        </w:numPr>
        <w:rPr>
          <w:sz w:val="20"/>
          <w:szCs w:val="20"/>
        </w:rPr>
      </w:pPr>
      <w:r w:rsidRPr="00AF4880">
        <w:rPr>
          <w:sz w:val="20"/>
          <w:szCs w:val="20"/>
        </w:rPr>
        <w:t xml:space="preserve">Obtain 4 pieces of filter paper, one rubber band and a bulb </w:t>
      </w:r>
      <w:proofErr w:type="spellStart"/>
      <w:r w:rsidRPr="00AF4880">
        <w:rPr>
          <w:sz w:val="20"/>
          <w:szCs w:val="20"/>
        </w:rPr>
        <w:t>thermeter</w:t>
      </w:r>
      <w:proofErr w:type="spellEnd"/>
      <w:r w:rsidRPr="00AF4880">
        <w:rPr>
          <w:sz w:val="20"/>
          <w:szCs w:val="20"/>
        </w:rPr>
        <w:t>.</w:t>
      </w:r>
    </w:p>
    <w:p w:rsidR="008626B0" w:rsidRPr="00AF4880" w:rsidRDefault="008626B0" w:rsidP="004B48DA">
      <w:pPr>
        <w:pStyle w:val="ListParagraph"/>
        <w:numPr>
          <w:ilvl w:val="0"/>
          <w:numId w:val="1"/>
        </w:numPr>
        <w:rPr>
          <w:sz w:val="20"/>
          <w:szCs w:val="20"/>
        </w:rPr>
      </w:pPr>
      <w:r w:rsidRPr="00AF4880">
        <w:rPr>
          <w:sz w:val="20"/>
          <w:szCs w:val="20"/>
        </w:rPr>
        <w:t xml:space="preserve">Attach the filter paper to the end of the thermometer at the bulb with a rubber </w:t>
      </w:r>
      <w:proofErr w:type="gramStart"/>
      <w:r w:rsidRPr="00AF4880">
        <w:rPr>
          <w:sz w:val="20"/>
          <w:szCs w:val="20"/>
        </w:rPr>
        <w:t>band .</w:t>
      </w:r>
      <w:proofErr w:type="gramEnd"/>
      <w:r w:rsidRPr="00AF4880">
        <w:rPr>
          <w:sz w:val="20"/>
          <w:szCs w:val="20"/>
        </w:rPr>
        <w:t xml:space="preserve">  Dip into the test tube containing the compound to be studied (acetone, hexane, water and ethanol)</w:t>
      </w:r>
      <w:r w:rsidR="004B48DA" w:rsidRPr="00AF4880">
        <w:rPr>
          <w:sz w:val="20"/>
          <w:szCs w:val="20"/>
        </w:rPr>
        <w:t>.  When temperature is stabilized record the temperature while the paper on the thermometer is sti</w:t>
      </w:r>
      <w:r w:rsidR="00AF4880" w:rsidRPr="00AF4880">
        <w:rPr>
          <w:sz w:val="20"/>
          <w:szCs w:val="20"/>
        </w:rPr>
        <w:t>ll submerged in the liquid.  Thi</w:t>
      </w:r>
      <w:r w:rsidR="004B48DA" w:rsidRPr="00AF4880">
        <w:rPr>
          <w:sz w:val="20"/>
          <w:szCs w:val="20"/>
        </w:rPr>
        <w:t>s</w:t>
      </w:r>
      <w:r w:rsidR="00AF4880" w:rsidRPr="00AF4880">
        <w:rPr>
          <w:sz w:val="20"/>
          <w:szCs w:val="20"/>
        </w:rPr>
        <w:t xml:space="preserve"> is</w:t>
      </w:r>
      <w:r w:rsidR="004B48DA" w:rsidRPr="00AF4880">
        <w:rPr>
          <w:sz w:val="20"/>
          <w:szCs w:val="20"/>
        </w:rPr>
        <w:t xml:space="preserve"> the measurement for time = 0.0 min.  </w:t>
      </w:r>
    </w:p>
    <w:p w:rsidR="004B48DA" w:rsidRPr="00AF4880" w:rsidRDefault="004B48DA" w:rsidP="004B48DA">
      <w:pPr>
        <w:pStyle w:val="ListParagraph"/>
        <w:numPr>
          <w:ilvl w:val="0"/>
          <w:numId w:val="1"/>
        </w:numPr>
        <w:rPr>
          <w:sz w:val="20"/>
          <w:szCs w:val="20"/>
        </w:rPr>
      </w:pPr>
      <w:r w:rsidRPr="00AF4880">
        <w:rPr>
          <w:sz w:val="20"/>
          <w:szCs w:val="20"/>
        </w:rPr>
        <w:t>Start time when you pull thermometer out of the liquid.  Note:  if there is a big drop hanging</w:t>
      </w:r>
      <w:r w:rsidR="00AF4880" w:rsidRPr="00AF4880">
        <w:rPr>
          <w:sz w:val="20"/>
          <w:szCs w:val="20"/>
        </w:rPr>
        <w:t xml:space="preserve"> from the paper when you remove</w:t>
      </w:r>
      <w:r w:rsidRPr="00AF4880">
        <w:rPr>
          <w:sz w:val="20"/>
          <w:szCs w:val="20"/>
        </w:rPr>
        <w:t xml:space="preserve">, touch the drop to the side of the test tube to get rid of it.  </w:t>
      </w:r>
    </w:p>
    <w:p w:rsidR="004B48DA" w:rsidRPr="00AF4880" w:rsidRDefault="004B48DA" w:rsidP="004B48DA">
      <w:pPr>
        <w:pStyle w:val="ListParagraph"/>
        <w:numPr>
          <w:ilvl w:val="0"/>
          <w:numId w:val="1"/>
        </w:numPr>
        <w:rPr>
          <w:sz w:val="20"/>
          <w:szCs w:val="20"/>
        </w:rPr>
      </w:pPr>
      <w:r w:rsidRPr="00AF4880">
        <w:rPr>
          <w:sz w:val="20"/>
          <w:szCs w:val="20"/>
        </w:rPr>
        <w:t>Record the temperature with the correct significant figures every thirty seconds for 8 min.</w:t>
      </w:r>
    </w:p>
    <w:p w:rsidR="004B48DA" w:rsidRPr="00AF4880" w:rsidRDefault="004B48DA" w:rsidP="004B48DA">
      <w:pPr>
        <w:pStyle w:val="ListParagraph"/>
        <w:numPr>
          <w:ilvl w:val="0"/>
          <w:numId w:val="1"/>
        </w:numPr>
        <w:rPr>
          <w:sz w:val="20"/>
          <w:szCs w:val="20"/>
        </w:rPr>
      </w:pPr>
      <w:r w:rsidRPr="00AF4880">
        <w:rPr>
          <w:sz w:val="20"/>
          <w:szCs w:val="20"/>
        </w:rPr>
        <w:t>Repeat for the other three liquids.</w:t>
      </w:r>
    </w:p>
    <w:p w:rsidR="008626B0" w:rsidRPr="00AF4880" w:rsidRDefault="008626B0">
      <w:pPr>
        <w:rPr>
          <w:b/>
          <w:sz w:val="20"/>
          <w:szCs w:val="20"/>
        </w:rPr>
      </w:pPr>
      <w:r w:rsidRPr="00AF4880">
        <w:rPr>
          <w:b/>
          <w:sz w:val="20"/>
          <w:szCs w:val="20"/>
        </w:rPr>
        <w:t>Data</w:t>
      </w:r>
    </w:p>
    <w:p w:rsidR="008626B0" w:rsidRPr="00AF4880" w:rsidRDefault="004B48DA">
      <w:pPr>
        <w:rPr>
          <w:b/>
          <w:sz w:val="20"/>
          <w:szCs w:val="20"/>
        </w:rPr>
      </w:pPr>
      <w:r w:rsidRPr="00AF4880">
        <w:rPr>
          <w:b/>
          <w:sz w:val="20"/>
          <w:szCs w:val="20"/>
        </w:rPr>
        <w:t xml:space="preserve">Table 1:  </w:t>
      </w:r>
      <w:r w:rsidR="008626B0" w:rsidRPr="00AF4880">
        <w:rPr>
          <w:b/>
          <w:sz w:val="20"/>
          <w:szCs w:val="20"/>
        </w:rPr>
        <w:t>Rate of cooling due to evaporation</w:t>
      </w:r>
    </w:p>
    <w:tbl>
      <w:tblPr>
        <w:tblStyle w:val="TableGrid"/>
        <w:tblW w:w="0" w:type="auto"/>
        <w:tblLook w:val="04A0" w:firstRow="1" w:lastRow="0" w:firstColumn="1" w:lastColumn="0" w:noHBand="0" w:noVBand="1"/>
      </w:tblPr>
      <w:tblGrid>
        <w:gridCol w:w="1075"/>
        <w:gridCol w:w="1620"/>
        <w:gridCol w:w="1530"/>
        <w:gridCol w:w="1440"/>
        <w:gridCol w:w="3685"/>
      </w:tblGrid>
      <w:tr w:rsidR="008626B0" w:rsidRPr="00AF4880" w:rsidTr="004B48DA">
        <w:tc>
          <w:tcPr>
            <w:tcW w:w="1075" w:type="dxa"/>
          </w:tcPr>
          <w:p w:rsidR="008626B0" w:rsidRPr="00AF4880" w:rsidRDefault="008626B0">
            <w:pPr>
              <w:rPr>
                <w:sz w:val="20"/>
                <w:szCs w:val="20"/>
              </w:rPr>
            </w:pPr>
            <w:r w:rsidRPr="00AF4880">
              <w:rPr>
                <w:sz w:val="20"/>
                <w:szCs w:val="20"/>
              </w:rPr>
              <w:t>Time elapsed (min)</w:t>
            </w:r>
          </w:p>
        </w:tc>
        <w:tc>
          <w:tcPr>
            <w:tcW w:w="1620" w:type="dxa"/>
          </w:tcPr>
          <w:p w:rsidR="008626B0" w:rsidRPr="00AF4880" w:rsidRDefault="008626B0">
            <w:pPr>
              <w:rPr>
                <w:sz w:val="20"/>
                <w:szCs w:val="20"/>
              </w:rPr>
            </w:pPr>
            <w:r w:rsidRPr="00AF4880">
              <w:rPr>
                <w:sz w:val="20"/>
                <w:szCs w:val="20"/>
              </w:rPr>
              <w:t>Acetone (T C)</w:t>
            </w:r>
          </w:p>
        </w:tc>
        <w:tc>
          <w:tcPr>
            <w:tcW w:w="1530" w:type="dxa"/>
          </w:tcPr>
          <w:p w:rsidR="008626B0" w:rsidRPr="00AF4880" w:rsidRDefault="008626B0">
            <w:pPr>
              <w:rPr>
                <w:sz w:val="20"/>
                <w:szCs w:val="20"/>
              </w:rPr>
            </w:pPr>
            <w:r w:rsidRPr="00AF4880">
              <w:rPr>
                <w:sz w:val="20"/>
                <w:szCs w:val="20"/>
              </w:rPr>
              <w:t>Hexane T (C )</w:t>
            </w:r>
          </w:p>
        </w:tc>
        <w:tc>
          <w:tcPr>
            <w:tcW w:w="1440" w:type="dxa"/>
          </w:tcPr>
          <w:p w:rsidR="008626B0" w:rsidRPr="00AF4880" w:rsidRDefault="008626B0">
            <w:pPr>
              <w:rPr>
                <w:sz w:val="20"/>
                <w:szCs w:val="20"/>
              </w:rPr>
            </w:pPr>
            <w:r w:rsidRPr="00AF4880">
              <w:rPr>
                <w:sz w:val="20"/>
                <w:szCs w:val="20"/>
              </w:rPr>
              <w:t>Water T ( C)</w:t>
            </w:r>
          </w:p>
        </w:tc>
        <w:tc>
          <w:tcPr>
            <w:tcW w:w="3685" w:type="dxa"/>
          </w:tcPr>
          <w:p w:rsidR="008626B0" w:rsidRPr="00AF4880" w:rsidRDefault="008626B0">
            <w:pPr>
              <w:rPr>
                <w:sz w:val="20"/>
                <w:szCs w:val="20"/>
              </w:rPr>
            </w:pPr>
            <w:r w:rsidRPr="00AF4880">
              <w:rPr>
                <w:sz w:val="20"/>
                <w:szCs w:val="20"/>
              </w:rPr>
              <w:t>Ethanol T ( C)</w:t>
            </w:r>
          </w:p>
        </w:tc>
      </w:tr>
      <w:tr w:rsidR="008626B0" w:rsidRPr="00AF4880" w:rsidTr="004B48DA">
        <w:tc>
          <w:tcPr>
            <w:tcW w:w="1075" w:type="dxa"/>
          </w:tcPr>
          <w:p w:rsidR="008626B0" w:rsidRPr="00AF4880" w:rsidRDefault="008626B0">
            <w:pPr>
              <w:rPr>
                <w:sz w:val="20"/>
                <w:szCs w:val="20"/>
              </w:rPr>
            </w:pPr>
            <w:r w:rsidRPr="00AF4880">
              <w:rPr>
                <w:sz w:val="20"/>
                <w:szCs w:val="20"/>
              </w:rPr>
              <w:t>0.0</w:t>
            </w: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r w:rsidR="008626B0" w:rsidRPr="00AF4880" w:rsidTr="004B48DA">
        <w:tc>
          <w:tcPr>
            <w:tcW w:w="1075" w:type="dxa"/>
          </w:tcPr>
          <w:p w:rsidR="008626B0" w:rsidRPr="00AF4880" w:rsidRDefault="008626B0">
            <w:pPr>
              <w:rPr>
                <w:sz w:val="20"/>
                <w:szCs w:val="20"/>
              </w:rPr>
            </w:pPr>
            <w:r w:rsidRPr="00AF4880">
              <w:rPr>
                <w:sz w:val="20"/>
                <w:szCs w:val="20"/>
              </w:rPr>
              <w:t>0.5</w:t>
            </w: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r w:rsidR="008626B0" w:rsidRPr="00AF4880" w:rsidTr="004B48DA">
        <w:tc>
          <w:tcPr>
            <w:tcW w:w="1075" w:type="dxa"/>
          </w:tcPr>
          <w:p w:rsidR="008626B0" w:rsidRPr="00AF4880" w:rsidRDefault="008626B0">
            <w:pPr>
              <w:rPr>
                <w:sz w:val="20"/>
                <w:szCs w:val="20"/>
              </w:rPr>
            </w:pPr>
            <w:r w:rsidRPr="00AF4880">
              <w:rPr>
                <w:sz w:val="20"/>
                <w:szCs w:val="20"/>
              </w:rPr>
              <w:t>1.0</w:t>
            </w: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r w:rsidR="008626B0" w:rsidRPr="00AF4880" w:rsidTr="004B48DA">
        <w:tc>
          <w:tcPr>
            <w:tcW w:w="1075" w:type="dxa"/>
          </w:tcPr>
          <w:p w:rsidR="008626B0" w:rsidRPr="00AF4880" w:rsidRDefault="008626B0">
            <w:pPr>
              <w:rPr>
                <w:sz w:val="20"/>
                <w:szCs w:val="20"/>
              </w:rPr>
            </w:pP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r w:rsidR="008626B0" w:rsidRPr="00AF4880" w:rsidTr="004B48DA">
        <w:tc>
          <w:tcPr>
            <w:tcW w:w="1075" w:type="dxa"/>
          </w:tcPr>
          <w:p w:rsidR="008626B0" w:rsidRPr="00AF4880" w:rsidRDefault="008626B0">
            <w:pPr>
              <w:rPr>
                <w:sz w:val="20"/>
                <w:szCs w:val="20"/>
              </w:rPr>
            </w:pPr>
            <w:r w:rsidRPr="00AF4880">
              <w:rPr>
                <w:sz w:val="20"/>
                <w:szCs w:val="20"/>
              </w:rPr>
              <w:t>2.0</w:t>
            </w: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r w:rsidR="008626B0" w:rsidRPr="00AF4880" w:rsidTr="004B48DA">
        <w:tc>
          <w:tcPr>
            <w:tcW w:w="1075" w:type="dxa"/>
          </w:tcPr>
          <w:p w:rsidR="008626B0" w:rsidRPr="00AF4880" w:rsidRDefault="008626B0">
            <w:pPr>
              <w:rPr>
                <w:sz w:val="20"/>
                <w:szCs w:val="20"/>
              </w:rPr>
            </w:pP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r w:rsidR="008626B0" w:rsidRPr="00AF4880" w:rsidTr="004B48DA">
        <w:tc>
          <w:tcPr>
            <w:tcW w:w="1075" w:type="dxa"/>
          </w:tcPr>
          <w:p w:rsidR="008626B0" w:rsidRPr="00AF4880" w:rsidRDefault="008626B0">
            <w:pPr>
              <w:rPr>
                <w:sz w:val="20"/>
                <w:szCs w:val="20"/>
              </w:rPr>
            </w:pPr>
            <w:r w:rsidRPr="00AF4880">
              <w:rPr>
                <w:sz w:val="20"/>
                <w:szCs w:val="20"/>
              </w:rPr>
              <w:t>3.0</w:t>
            </w: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r w:rsidR="008626B0" w:rsidRPr="00AF4880" w:rsidTr="004B48DA">
        <w:tc>
          <w:tcPr>
            <w:tcW w:w="1075" w:type="dxa"/>
          </w:tcPr>
          <w:p w:rsidR="008626B0" w:rsidRPr="00AF4880" w:rsidRDefault="008626B0">
            <w:pPr>
              <w:rPr>
                <w:sz w:val="20"/>
                <w:szCs w:val="20"/>
              </w:rPr>
            </w:pP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r w:rsidR="008626B0" w:rsidRPr="00AF4880" w:rsidTr="004B48DA">
        <w:tc>
          <w:tcPr>
            <w:tcW w:w="1075" w:type="dxa"/>
          </w:tcPr>
          <w:p w:rsidR="008626B0" w:rsidRPr="00AF4880" w:rsidRDefault="008626B0">
            <w:pPr>
              <w:rPr>
                <w:sz w:val="20"/>
                <w:szCs w:val="20"/>
              </w:rPr>
            </w:pPr>
            <w:r w:rsidRPr="00AF4880">
              <w:rPr>
                <w:sz w:val="20"/>
                <w:szCs w:val="20"/>
              </w:rPr>
              <w:t>4.0</w:t>
            </w: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r w:rsidR="008626B0" w:rsidRPr="00AF4880" w:rsidTr="004B48DA">
        <w:tc>
          <w:tcPr>
            <w:tcW w:w="1075" w:type="dxa"/>
          </w:tcPr>
          <w:p w:rsidR="008626B0" w:rsidRPr="00AF4880" w:rsidRDefault="008626B0">
            <w:pPr>
              <w:rPr>
                <w:sz w:val="20"/>
                <w:szCs w:val="20"/>
              </w:rPr>
            </w:pP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r w:rsidR="008626B0" w:rsidRPr="00AF4880" w:rsidTr="004B48DA">
        <w:tc>
          <w:tcPr>
            <w:tcW w:w="1075" w:type="dxa"/>
          </w:tcPr>
          <w:p w:rsidR="008626B0" w:rsidRPr="00AF4880" w:rsidRDefault="008626B0">
            <w:pPr>
              <w:rPr>
                <w:sz w:val="20"/>
                <w:szCs w:val="20"/>
              </w:rPr>
            </w:pPr>
            <w:r w:rsidRPr="00AF4880">
              <w:rPr>
                <w:sz w:val="20"/>
                <w:szCs w:val="20"/>
              </w:rPr>
              <w:t>5.0</w:t>
            </w: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r w:rsidR="008626B0" w:rsidRPr="00AF4880" w:rsidTr="004B48DA">
        <w:tc>
          <w:tcPr>
            <w:tcW w:w="1075" w:type="dxa"/>
          </w:tcPr>
          <w:p w:rsidR="008626B0" w:rsidRPr="00AF4880" w:rsidRDefault="008626B0">
            <w:pPr>
              <w:rPr>
                <w:sz w:val="20"/>
                <w:szCs w:val="20"/>
              </w:rPr>
            </w:pP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r w:rsidR="008626B0" w:rsidRPr="00AF4880" w:rsidTr="004B48DA">
        <w:tc>
          <w:tcPr>
            <w:tcW w:w="1075" w:type="dxa"/>
          </w:tcPr>
          <w:p w:rsidR="008626B0" w:rsidRPr="00AF4880" w:rsidRDefault="008626B0">
            <w:pPr>
              <w:rPr>
                <w:sz w:val="20"/>
                <w:szCs w:val="20"/>
              </w:rPr>
            </w:pPr>
            <w:r w:rsidRPr="00AF4880">
              <w:rPr>
                <w:sz w:val="20"/>
                <w:szCs w:val="20"/>
              </w:rPr>
              <w:t>6.0</w:t>
            </w: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r w:rsidR="008626B0" w:rsidRPr="00AF4880" w:rsidTr="004B48DA">
        <w:tc>
          <w:tcPr>
            <w:tcW w:w="1075" w:type="dxa"/>
          </w:tcPr>
          <w:p w:rsidR="008626B0" w:rsidRPr="00AF4880" w:rsidRDefault="008626B0">
            <w:pPr>
              <w:rPr>
                <w:sz w:val="20"/>
                <w:szCs w:val="20"/>
              </w:rPr>
            </w:pP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r w:rsidR="008626B0" w:rsidRPr="00AF4880" w:rsidTr="004B48DA">
        <w:tc>
          <w:tcPr>
            <w:tcW w:w="1075" w:type="dxa"/>
          </w:tcPr>
          <w:p w:rsidR="008626B0" w:rsidRPr="00AF4880" w:rsidRDefault="008626B0">
            <w:pPr>
              <w:rPr>
                <w:sz w:val="20"/>
                <w:szCs w:val="20"/>
              </w:rPr>
            </w:pPr>
            <w:r w:rsidRPr="00AF4880">
              <w:rPr>
                <w:sz w:val="20"/>
                <w:szCs w:val="20"/>
              </w:rPr>
              <w:t>7.0</w:t>
            </w: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r w:rsidR="008626B0" w:rsidRPr="00AF4880" w:rsidTr="004B48DA">
        <w:tc>
          <w:tcPr>
            <w:tcW w:w="1075" w:type="dxa"/>
          </w:tcPr>
          <w:p w:rsidR="008626B0" w:rsidRPr="00AF4880" w:rsidRDefault="008626B0">
            <w:pPr>
              <w:rPr>
                <w:sz w:val="20"/>
                <w:szCs w:val="20"/>
              </w:rPr>
            </w:pP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r w:rsidR="008626B0" w:rsidRPr="00AF4880" w:rsidTr="004B48DA">
        <w:tc>
          <w:tcPr>
            <w:tcW w:w="1075" w:type="dxa"/>
          </w:tcPr>
          <w:p w:rsidR="008626B0" w:rsidRPr="00AF4880" w:rsidRDefault="008626B0">
            <w:pPr>
              <w:rPr>
                <w:sz w:val="20"/>
                <w:szCs w:val="20"/>
              </w:rPr>
            </w:pPr>
            <w:r w:rsidRPr="00AF4880">
              <w:rPr>
                <w:sz w:val="20"/>
                <w:szCs w:val="20"/>
              </w:rPr>
              <w:t>8.0</w:t>
            </w:r>
          </w:p>
        </w:tc>
        <w:tc>
          <w:tcPr>
            <w:tcW w:w="1620" w:type="dxa"/>
          </w:tcPr>
          <w:p w:rsidR="008626B0" w:rsidRPr="00AF4880" w:rsidRDefault="008626B0">
            <w:pPr>
              <w:rPr>
                <w:sz w:val="20"/>
                <w:szCs w:val="20"/>
              </w:rPr>
            </w:pPr>
          </w:p>
        </w:tc>
        <w:tc>
          <w:tcPr>
            <w:tcW w:w="1530" w:type="dxa"/>
          </w:tcPr>
          <w:p w:rsidR="008626B0" w:rsidRPr="00AF4880" w:rsidRDefault="008626B0">
            <w:pPr>
              <w:rPr>
                <w:sz w:val="20"/>
                <w:szCs w:val="20"/>
              </w:rPr>
            </w:pPr>
          </w:p>
        </w:tc>
        <w:tc>
          <w:tcPr>
            <w:tcW w:w="1440" w:type="dxa"/>
          </w:tcPr>
          <w:p w:rsidR="008626B0" w:rsidRPr="00AF4880" w:rsidRDefault="008626B0">
            <w:pPr>
              <w:rPr>
                <w:sz w:val="20"/>
                <w:szCs w:val="20"/>
              </w:rPr>
            </w:pPr>
          </w:p>
        </w:tc>
        <w:tc>
          <w:tcPr>
            <w:tcW w:w="3685" w:type="dxa"/>
          </w:tcPr>
          <w:p w:rsidR="008626B0" w:rsidRPr="00AF4880" w:rsidRDefault="008626B0">
            <w:pPr>
              <w:rPr>
                <w:sz w:val="20"/>
                <w:szCs w:val="20"/>
              </w:rPr>
            </w:pPr>
          </w:p>
        </w:tc>
      </w:tr>
    </w:tbl>
    <w:p w:rsidR="008626B0" w:rsidRPr="00AF4880" w:rsidRDefault="008626B0">
      <w:pPr>
        <w:rPr>
          <w:sz w:val="20"/>
          <w:szCs w:val="20"/>
        </w:rPr>
      </w:pPr>
    </w:p>
    <w:p w:rsidR="008626B0" w:rsidRPr="00AF4880" w:rsidRDefault="008626B0">
      <w:pPr>
        <w:rPr>
          <w:sz w:val="20"/>
          <w:szCs w:val="20"/>
        </w:rPr>
      </w:pPr>
      <w:r w:rsidRPr="00AF4880">
        <w:rPr>
          <w:b/>
          <w:sz w:val="20"/>
          <w:szCs w:val="20"/>
        </w:rPr>
        <w:t>Data Analysis</w:t>
      </w:r>
      <w:r w:rsidRPr="00AF4880">
        <w:rPr>
          <w:sz w:val="20"/>
          <w:szCs w:val="20"/>
        </w:rPr>
        <w:t xml:space="preserve"> - Graph your data (4 smooth curve graphs, one for each substance) Temp (y), time (x).  Label each graph and provide key.</w:t>
      </w:r>
    </w:p>
    <w:p w:rsidR="004B48DA" w:rsidRPr="00AF4880" w:rsidRDefault="004B48DA">
      <w:pPr>
        <w:rPr>
          <w:sz w:val="20"/>
          <w:szCs w:val="20"/>
        </w:rPr>
      </w:pPr>
      <w:r w:rsidRPr="00AF4880">
        <w:rPr>
          <w:sz w:val="20"/>
          <w:szCs w:val="20"/>
        </w:rPr>
        <w:t>Draw the line structure for each of the compounds.</w:t>
      </w:r>
    </w:p>
    <w:p w:rsidR="008626B0" w:rsidRPr="00AF4880" w:rsidRDefault="008626B0">
      <w:pPr>
        <w:rPr>
          <w:sz w:val="20"/>
          <w:szCs w:val="20"/>
        </w:rPr>
      </w:pPr>
      <w:r w:rsidRPr="00AF4880">
        <w:rPr>
          <w:b/>
          <w:sz w:val="20"/>
          <w:szCs w:val="20"/>
        </w:rPr>
        <w:t>Conclusion</w:t>
      </w:r>
      <w:r w:rsidRPr="00AF4880">
        <w:rPr>
          <w:sz w:val="20"/>
          <w:szCs w:val="20"/>
        </w:rPr>
        <w:t xml:space="preserve"> - Rank the 4 liquids in order of least IMF to greatest.  Give evidence for your ranking.  Think about how the change in temperature is related to the IMFs.</w:t>
      </w:r>
    </w:p>
    <w:sectPr w:rsidR="008626B0" w:rsidRPr="00AF4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31D48"/>
    <w:multiLevelType w:val="hybridMultilevel"/>
    <w:tmpl w:val="1040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B0"/>
    <w:rsid w:val="003E4028"/>
    <w:rsid w:val="004B48DA"/>
    <w:rsid w:val="008626B0"/>
    <w:rsid w:val="00AF4880"/>
    <w:rsid w:val="00DE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88E61-1258-43CC-9937-5E25C88F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8DA"/>
    <w:pPr>
      <w:ind w:left="720"/>
      <w:contextualSpacing/>
    </w:pPr>
  </w:style>
  <w:style w:type="paragraph" w:styleId="BalloonText">
    <w:name w:val="Balloon Text"/>
    <w:basedOn w:val="Normal"/>
    <w:link w:val="BalloonTextChar"/>
    <w:uiPriority w:val="99"/>
    <w:semiHidden/>
    <w:unhideWhenUsed/>
    <w:rsid w:val="00AF4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8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59D646E0</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Karen [DH]</dc:creator>
  <cp:keywords/>
  <dc:description/>
  <cp:lastModifiedBy>Farmer, Stephanie [DH]</cp:lastModifiedBy>
  <cp:revision>2</cp:revision>
  <cp:lastPrinted>2017-12-01T19:53:00Z</cp:lastPrinted>
  <dcterms:created xsi:type="dcterms:W3CDTF">2017-12-21T20:40:00Z</dcterms:created>
  <dcterms:modified xsi:type="dcterms:W3CDTF">2017-12-21T20:40:00Z</dcterms:modified>
</cp:coreProperties>
</file>