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4680"/>
        <w:gridCol w:w="4680"/>
      </w:tblGrid>
      <w:tr w:rsidR="00E32598" w:rsidTr="00E32598">
        <w:trPr>
          <w:cantSplit/>
          <w:trHeight w:val="359"/>
        </w:trPr>
        <w:tc>
          <w:tcPr>
            <w:tcW w:w="64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32598" w:rsidRPr="006F3951" w:rsidRDefault="00DB7CB8" w:rsidP="00B91F66">
            <w:pPr>
              <w:ind w:left="113" w:right="113"/>
              <w:jc w:val="center"/>
              <w:rPr>
                <w:rFonts w:ascii="Century Gothic" w:hAnsi="Century Gothic"/>
                <w:b/>
                <w:sz w:val="52"/>
              </w:rPr>
            </w:pPr>
            <w:r>
              <w:rPr>
                <w:rFonts w:ascii="Britannic Bold" w:hAnsi="Britannic Bold"/>
                <w:sz w:val="52"/>
              </w:rPr>
              <w:t>Unit #7 - Stoichiometry</w:t>
            </w:r>
            <w:bookmarkStart w:id="0" w:name="_GoBack"/>
            <w:bookmarkEnd w:id="0"/>
          </w:p>
        </w:tc>
        <w:tc>
          <w:tcPr>
            <w:tcW w:w="9360" w:type="dxa"/>
            <w:gridSpan w:val="2"/>
            <w:shd w:val="clear" w:color="auto" w:fill="D9D9D9" w:themeFill="background1" w:themeFillShade="D9"/>
            <w:vAlign w:val="center"/>
          </w:tcPr>
          <w:p w:rsidR="00E32598" w:rsidRPr="006F3951" w:rsidRDefault="00E32598" w:rsidP="00E3259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Visual Representation</w:t>
            </w:r>
          </w:p>
        </w:tc>
      </w:tr>
      <w:tr w:rsidR="00E32598" w:rsidTr="002A013E">
        <w:trPr>
          <w:cantSplit/>
          <w:trHeight w:val="1601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vAlign w:val="center"/>
          </w:tcPr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Pr="00BA49E6" w:rsidRDefault="00E32598">
            <w:pPr>
              <w:rPr>
                <w:rFonts w:ascii="Century Gothic" w:hAnsi="Century Gothic"/>
                <w:b/>
                <w:sz w:val="28"/>
              </w:rPr>
            </w:pPr>
          </w:p>
        </w:tc>
      </w:tr>
      <w:tr w:rsidR="00E32598" w:rsidTr="002A013E">
        <w:trPr>
          <w:cantSplit/>
          <w:trHeight w:val="14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E32598" w:rsidRDefault="00E32598" w:rsidP="00E32598">
            <w:pPr>
              <w:jc w:val="center"/>
            </w:pPr>
            <w:r w:rsidRPr="00BA49E6">
              <w:rPr>
                <w:rFonts w:ascii="Century Gothic" w:hAnsi="Century Gothic"/>
                <w:b/>
                <w:sz w:val="24"/>
              </w:rPr>
              <w:t>Key</w:t>
            </w:r>
            <w:r>
              <w:rPr>
                <w:rFonts w:ascii="Century Gothic" w:hAnsi="Century Gothic"/>
                <w:b/>
                <w:sz w:val="24"/>
              </w:rPr>
              <w:t xml:space="preserve"> Items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E32598" w:rsidRDefault="00E32598" w:rsidP="00383A4F">
            <w:pPr>
              <w:jc w:val="center"/>
            </w:pPr>
            <w:r>
              <w:rPr>
                <w:rFonts w:ascii="Century Gothic" w:hAnsi="Century Gothic"/>
                <w:b/>
                <w:sz w:val="24"/>
              </w:rPr>
              <w:t>Costa’s Questions</w:t>
            </w: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 w:val="restart"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3</w:t>
            </w: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  <w:p w:rsidR="00E32598" w:rsidRDefault="00E32598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E32598" w:rsidRPr="00BA49E6" w:rsidRDefault="00E32598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2</w:t>
            </w: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1</w:t>
            </w:r>
          </w:p>
        </w:tc>
      </w:tr>
    </w:tbl>
    <w:p w:rsidR="00EE48B1" w:rsidRPr="00E32598" w:rsidRDefault="00DB7CB8" w:rsidP="00E32598">
      <w:pPr>
        <w:rPr>
          <w:sz w:val="4"/>
        </w:rPr>
      </w:pPr>
    </w:p>
    <w:sectPr w:rsidR="00EE48B1" w:rsidRPr="00E32598" w:rsidSect="006F3951">
      <w:pgSz w:w="12240" w:h="15840"/>
      <w:pgMar w:top="576" w:right="1440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E6"/>
    <w:rsid w:val="00091AAA"/>
    <w:rsid w:val="002A013E"/>
    <w:rsid w:val="005F7069"/>
    <w:rsid w:val="00694728"/>
    <w:rsid w:val="006F3951"/>
    <w:rsid w:val="00810CFF"/>
    <w:rsid w:val="00B01C48"/>
    <w:rsid w:val="00B91F66"/>
    <w:rsid w:val="00BA49E6"/>
    <w:rsid w:val="00C04C6A"/>
    <w:rsid w:val="00DB7CB8"/>
    <w:rsid w:val="00E3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690147-028B-49E4-9093-0B57586B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E8F5339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Farmer, Stephanie [DH]</cp:lastModifiedBy>
  <cp:revision>2</cp:revision>
  <cp:lastPrinted>2017-01-18T17:41:00Z</cp:lastPrinted>
  <dcterms:created xsi:type="dcterms:W3CDTF">2017-02-03T23:03:00Z</dcterms:created>
  <dcterms:modified xsi:type="dcterms:W3CDTF">2017-02-03T23:03:00Z</dcterms:modified>
</cp:coreProperties>
</file>