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4680"/>
        <w:gridCol w:w="4680"/>
      </w:tblGrid>
      <w:tr w:rsidR="00E32598" w:rsidTr="00E32598">
        <w:trPr>
          <w:cantSplit/>
          <w:trHeight w:val="359"/>
        </w:trPr>
        <w:tc>
          <w:tcPr>
            <w:tcW w:w="64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32598" w:rsidRPr="006F3951" w:rsidRDefault="00DB7CB8" w:rsidP="003276D3">
            <w:pPr>
              <w:ind w:left="113" w:right="113"/>
              <w:jc w:val="center"/>
              <w:rPr>
                <w:rFonts w:ascii="Century Gothic" w:hAnsi="Century Gothic"/>
                <w:b/>
                <w:sz w:val="52"/>
              </w:rPr>
            </w:pPr>
            <w:r>
              <w:rPr>
                <w:rFonts w:ascii="Britannic Bold" w:hAnsi="Britannic Bold"/>
                <w:sz w:val="52"/>
              </w:rPr>
              <w:t>Unit #</w:t>
            </w:r>
            <w:r w:rsidR="003276D3">
              <w:rPr>
                <w:rFonts w:ascii="Britannic Bold" w:hAnsi="Britannic Bold"/>
                <w:sz w:val="52"/>
              </w:rPr>
              <w:t>9</w:t>
            </w:r>
            <w:r>
              <w:rPr>
                <w:rFonts w:ascii="Britannic Bold" w:hAnsi="Britannic Bold"/>
                <w:sz w:val="52"/>
              </w:rPr>
              <w:t xml:space="preserve"> </w:t>
            </w:r>
            <w:r w:rsidR="00CD4641">
              <w:rPr>
                <w:rFonts w:ascii="Britannic Bold" w:hAnsi="Britannic Bold"/>
                <w:sz w:val="52"/>
              </w:rPr>
              <w:t>–</w:t>
            </w:r>
            <w:r>
              <w:rPr>
                <w:rFonts w:ascii="Britannic Bold" w:hAnsi="Britannic Bold"/>
                <w:sz w:val="52"/>
              </w:rPr>
              <w:t xml:space="preserve"> </w:t>
            </w:r>
            <w:r w:rsidR="003276D3">
              <w:rPr>
                <w:rFonts w:ascii="Britannic Bold" w:hAnsi="Britannic Bold"/>
                <w:sz w:val="52"/>
              </w:rPr>
              <w:t xml:space="preserve">Kinetics an </w:t>
            </w:r>
            <w:proofErr w:type="spellStart"/>
            <w:r w:rsidR="003276D3">
              <w:rPr>
                <w:rFonts w:ascii="Britannic Bold" w:hAnsi="Britannic Bold"/>
                <w:sz w:val="52"/>
              </w:rPr>
              <w:t>Equilibbrium</w:t>
            </w:r>
            <w:proofErr w:type="spellEnd"/>
            <w:r w:rsidR="003276D3">
              <w:rPr>
                <w:rFonts w:ascii="Britannic Bold" w:hAnsi="Britannic Bold"/>
                <w:sz w:val="5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360" w:type="dxa"/>
            <w:gridSpan w:val="2"/>
            <w:shd w:val="clear" w:color="auto" w:fill="D9D9D9" w:themeFill="background1" w:themeFillShade="D9"/>
            <w:vAlign w:val="center"/>
          </w:tcPr>
          <w:p w:rsidR="00E32598" w:rsidRPr="006F3951" w:rsidRDefault="00E32598" w:rsidP="00E3259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Visual Representation</w:t>
            </w:r>
          </w:p>
        </w:tc>
      </w:tr>
      <w:tr w:rsidR="00E32598" w:rsidTr="002A013E">
        <w:trPr>
          <w:cantSplit/>
          <w:trHeight w:val="1601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2"/>
            <w:vAlign w:val="center"/>
          </w:tcPr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Default="00E32598">
            <w:pPr>
              <w:rPr>
                <w:rFonts w:ascii="Century Gothic" w:hAnsi="Century Gothic"/>
                <w:b/>
                <w:sz w:val="28"/>
              </w:rPr>
            </w:pPr>
          </w:p>
          <w:p w:rsidR="00E32598" w:rsidRPr="00BA49E6" w:rsidRDefault="00E32598">
            <w:pPr>
              <w:rPr>
                <w:rFonts w:ascii="Century Gothic" w:hAnsi="Century Gothic"/>
                <w:b/>
                <w:sz w:val="28"/>
              </w:rPr>
            </w:pPr>
          </w:p>
        </w:tc>
      </w:tr>
      <w:tr w:rsidR="00E32598" w:rsidTr="002A013E">
        <w:trPr>
          <w:cantSplit/>
          <w:trHeight w:val="14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E32598" w:rsidRDefault="00E32598" w:rsidP="00E32598">
            <w:pPr>
              <w:jc w:val="center"/>
            </w:pPr>
            <w:r w:rsidRPr="00BA49E6">
              <w:rPr>
                <w:rFonts w:ascii="Century Gothic" w:hAnsi="Century Gothic"/>
                <w:b/>
                <w:sz w:val="24"/>
              </w:rPr>
              <w:t>Key</w:t>
            </w:r>
            <w:r>
              <w:rPr>
                <w:rFonts w:ascii="Century Gothic" w:hAnsi="Century Gothic"/>
                <w:b/>
                <w:sz w:val="24"/>
              </w:rPr>
              <w:t xml:space="preserve"> Items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E32598" w:rsidRDefault="00E32598" w:rsidP="00383A4F">
            <w:pPr>
              <w:jc w:val="center"/>
            </w:pPr>
            <w:r>
              <w:rPr>
                <w:rFonts w:ascii="Century Gothic" w:hAnsi="Century Gothic"/>
                <w:b/>
                <w:sz w:val="24"/>
              </w:rPr>
              <w:t>Costa’s Questions</w:t>
            </w: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 w:val="restart"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3</w:t>
            </w: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  <w:p w:rsidR="00E32598" w:rsidRDefault="00E32598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  <w:p w:rsidR="00E32598" w:rsidRPr="00BA49E6" w:rsidRDefault="00E32598" w:rsidP="00BA49E6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2</w:t>
            </w: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</w:p>
        </w:tc>
      </w:tr>
      <w:tr w:rsidR="00E32598" w:rsidTr="00E32598">
        <w:trPr>
          <w:cantSplit/>
          <w:trHeight w:val="1872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E32598" w:rsidRPr="006F3951" w:rsidRDefault="00E32598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vMerge/>
            <w:vAlign w:val="center"/>
          </w:tcPr>
          <w:p w:rsidR="00E32598" w:rsidRPr="00BA49E6" w:rsidRDefault="00E32598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E32598" w:rsidRDefault="00E32598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1</w:t>
            </w:r>
          </w:p>
        </w:tc>
      </w:tr>
    </w:tbl>
    <w:p w:rsidR="00EE48B1" w:rsidRPr="00E32598" w:rsidRDefault="00D30D01" w:rsidP="00E32598">
      <w:pPr>
        <w:rPr>
          <w:sz w:val="4"/>
        </w:rPr>
      </w:pPr>
    </w:p>
    <w:sectPr w:rsidR="00EE48B1" w:rsidRPr="00E32598" w:rsidSect="006F3951">
      <w:pgSz w:w="12240" w:h="15840"/>
      <w:pgMar w:top="576" w:right="1440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E6"/>
    <w:rsid w:val="00091AAA"/>
    <w:rsid w:val="002A013E"/>
    <w:rsid w:val="003276D3"/>
    <w:rsid w:val="005F7069"/>
    <w:rsid w:val="00694728"/>
    <w:rsid w:val="006F3951"/>
    <w:rsid w:val="00810CFF"/>
    <w:rsid w:val="00B01C48"/>
    <w:rsid w:val="00B91F66"/>
    <w:rsid w:val="00BA49E6"/>
    <w:rsid w:val="00C04C6A"/>
    <w:rsid w:val="00C85D1A"/>
    <w:rsid w:val="00CD4641"/>
    <w:rsid w:val="00D30D01"/>
    <w:rsid w:val="00DB7CB8"/>
    <w:rsid w:val="00E3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690147-028B-49E4-9093-0B57586B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FB7161A6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Anne Farmer</dc:creator>
  <cp:lastModifiedBy>Farmer, Stephanie [DH]</cp:lastModifiedBy>
  <cp:revision>2</cp:revision>
  <cp:lastPrinted>2017-03-02T17:19:00Z</cp:lastPrinted>
  <dcterms:created xsi:type="dcterms:W3CDTF">2017-04-11T20:00:00Z</dcterms:created>
  <dcterms:modified xsi:type="dcterms:W3CDTF">2017-04-11T20:00:00Z</dcterms:modified>
</cp:coreProperties>
</file>