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5C80" w14:textId="77777777" w:rsidR="001658AE" w:rsidRDefault="001658AE" w:rsidP="001658AE">
      <w:pPr>
        <w:jc w:val="center"/>
        <w:rPr>
          <w:rFonts w:ascii="Impact" w:hAnsi="Impact"/>
          <w:sz w:val="72"/>
        </w:rPr>
      </w:pPr>
    </w:p>
    <w:p w14:paraId="5BC28E90" w14:textId="77777777" w:rsidR="001658AE" w:rsidRDefault="001658AE" w:rsidP="001658AE">
      <w:pPr>
        <w:jc w:val="center"/>
        <w:rPr>
          <w:rFonts w:ascii="Impact" w:hAnsi="Impact"/>
          <w:sz w:val="72"/>
        </w:rPr>
      </w:pPr>
    </w:p>
    <w:p w14:paraId="3596C5C9" w14:textId="77777777" w:rsidR="001658AE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 xml:space="preserve">Reference Sheets for </w:t>
      </w:r>
    </w:p>
    <w:p w14:paraId="742E8A28" w14:textId="5D9B784D" w:rsidR="00837223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>Unit #</w:t>
      </w:r>
      <w:r w:rsidR="005F402D">
        <w:rPr>
          <w:rFonts w:ascii="Impact" w:hAnsi="Impact"/>
          <w:sz w:val="72"/>
        </w:rPr>
        <w:t>3</w:t>
      </w:r>
      <w:r w:rsidRPr="001658AE">
        <w:rPr>
          <w:rFonts w:ascii="Impact" w:hAnsi="Impact"/>
          <w:sz w:val="72"/>
        </w:rPr>
        <w:t xml:space="preserve"> –</w:t>
      </w:r>
      <w:r w:rsidR="00EE2C20">
        <w:rPr>
          <w:rFonts w:ascii="Impact" w:hAnsi="Impact"/>
          <w:sz w:val="72"/>
        </w:rPr>
        <w:t xml:space="preserve"> </w:t>
      </w:r>
      <w:r w:rsidR="005F402D">
        <w:rPr>
          <w:rFonts w:ascii="Impact" w:hAnsi="Impact"/>
          <w:sz w:val="72"/>
        </w:rPr>
        <w:t>Kinetics</w:t>
      </w:r>
    </w:p>
    <w:p w14:paraId="30631763" w14:textId="77777777" w:rsidR="00DF5742" w:rsidRPr="00DF5742" w:rsidRDefault="00DF5742" w:rsidP="001658AE">
      <w:pPr>
        <w:jc w:val="center"/>
        <w:rPr>
          <w:rFonts w:ascii="Impact" w:hAnsi="Impact"/>
          <w:sz w:val="28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DF5742" w:rsidRPr="00CC3F3E" w14:paraId="0E351725" w14:textId="77777777" w:rsidTr="007279D4">
        <w:trPr>
          <w:trHeight w:val="2880"/>
        </w:trPr>
        <w:tc>
          <w:tcPr>
            <w:tcW w:w="5107" w:type="dxa"/>
            <w:vAlign w:val="center"/>
          </w:tcPr>
          <w:p w14:paraId="7AD549DC" w14:textId="3F2EBCF6" w:rsidR="00DF5742" w:rsidRPr="00CC3F3E" w:rsidRDefault="00DF5742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sz w:val="32"/>
                <w:szCs w:val="8"/>
              </w:rPr>
              <w:t>N8 – Kinetics Review</w:t>
            </w:r>
          </w:p>
          <w:p w14:paraId="637F836B" w14:textId="26AB54A7" w:rsidR="00DF5742" w:rsidRPr="00CC3F3E" w:rsidRDefault="00DF5742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8"/>
              </w:rPr>
              <w:drawing>
                <wp:inline distT="0" distB="0" distL="0" distR="0" wp14:anchorId="149AAEEF" wp14:editId="6D2F0032">
                  <wp:extent cx="914400" cy="914400"/>
                  <wp:effectExtent l="0" t="0" r="0" b="0"/>
                  <wp:docPr id="8412236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DE17B83" w14:textId="6E44F724" w:rsidR="00DF5742" w:rsidRPr="00DF5742" w:rsidRDefault="00DF5742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hyperlink r:id="rId5" w:history="1">
              <w:r w:rsidRPr="00DF5742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</w:rPr>
                <w:t>https://tinyurl.com/2s3dp89r</w:t>
              </w:r>
            </w:hyperlink>
            <w:r w:rsidRPr="00DF574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107" w:type="dxa"/>
            <w:vAlign w:val="center"/>
          </w:tcPr>
          <w:p w14:paraId="3E4C09B0" w14:textId="461021F8" w:rsidR="00DF5742" w:rsidRDefault="00DF5742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sz w:val="32"/>
                <w:szCs w:val="8"/>
              </w:rPr>
              <w:t>N9 – Rate Laws</w:t>
            </w:r>
          </w:p>
          <w:p w14:paraId="061C6827" w14:textId="6D03711A" w:rsidR="00DF5742" w:rsidRDefault="00DF5742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8"/>
              </w:rPr>
              <w:drawing>
                <wp:inline distT="0" distB="0" distL="0" distR="0" wp14:anchorId="5DC8A005" wp14:editId="5E84E236">
                  <wp:extent cx="914400" cy="914400"/>
                  <wp:effectExtent l="0" t="0" r="0" b="0"/>
                  <wp:docPr id="88206879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D45106" w14:textId="27A826E3" w:rsidR="00DF5742" w:rsidRPr="00DF5742" w:rsidRDefault="00DF5742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hyperlink r:id="rId7" w:history="1">
              <w:r w:rsidRPr="00DF5742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</w:rPr>
                <w:t>https://tinyurl.com/2m7wr9sv</w:t>
              </w:r>
            </w:hyperlink>
            <w:r w:rsidRPr="00DF574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F5742" w:rsidRPr="00CC3F3E" w14:paraId="333F2F9B" w14:textId="77777777" w:rsidTr="007279D4">
        <w:trPr>
          <w:trHeight w:val="2880"/>
        </w:trPr>
        <w:tc>
          <w:tcPr>
            <w:tcW w:w="5107" w:type="dxa"/>
            <w:vAlign w:val="center"/>
          </w:tcPr>
          <w:p w14:paraId="25C59041" w14:textId="1E371FE8" w:rsidR="00DF5742" w:rsidRDefault="00DF5742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sz w:val="32"/>
                <w:szCs w:val="8"/>
              </w:rPr>
              <w:t xml:space="preserve">N10 – Mechanisms </w:t>
            </w:r>
          </w:p>
          <w:p w14:paraId="273BCEBA" w14:textId="35EB09EC" w:rsidR="00DF5742" w:rsidRDefault="00DF5742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8"/>
              </w:rPr>
              <w:drawing>
                <wp:inline distT="0" distB="0" distL="0" distR="0" wp14:anchorId="1672A85A" wp14:editId="061626BE">
                  <wp:extent cx="914400" cy="914400"/>
                  <wp:effectExtent l="0" t="0" r="0" b="0"/>
                  <wp:docPr id="15767423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856B09" w14:textId="29FAAFFA" w:rsidR="00DF5742" w:rsidRPr="00DF5742" w:rsidRDefault="00DF5742" w:rsidP="00DF5742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hyperlink r:id="rId9" w:history="1">
              <w:r w:rsidRPr="00DF5742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</w:rPr>
                <w:t>https://tinyurl.com/4h5wb2yk</w:t>
              </w:r>
            </w:hyperlink>
            <w:r w:rsidRPr="00DF574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107" w:type="dxa"/>
            <w:vAlign w:val="center"/>
          </w:tcPr>
          <w:p w14:paraId="5B67FDF4" w14:textId="4129C291" w:rsidR="00DF5742" w:rsidRDefault="00DF5742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sz w:val="32"/>
                <w:szCs w:val="8"/>
              </w:rPr>
              <w:t>N11 – Collision Theory &amp; More</w:t>
            </w:r>
          </w:p>
          <w:p w14:paraId="3F8650A2" w14:textId="429854BB" w:rsidR="00DF5742" w:rsidRDefault="00DF5742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8"/>
              </w:rPr>
              <w:drawing>
                <wp:inline distT="0" distB="0" distL="0" distR="0" wp14:anchorId="47EA91CF" wp14:editId="689826A4">
                  <wp:extent cx="914400" cy="914400"/>
                  <wp:effectExtent l="0" t="0" r="0" b="0"/>
                  <wp:docPr id="8413026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D02C46" w14:textId="1F354A8C" w:rsidR="00DF5742" w:rsidRPr="00DF5742" w:rsidRDefault="00DF5742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hyperlink r:id="rId11" w:history="1">
              <w:r w:rsidRPr="00DF5742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</w:rPr>
                <w:t>https://tinyurl.com/55kv3zar</w:t>
              </w:r>
            </w:hyperlink>
            <w:r w:rsidRPr="00DF574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14:paraId="7A4316F9" w14:textId="77777777" w:rsidR="00DF5742" w:rsidRPr="001658AE" w:rsidRDefault="00DF5742" w:rsidP="001658AE">
      <w:pPr>
        <w:jc w:val="center"/>
        <w:rPr>
          <w:rFonts w:ascii="Impact" w:hAnsi="Impact"/>
          <w:sz w:val="72"/>
        </w:rPr>
      </w:pPr>
    </w:p>
    <w:sectPr w:rsidR="00DF5742" w:rsidRPr="001658AE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8AE"/>
    <w:rsid w:val="001658AE"/>
    <w:rsid w:val="004C2A41"/>
    <w:rsid w:val="005F402D"/>
    <w:rsid w:val="00650AD1"/>
    <w:rsid w:val="00C53445"/>
    <w:rsid w:val="00CC01C6"/>
    <w:rsid w:val="00DF5742"/>
    <w:rsid w:val="00E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DE52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57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inyurl.com/2m7wr9s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tinyurl.com/55kv3zar" TargetMode="External"/><Relationship Id="rId5" Type="http://schemas.openxmlformats.org/officeDocument/2006/relationships/hyperlink" Target="https://tinyurl.com/2s3dp89r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tinyurl.com/4h5wb2y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2025-01-17T19:33:00Z</cp:lastPrinted>
  <dcterms:created xsi:type="dcterms:W3CDTF">2025-01-17T19:34:00Z</dcterms:created>
  <dcterms:modified xsi:type="dcterms:W3CDTF">2025-01-17T19:34:00Z</dcterms:modified>
</cp:coreProperties>
</file>