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3736" w14:textId="241589B3" w:rsidR="000175AB" w:rsidRDefault="00A81FF4">
      <w:pPr>
        <w:tabs>
          <w:tab w:val="left" w:pos="7300"/>
        </w:tabs>
        <w:spacing w:before="89" w:line="290" w:lineRule="exact"/>
        <w:ind w:left="100"/>
        <w:rPr>
          <w:sz w:val="24"/>
        </w:rPr>
      </w:pPr>
      <w:r>
        <w:rPr>
          <w:b/>
          <w:sz w:val="24"/>
        </w:rPr>
        <w:t xml:space="preserve">Dougherty Valley HS </w:t>
      </w:r>
      <w:r>
        <w:rPr>
          <w:rFonts w:ascii="Symbol" w:hAnsi="Symbol"/>
          <w:sz w:val="24"/>
        </w:rPr>
        <w:t></w:t>
      </w:r>
      <w:r>
        <w:rPr>
          <w:rFonts w:ascii="Symbol" w:hAnsi="Symbol"/>
          <w:spacing w:val="-25"/>
          <w:sz w:val="24"/>
        </w:rPr>
        <w:t></w:t>
      </w:r>
      <w:r>
        <w:rPr>
          <w:b/>
          <w:sz w:val="24"/>
        </w:rPr>
        <w:t>AP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z w:val="24"/>
        </w:rPr>
        <w:tab/>
      </w:r>
    </w:p>
    <w:p w14:paraId="4FB462CA" w14:textId="7C1D56F9" w:rsidR="00C849FE" w:rsidRDefault="000A0EDB" w:rsidP="00D43826">
      <w:pPr>
        <w:pBdr>
          <w:bottom w:val="single" w:sz="4" w:space="1" w:color="auto"/>
        </w:pBdr>
        <w:spacing w:line="230" w:lineRule="auto"/>
        <w:ind w:left="100"/>
        <w:rPr>
          <w:b/>
          <w:sz w:val="24"/>
        </w:rPr>
      </w:pPr>
      <w:r>
        <w:rPr>
          <w:rFonts w:ascii="Arial Black" w:eastAsiaTheme="minorHAnsi" w:hAnsi="Arial Black" w:cs="Arial Black"/>
          <w:b/>
          <w:bCs/>
          <w:sz w:val="36"/>
          <w:szCs w:val="36"/>
          <w:lang w:bidi="ar-SA"/>
        </w:rPr>
        <w:t>Bonding</w:t>
      </w:r>
      <w:r w:rsidR="00553A56">
        <w:rPr>
          <w:rFonts w:ascii="Arial Black" w:eastAsiaTheme="minorHAnsi" w:hAnsi="Arial Black" w:cs="Arial Black"/>
          <w:b/>
          <w:bCs/>
          <w:sz w:val="36"/>
          <w:szCs w:val="36"/>
          <w:lang w:bidi="ar-SA"/>
        </w:rPr>
        <w:t xml:space="preserve">: </w:t>
      </w:r>
      <w:r>
        <w:rPr>
          <w:rFonts w:ascii="Arial Black" w:eastAsiaTheme="minorHAnsi" w:hAnsi="Arial Black" w:cs="Arial Black"/>
          <w:b/>
          <w:bCs/>
          <w:sz w:val="36"/>
          <w:szCs w:val="36"/>
          <w:lang w:bidi="ar-SA"/>
        </w:rPr>
        <w:t>Structure</w:t>
      </w:r>
    </w:p>
    <w:p w14:paraId="3CC32DB0" w14:textId="39B9A85B" w:rsidR="00D43826" w:rsidRPr="00C849FE" w:rsidRDefault="00000000" w:rsidP="00C849FE">
      <w:pPr>
        <w:pStyle w:val="PlainText"/>
        <w:pBdr>
          <w:bottom w:val="single" w:sz="4" w:space="1" w:color="auto"/>
        </w:pBdr>
        <w:jc w:val="right"/>
        <w:rPr>
          <w:rFonts w:ascii="Arial Black" w:hAnsi="Arial Black" w:cs="Tahoma"/>
          <w:b/>
          <w:bCs/>
          <w:spacing w:val="80"/>
          <w:sz w:val="28"/>
        </w:rPr>
      </w:pPr>
      <w:r>
        <w:rPr>
          <w:noProof/>
        </w:rPr>
        <w:pict w14:anchorId="23175C4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9pt;margin-top:2.15pt;width:93.9pt;height:15.65pt;z-index:251660288" filled="f" stroked="f" strokecolor="white [3212]">
            <v:textbox style="mso-next-textbox:#_x0000_s1028">
              <w:txbxContent>
                <w:p w14:paraId="3D92E438" w14:textId="62FAE286" w:rsidR="00C849FE" w:rsidRPr="00C849FE" w:rsidRDefault="00C849FE" w:rsidP="00C849FE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</w:rPr>
                    <w:t>Inspired by Paul Groves</w:t>
                  </w:r>
                </w:p>
              </w:txbxContent>
            </v:textbox>
          </v:shape>
        </w:pict>
      </w:r>
      <w:r w:rsidR="00C849FE">
        <w:rPr>
          <w:rFonts w:ascii="Arial Black" w:hAnsi="Arial Black" w:cs="Tahoma"/>
          <w:b/>
          <w:bCs/>
          <w:spacing w:val="80"/>
          <w:sz w:val="28"/>
        </w:rPr>
        <w:t>A BLUFFER’S GUIDE</w:t>
      </w:r>
    </w:p>
    <w:p w14:paraId="56391793" w14:textId="26BC7C86" w:rsidR="00D43826" w:rsidRDefault="00D43826" w:rsidP="00D43826">
      <w:pPr>
        <w:tabs>
          <w:tab w:val="left" w:pos="10222"/>
        </w:tabs>
        <w:rPr>
          <w:sz w:val="18"/>
        </w:rPr>
        <w:sectPr w:rsidR="00D43826" w:rsidSect="00911C9A">
          <w:type w:val="continuous"/>
          <w:pgSz w:w="12240" w:h="15840"/>
          <w:pgMar w:top="432" w:right="634" w:bottom="274" w:left="619" w:header="288" w:footer="720" w:gutter="0"/>
          <w:cols w:space="720"/>
          <w:docGrid w:linePitch="299"/>
        </w:sectPr>
      </w:pPr>
    </w:p>
    <w:p w14:paraId="410AE684" w14:textId="1F608E20" w:rsidR="000175AB" w:rsidRDefault="000175AB">
      <w:pPr>
        <w:rPr>
          <w:sz w:val="18"/>
        </w:rPr>
        <w:sectPr w:rsidR="000175AB" w:rsidSect="00D43826">
          <w:type w:val="continuous"/>
          <w:pgSz w:w="12240" w:h="15840"/>
          <w:pgMar w:top="640" w:right="640" w:bottom="280" w:left="620" w:header="720" w:footer="720" w:gutter="0"/>
          <w:cols w:num="2" w:space="720"/>
        </w:sectPr>
      </w:pPr>
    </w:p>
    <w:p w14:paraId="0DD32BC2" w14:textId="77777777" w:rsidR="00C849FE" w:rsidRPr="00911C9A" w:rsidRDefault="00C849FE" w:rsidP="00911C9A">
      <w:pPr>
        <w:tabs>
          <w:tab w:val="left" w:pos="460"/>
        </w:tabs>
        <w:spacing w:line="235" w:lineRule="auto"/>
        <w:ind w:right="38"/>
        <w:rPr>
          <w:sz w:val="4"/>
        </w:rPr>
      </w:pPr>
    </w:p>
    <w:p w14:paraId="34C97DE1" w14:textId="7A1CCAFE" w:rsidR="00D87F86" w:rsidRDefault="00D87F86" w:rsidP="00D87F86">
      <w:pPr>
        <w:pStyle w:val="BodyText"/>
        <w:numPr>
          <w:ilvl w:val="0"/>
          <w:numId w:val="1"/>
        </w:numPr>
        <w:spacing w:line="297" w:lineRule="exact"/>
      </w:pPr>
      <w:r>
        <w:t>Electronegativity differences between bonded atoms results in a molecule being polar or nonpolar:</w:t>
      </w:r>
      <w:r w:rsidR="005447F5">
        <w:t xml:space="preserve"> </w:t>
      </w:r>
      <w:r w:rsidR="005447F5" w:rsidRPr="005447F5">
        <w:rPr>
          <w:i/>
          <w:sz w:val="18"/>
        </w:rPr>
        <w:t>*ranges can vary</w:t>
      </w:r>
    </w:p>
    <w:p w14:paraId="30EEF914" w14:textId="77777777" w:rsidR="00D87F86" w:rsidRPr="004D40C8" w:rsidRDefault="00D87F86" w:rsidP="004D40C8">
      <w:pPr>
        <w:pStyle w:val="BodyText"/>
        <w:numPr>
          <w:ilvl w:val="1"/>
          <w:numId w:val="1"/>
        </w:numPr>
        <w:rPr>
          <w:sz w:val="20"/>
        </w:rPr>
      </w:pPr>
      <w:r w:rsidRPr="004D40C8">
        <w:rPr>
          <w:sz w:val="20"/>
        </w:rPr>
        <w:t>Pure covalent = EN difference of 0</w:t>
      </w:r>
    </w:p>
    <w:p w14:paraId="5AD65406" w14:textId="77777777" w:rsidR="00D87F86" w:rsidRPr="004D40C8" w:rsidRDefault="00D87F86" w:rsidP="004D40C8">
      <w:pPr>
        <w:pStyle w:val="BodyText"/>
        <w:numPr>
          <w:ilvl w:val="1"/>
          <w:numId w:val="1"/>
        </w:numPr>
        <w:rPr>
          <w:sz w:val="20"/>
        </w:rPr>
      </w:pPr>
      <w:r w:rsidRPr="004D40C8">
        <w:rPr>
          <w:sz w:val="20"/>
        </w:rPr>
        <w:t xml:space="preserve">Nonpolar covalent = EN diff. of 0.1 – 0.4 </w:t>
      </w:r>
    </w:p>
    <w:p w14:paraId="6B624943" w14:textId="77777777" w:rsidR="00D87F86" w:rsidRPr="004D40C8" w:rsidRDefault="00D87F86" w:rsidP="004D40C8">
      <w:pPr>
        <w:pStyle w:val="BodyText"/>
        <w:numPr>
          <w:ilvl w:val="1"/>
          <w:numId w:val="1"/>
        </w:numPr>
        <w:rPr>
          <w:sz w:val="20"/>
        </w:rPr>
      </w:pPr>
      <w:r w:rsidRPr="004D40C8">
        <w:rPr>
          <w:sz w:val="20"/>
        </w:rPr>
        <w:t xml:space="preserve">Polar covalent = EN diff. of 0.5 – 1.9 </w:t>
      </w:r>
    </w:p>
    <w:p w14:paraId="34A17C70" w14:textId="6FC59009" w:rsidR="00D87F86" w:rsidRPr="004D40C8" w:rsidRDefault="00D87F86" w:rsidP="004D40C8">
      <w:pPr>
        <w:pStyle w:val="BodyText"/>
        <w:numPr>
          <w:ilvl w:val="1"/>
          <w:numId w:val="1"/>
        </w:numPr>
        <w:rPr>
          <w:sz w:val="20"/>
        </w:rPr>
      </w:pPr>
      <w:r w:rsidRPr="004D40C8">
        <w:rPr>
          <w:sz w:val="20"/>
        </w:rPr>
        <w:t>Ionic = EN diff. larger than or equal to 2.0</w:t>
      </w:r>
    </w:p>
    <w:p w14:paraId="0933A8A7" w14:textId="77777777" w:rsidR="00D87F86" w:rsidRDefault="00D87F86" w:rsidP="00D87F86">
      <w:pPr>
        <w:pStyle w:val="BodyText"/>
        <w:spacing w:line="297" w:lineRule="exact"/>
        <w:ind w:left="820"/>
      </w:pPr>
    </w:p>
    <w:p w14:paraId="02B05878" w14:textId="40A2DBEF" w:rsidR="00D87F86" w:rsidRDefault="00D87F86" w:rsidP="009B28D9">
      <w:pPr>
        <w:pStyle w:val="PlainText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Electronegativity difference is not the final determination of whether a substance is ionic or not. It must also conduct electricity in its molten state</w:t>
      </w:r>
      <w:r w:rsidR="005447F5">
        <w:rPr>
          <w:rFonts w:ascii="Helvetica" w:hAnsi="Helvetica" w:cs="Helvetica"/>
        </w:rPr>
        <w:t>.</w:t>
      </w:r>
    </w:p>
    <w:p w14:paraId="43509800" w14:textId="66615FBE" w:rsidR="009B28D9" w:rsidRDefault="009B28D9" w:rsidP="005447F5">
      <w:pPr>
        <w:pStyle w:val="PlainText"/>
        <w:ind w:left="100" w:firstLine="0"/>
        <w:rPr>
          <w:rFonts w:ascii="Helvetica" w:hAnsi="Helvetica" w:cs="Helvetica"/>
        </w:rPr>
      </w:pPr>
    </w:p>
    <w:p w14:paraId="1709A0BC" w14:textId="17215F6E" w:rsidR="00D87F86" w:rsidRPr="004D40C8" w:rsidRDefault="00D87F86" w:rsidP="004D40C8">
      <w:pPr>
        <w:pStyle w:val="PlainText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Coulomb’s Law</w:t>
      </w:r>
      <w:r w:rsidR="004D40C8">
        <w:rPr>
          <w:rFonts w:ascii="Helvetica" w:hAnsi="Helvetica" w:cs="Helvetica"/>
        </w:rPr>
        <w:t xml:space="preserve">   </w:t>
      </w:r>
      <w:r w:rsidRPr="004D40C8">
        <w:rPr>
          <w:rFonts w:ascii="Cambria Math" w:hAnsi="Cambria Math" w:cs="Cambria Math"/>
        </w:rPr>
        <w:t>𝐹</w:t>
      </w:r>
      <w:r>
        <w:t xml:space="preserve"> </w:t>
      </w:r>
      <w:r w:rsidRPr="004D40C8">
        <w:rPr>
          <w:rFonts w:ascii="Cambria Math" w:hAnsi="Cambria Math" w:cs="Cambria Math"/>
        </w:rPr>
        <w:t>∝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 w:rsidRPr="004D40C8">
        <w:rPr>
          <w:sz w:val="36"/>
        </w:rPr>
        <w:br/>
      </w:r>
      <w:r w:rsidRPr="004D40C8">
        <w:rPr>
          <w:rFonts w:ascii="Helvetica" w:hAnsi="Helvetica" w:cs="Helvetica"/>
          <w:sz w:val="22"/>
        </w:rPr>
        <w:t>q = absolute value of charge on particles</w:t>
      </w:r>
    </w:p>
    <w:p w14:paraId="4F2E7AE6" w14:textId="3F2044CA" w:rsidR="00D87F86" w:rsidRPr="00D87F86" w:rsidRDefault="004D40C8" w:rsidP="004D40C8">
      <w:pPr>
        <w:pStyle w:val="PlainText"/>
        <w:rPr>
          <w:rFonts w:ascii="Helvetica" w:hAnsi="Helvetica" w:cs="Helvetica"/>
          <w:sz w:val="16"/>
        </w:rPr>
      </w:pPr>
      <w:r>
        <w:rPr>
          <w:rFonts w:ascii="Helvetica" w:hAnsi="Helvetica" w:cs="Helvetica"/>
          <w:sz w:val="22"/>
        </w:rPr>
        <w:t xml:space="preserve">        </w:t>
      </w:r>
      <w:r w:rsidR="00D87F86" w:rsidRPr="00D87F86">
        <w:rPr>
          <w:rFonts w:ascii="Helvetica" w:hAnsi="Helvetica" w:cs="Helvetica"/>
          <w:sz w:val="22"/>
        </w:rPr>
        <w:t>r = distance between particles</w:t>
      </w:r>
    </w:p>
    <w:p w14:paraId="03ABFAD2" w14:textId="69A10952" w:rsidR="00D87F86" w:rsidRDefault="00D87F86" w:rsidP="00D87F86">
      <w:pPr>
        <w:pStyle w:val="PlainText"/>
        <w:rPr>
          <w:rFonts w:ascii="Helvetica" w:hAnsi="Helvetica" w:cs="Helvetica"/>
        </w:rPr>
      </w:pPr>
    </w:p>
    <w:p w14:paraId="61EF71EB" w14:textId="6CBF87F5" w:rsidR="00D87F86" w:rsidRDefault="00D87F86" w:rsidP="00D87F86">
      <w:pPr>
        <w:pStyle w:val="PlainText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Strongest ionic bond would be:</w:t>
      </w:r>
      <w:r>
        <w:rPr>
          <w:rFonts w:ascii="Helvetica" w:hAnsi="Helvetica" w:cs="Helvetica"/>
        </w:rPr>
        <w:br/>
        <w:t>Large charge magnitude</w:t>
      </w:r>
      <w:r>
        <w:rPr>
          <w:rFonts w:ascii="Helvetica" w:hAnsi="Helvetica" w:cs="Helvetica"/>
        </w:rPr>
        <w:br/>
        <w:t>Small ionic radius</w:t>
      </w:r>
    </w:p>
    <w:p w14:paraId="0ACFC3A2" w14:textId="77777777" w:rsidR="00D87F86" w:rsidRDefault="00D87F86" w:rsidP="00D87F86">
      <w:pPr>
        <w:pStyle w:val="PlainText"/>
        <w:ind w:left="460" w:firstLine="0"/>
        <w:rPr>
          <w:rFonts w:ascii="Helvetica" w:hAnsi="Helvetica" w:cs="Helvetica"/>
        </w:rPr>
      </w:pPr>
    </w:p>
    <w:p w14:paraId="02C19034" w14:textId="1F449F59" w:rsidR="00D87F86" w:rsidRDefault="00D87F86" w:rsidP="00D87F86">
      <w:pPr>
        <w:pStyle w:val="PlainText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Lattice Formation Energy</w:t>
      </w:r>
      <w:r>
        <w:rPr>
          <w:rFonts w:ascii="Helvetica" w:hAnsi="Helvetica" w:cs="Helvetica"/>
        </w:rPr>
        <w:br/>
        <w:t xml:space="preserve">Five steps, example </w:t>
      </w:r>
      <w:proofErr w:type="spellStart"/>
      <w:r>
        <w:rPr>
          <w:rFonts w:ascii="Helvetica" w:hAnsi="Helvetica" w:cs="Helvetica"/>
        </w:rPr>
        <w:t>LiF</w:t>
      </w:r>
      <w:proofErr w:type="spellEnd"/>
      <w:r>
        <w:rPr>
          <w:rFonts w:ascii="Helvetica" w:hAnsi="Helvetica" w:cs="Helvetica"/>
        </w:rPr>
        <w:br/>
      </w:r>
      <w:r w:rsidRPr="00D87F86">
        <w:rPr>
          <w:rFonts w:ascii="Helvetica" w:hAnsi="Helvetica" w:cs="Helvetica"/>
          <w:sz w:val="22"/>
        </w:rPr>
        <w:t xml:space="preserve">     1. Turn solid Li into gas</w:t>
      </w:r>
      <w:r w:rsidR="004D40C8">
        <w:rPr>
          <w:rFonts w:ascii="Helvetica" w:hAnsi="Helvetica" w:cs="Helvetica"/>
          <w:sz w:val="22"/>
        </w:rPr>
        <w:t xml:space="preserve">   </w:t>
      </w:r>
      <w:r w:rsidRPr="00D87F86">
        <w:rPr>
          <w:rFonts w:ascii="Helvetica" w:hAnsi="Helvetica" w:cs="Helvetica"/>
          <w:i/>
          <w:sz w:val="22"/>
        </w:rPr>
        <w:t>Sublimation energy</w:t>
      </w:r>
      <w:r w:rsidRPr="00D87F86">
        <w:rPr>
          <w:rFonts w:ascii="Helvetica" w:hAnsi="Helvetica" w:cs="Helvetica"/>
          <w:sz w:val="22"/>
        </w:rPr>
        <w:br/>
        <w:t xml:space="preserve">     2. Break the F</w:t>
      </w:r>
      <w:r w:rsidRPr="00D87F86">
        <w:rPr>
          <w:rFonts w:ascii="Helvetica" w:hAnsi="Helvetica" w:cs="Helvetica"/>
          <w:sz w:val="22"/>
          <w:vertAlign w:val="subscript"/>
        </w:rPr>
        <w:t xml:space="preserve">2(g) </w:t>
      </w:r>
      <w:r w:rsidRPr="00D87F86">
        <w:rPr>
          <w:rFonts w:ascii="Helvetica" w:hAnsi="Helvetica" w:cs="Helvetica"/>
          <w:sz w:val="22"/>
        </w:rPr>
        <w:t>bond</w:t>
      </w:r>
      <w:r w:rsidR="004D40C8">
        <w:rPr>
          <w:rFonts w:ascii="Helvetica" w:hAnsi="Helvetica" w:cs="Helvetica"/>
          <w:sz w:val="22"/>
        </w:rPr>
        <w:t xml:space="preserve">   </w:t>
      </w:r>
      <w:r w:rsidRPr="00D87F86">
        <w:rPr>
          <w:rFonts w:ascii="Helvetica" w:hAnsi="Helvetica" w:cs="Helvetica"/>
          <w:sz w:val="22"/>
        </w:rPr>
        <w:t xml:space="preserve">  </w:t>
      </w:r>
      <w:r w:rsidRPr="00D87F86">
        <w:rPr>
          <w:rFonts w:ascii="Helvetica" w:hAnsi="Helvetica" w:cs="Helvetica"/>
          <w:i/>
          <w:sz w:val="22"/>
        </w:rPr>
        <w:t>Bond energy</w:t>
      </w:r>
      <w:r w:rsidRPr="00D87F86">
        <w:rPr>
          <w:rFonts w:ascii="Helvetica" w:hAnsi="Helvetica" w:cs="Helvetica"/>
          <w:sz w:val="22"/>
        </w:rPr>
        <w:br/>
        <w:t xml:space="preserve">     3. Ionize Li </w:t>
      </w:r>
      <w:r w:rsidRPr="00D87F86">
        <w:rPr>
          <w:rFonts w:ascii="Helvetica" w:hAnsi="Helvetica" w:cs="Helvetica"/>
          <w:sz w:val="22"/>
        </w:rPr>
        <w:sym w:font="Wingdings" w:char="F0E0"/>
      </w:r>
      <w:r w:rsidRPr="00D87F86">
        <w:rPr>
          <w:rFonts w:ascii="Helvetica" w:hAnsi="Helvetica" w:cs="Helvetica"/>
          <w:sz w:val="22"/>
        </w:rPr>
        <w:t xml:space="preserve"> </w:t>
      </w:r>
      <w:proofErr w:type="spellStart"/>
      <w:r w:rsidRPr="00D87F86">
        <w:rPr>
          <w:rFonts w:ascii="Helvetica" w:hAnsi="Helvetica" w:cs="Helvetica"/>
          <w:sz w:val="22"/>
        </w:rPr>
        <w:t>Li</w:t>
      </w:r>
      <w:proofErr w:type="spellEnd"/>
      <w:r w:rsidRPr="005447F5">
        <w:rPr>
          <w:rFonts w:ascii="Helvetica" w:hAnsi="Helvetica" w:cs="Helvetica"/>
          <w:sz w:val="22"/>
          <w:vertAlign w:val="superscript"/>
        </w:rPr>
        <w:t>+</w:t>
      </w:r>
      <w:r w:rsidR="004D40C8">
        <w:rPr>
          <w:rFonts w:ascii="Helvetica" w:hAnsi="Helvetica" w:cs="Helvetica"/>
          <w:sz w:val="22"/>
        </w:rPr>
        <w:t xml:space="preserve">     </w:t>
      </w:r>
      <w:r w:rsidRPr="00D87F86">
        <w:rPr>
          <w:rFonts w:ascii="Helvetica" w:hAnsi="Helvetica" w:cs="Helvetica"/>
          <w:sz w:val="22"/>
        </w:rPr>
        <w:t xml:space="preserve">       </w:t>
      </w:r>
      <w:r w:rsidRPr="00D87F86">
        <w:rPr>
          <w:rFonts w:ascii="Helvetica" w:hAnsi="Helvetica" w:cs="Helvetica"/>
          <w:i/>
          <w:sz w:val="22"/>
        </w:rPr>
        <w:t xml:space="preserve">Ionization energy </w:t>
      </w:r>
      <w:r w:rsidRPr="00D87F86">
        <w:rPr>
          <w:rFonts w:ascii="Helvetica" w:hAnsi="Helvetica" w:cs="Helvetica"/>
          <w:sz w:val="22"/>
        </w:rPr>
        <w:br/>
        <w:t xml:space="preserve">     4. Add an electron to F</w:t>
      </w:r>
      <w:r w:rsidRPr="00D87F86">
        <w:rPr>
          <w:rFonts w:ascii="Helvetica" w:hAnsi="Helvetica" w:cs="Helvetica"/>
          <w:sz w:val="22"/>
        </w:rPr>
        <w:sym w:font="Wingdings" w:char="F0E0"/>
      </w:r>
      <w:r w:rsidRPr="00D87F86">
        <w:rPr>
          <w:rFonts w:ascii="Helvetica" w:hAnsi="Helvetica" w:cs="Helvetica"/>
          <w:sz w:val="22"/>
        </w:rPr>
        <w:t xml:space="preserve"> </w:t>
      </w:r>
      <w:proofErr w:type="spellStart"/>
      <w:r w:rsidRPr="00D87F86">
        <w:rPr>
          <w:rFonts w:ascii="Helvetica" w:hAnsi="Helvetica" w:cs="Helvetica"/>
          <w:sz w:val="22"/>
        </w:rPr>
        <w:t>F</w:t>
      </w:r>
      <w:proofErr w:type="spellEnd"/>
      <w:r w:rsidRPr="005447F5">
        <w:rPr>
          <w:rFonts w:ascii="Helvetica" w:hAnsi="Helvetica" w:cs="Helvetica"/>
          <w:sz w:val="22"/>
          <w:vertAlign w:val="superscript"/>
        </w:rPr>
        <w:t>-</w:t>
      </w:r>
      <w:r w:rsidR="004D40C8">
        <w:rPr>
          <w:rFonts w:ascii="Helvetica" w:hAnsi="Helvetica" w:cs="Helvetica"/>
          <w:sz w:val="22"/>
        </w:rPr>
        <w:t xml:space="preserve">   </w:t>
      </w:r>
      <w:r w:rsidRPr="00D87F86">
        <w:rPr>
          <w:rFonts w:ascii="Helvetica" w:hAnsi="Helvetica" w:cs="Helvetica"/>
          <w:sz w:val="22"/>
        </w:rPr>
        <w:t xml:space="preserve"> </w:t>
      </w:r>
      <w:r w:rsidRPr="00D87F86">
        <w:rPr>
          <w:rFonts w:ascii="Helvetica" w:hAnsi="Helvetica" w:cs="Helvetica"/>
          <w:i/>
          <w:sz w:val="22"/>
        </w:rPr>
        <w:t>Electron affinity</w:t>
      </w:r>
      <w:r w:rsidRPr="00D87F86">
        <w:rPr>
          <w:rFonts w:ascii="Helvetica" w:hAnsi="Helvetica" w:cs="Helvetica"/>
          <w:sz w:val="22"/>
        </w:rPr>
        <w:br/>
        <w:t xml:space="preserve">     5. Form the ionic bond</w:t>
      </w:r>
      <w:r w:rsidR="004D40C8">
        <w:rPr>
          <w:rFonts w:ascii="Helvetica" w:hAnsi="Helvetica" w:cs="Helvetica"/>
          <w:sz w:val="22"/>
        </w:rPr>
        <w:t xml:space="preserve"> </w:t>
      </w:r>
      <w:r w:rsidRPr="00D87F86">
        <w:rPr>
          <w:rFonts w:ascii="Helvetica" w:hAnsi="Helvetica" w:cs="Helvetica"/>
          <w:sz w:val="22"/>
        </w:rPr>
        <w:t xml:space="preserve">           </w:t>
      </w:r>
      <w:r w:rsidRPr="00D87F86">
        <w:rPr>
          <w:rFonts w:ascii="Helvetica" w:hAnsi="Helvetica" w:cs="Helvetica"/>
          <w:i/>
          <w:sz w:val="22"/>
        </w:rPr>
        <w:t>Lattice energy</w:t>
      </w:r>
    </w:p>
    <w:p w14:paraId="49B1AD3E" w14:textId="3E61D4A3" w:rsidR="00CF7940" w:rsidRDefault="00CF7940" w:rsidP="00C849FE">
      <w:pPr>
        <w:pStyle w:val="BodyText"/>
        <w:spacing w:line="297" w:lineRule="exact"/>
      </w:pPr>
    </w:p>
    <w:p w14:paraId="6BDAF498" w14:textId="11B3ACB1" w:rsidR="00D87F86" w:rsidRDefault="00D87F86" w:rsidP="00D87F86">
      <w:pPr>
        <w:pStyle w:val="BodyText"/>
        <w:numPr>
          <w:ilvl w:val="0"/>
          <w:numId w:val="1"/>
        </w:numPr>
        <w:spacing w:line="297" w:lineRule="exact"/>
      </w:pPr>
      <w:r>
        <w:t>∆Hf for sodium chloride example:</w:t>
      </w:r>
    </w:p>
    <w:p w14:paraId="49E66008" w14:textId="0CCFA543" w:rsidR="00D87F86" w:rsidRDefault="004D40C8" w:rsidP="00D87F86">
      <w:pPr>
        <w:pStyle w:val="ListParagraph"/>
      </w:pPr>
      <w:r w:rsidRPr="00D87F86">
        <w:rPr>
          <w:noProof/>
          <w:lang w:bidi="ar-SA"/>
        </w:rPr>
        <w:drawing>
          <wp:anchor distT="0" distB="0" distL="114300" distR="114300" simplePos="0" relativeHeight="251654144" behindDoc="0" locked="0" layoutInCell="1" allowOverlap="1" wp14:anchorId="6859E7C2" wp14:editId="2BB5267C">
            <wp:simplePos x="0" y="0"/>
            <wp:positionH relativeFrom="column">
              <wp:posOffset>196850</wp:posOffset>
            </wp:positionH>
            <wp:positionV relativeFrom="paragraph">
              <wp:posOffset>75565</wp:posOffset>
            </wp:positionV>
            <wp:extent cx="2275840" cy="833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58"/>
                    <a:stretch/>
                  </pic:blipFill>
                  <pic:spPr bwMode="auto">
                    <a:xfrm>
                      <a:off x="0" y="0"/>
                      <a:ext cx="2275840" cy="83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5A129" w14:textId="0B583625" w:rsidR="00D87F86" w:rsidRDefault="00D87F86" w:rsidP="00D87F86">
      <w:pPr>
        <w:pStyle w:val="BodyText"/>
        <w:spacing w:line="297" w:lineRule="exact"/>
      </w:pPr>
    </w:p>
    <w:p w14:paraId="01F6E5FD" w14:textId="15B85B0B" w:rsidR="00D87F86" w:rsidRDefault="00D87F86" w:rsidP="00D87F86">
      <w:pPr>
        <w:pStyle w:val="BodyText"/>
        <w:spacing w:line="297" w:lineRule="exact"/>
      </w:pPr>
    </w:p>
    <w:p w14:paraId="2DCB713A" w14:textId="205275D7" w:rsidR="00D87F86" w:rsidRDefault="00D87F86" w:rsidP="00D87F86">
      <w:pPr>
        <w:pStyle w:val="BodyText"/>
        <w:spacing w:line="297" w:lineRule="exact"/>
      </w:pPr>
    </w:p>
    <w:p w14:paraId="1680072B" w14:textId="5B7AB070" w:rsidR="00D87F86" w:rsidRDefault="00D87F86" w:rsidP="00D87F86">
      <w:pPr>
        <w:pStyle w:val="BodyText"/>
        <w:spacing w:line="297" w:lineRule="exact"/>
      </w:pPr>
    </w:p>
    <w:p w14:paraId="2A6F0142" w14:textId="7301E676" w:rsidR="00D87F86" w:rsidRDefault="00D87F86" w:rsidP="00D87F86">
      <w:pPr>
        <w:pStyle w:val="BodyText"/>
        <w:spacing w:line="297" w:lineRule="exact"/>
      </w:pPr>
    </w:p>
    <w:p w14:paraId="05ACFE38" w14:textId="24D841F6" w:rsidR="00D87F86" w:rsidRDefault="004D40C8" w:rsidP="00D87F86">
      <w:pPr>
        <w:pStyle w:val="BodyText"/>
        <w:numPr>
          <w:ilvl w:val="0"/>
          <w:numId w:val="1"/>
        </w:numPr>
        <w:spacing w:line="297" w:lineRule="exact"/>
      </w:pPr>
      <w:r w:rsidRPr="00D87F86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195F3D1" wp14:editId="5F922788">
            <wp:simplePos x="0" y="0"/>
            <wp:positionH relativeFrom="column">
              <wp:posOffset>438785</wp:posOffset>
            </wp:positionH>
            <wp:positionV relativeFrom="paragraph">
              <wp:posOffset>409575</wp:posOffset>
            </wp:positionV>
            <wp:extent cx="2031198" cy="14179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198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F86">
        <w:t xml:space="preserve">Atoms are considered “bonded” when at lowest, most stable energy.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7B41ADE" w14:textId="77777777" w:rsidR="00D87F86" w:rsidRDefault="00D87F86" w:rsidP="00D87F86">
      <w:pPr>
        <w:pStyle w:val="BodyText"/>
        <w:numPr>
          <w:ilvl w:val="0"/>
          <w:numId w:val="1"/>
        </w:numPr>
        <w:spacing w:line="297" w:lineRule="exact"/>
      </w:pPr>
      <w:r>
        <w:t xml:space="preserve">Bond length and energy </w:t>
      </w:r>
      <w:r>
        <w:br/>
        <w:t>Bonds become shorter and stronger as “multiplicity increases”</w:t>
      </w:r>
      <w:r>
        <w:br/>
        <w:t xml:space="preserve">Length:      single </w:t>
      </w:r>
      <w:r w:rsidRPr="005447F5">
        <w:rPr>
          <w:b/>
        </w:rPr>
        <w:t>&gt;</w:t>
      </w:r>
      <w:r>
        <w:t xml:space="preserve"> double </w:t>
      </w:r>
      <w:r w:rsidRPr="005447F5">
        <w:rPr>
          <w:b/>
        </w:rPr>
        <w:t>&gt;</w:t>
      </w:r>
      <w:r>
        <w:t xml:space="preserve"> triple</w:t>
      </w:r>
      <w:r>
        <w:br/>
        <w:t xml:space="preserve">Strength:   single </w:t>
      </w:r>
      <w:r w:rsidRPr="005447F5">
        <w:rPr>
          <w:b/>
        </w:rPr>
        <w:t>&lt;</w:t>
      </w:r>
      <w:r>
        <w:t xml:space="preserve"> double </w:t>
      </w:r>
      <w:r w:rsidRPr="005447F5">
        <w:rPr>
          <w:b/>
        </w:rPr>
        <w:t>&lt;</w:t>
      </w:r>
      <w:r>
        <w:t xml:space="preserve"> triple </w:t>
      </w:r>
    </w:p>
    <w:p w14:paraId="3060768A" w14:textId="77777777" w:rsidR="00D87F86" w:rsidRDefault="00D87F86" w:rsidP="00D87F86">
      <w:pPr>
        <w:pStyle w:val="BodyText"/>
        <w:spacing w:line="297" w:lineRule="exact"/>
        <w:ind w:left="460"/>
      </w:pPr>
    </w:p>
    <w:p w14:paraId="20277592" w14:textId="14751398" w:rsidR="000A0EDB" w:rsidRDefault="00D87F86" w:rsidP="00316A23">
      <w:pPr>
        <w:pStyle w:val="BodyText"/>
        <w:numPr>
          <w:ilvl w:val="0"/>
          <w:numId w:val="1"/>
        </w:numPr>
        <w:spacing w:line="297" w:lineRule="exact"/>
      </w:pPr>
      <w:r>
        <w:t>Bond Energy and Enthalpy</w:t>
      </w:r>
      <w:r w:rsidR="004D40C8">
        <w:br/>
        <w:t>∆H</w:t>
      </w:r>
      <w:r w:rsidR="005447F5">
        <w:t>°</w:t>
      </w:r>
      <w:r w:rsidR="004D40C8">
        <w:t xml:space="preserve"> = </w:t>
      </w:r>
      <w:proofErr w:type="spellStart"/>
      <w:r w:rsidR="004D40C8">
        <w:t>ΣD</w:t>
      </w:r>
      <w:r w:rsidR="004D40C8" w:rsidRPr="004D40C8">
        <w:rPr>
          <w:vertAlign w:val="subscript"/>
        </w:rPr>
        <w:t>bonds</w:t>
      </w:r>
      <w:proofErr w:type="spellEnd"/>
      <w:r w:rsidR="004D40C8" w:rsidRPr="004D40C8">
        <w:rPr>
          <w:vertAlign w:val="subscript"/>
        </w:rPr>
        <w:t xml:space="preserve"> broken</w:t>
      </w:r>
      <w:r w:rsidR="004D40C8">
        <w:t xml:space="preserve"> – </w:t>
      </w:r>
      <w:proofErr w:type="spellStart"/>
      <w:r w:rsidR="004D40C8">
        <w:t>ΣD</w:t>
      </w:r>
      <w:r w:rsidR="004D40C8" w:rsidRPr="004D40C8">
        <w:rPr>
          <w:vertAlign w:val="subscript"/>
        </w:rPr>
        <w:t>bonds</w:t>
      </w:r>
      <w:proofErr w:type="spellEnd"/>
      <w:r w:rsidR="004D40C8" w:rsidRPr="004D40C8">
        <w:rPr>
          <w:vertAlign w:val="subscript"/>
        </w:rPr>
        <w:t xml:space="preserve"> formed</w:t>
      </w:r>
      <w:r w:rsidR="004D40C8" w:rsidRPr="004D40C8">
        <w:rPr>
          <w:vertAlign w:val="subscript"/>
        </w:rPr>
        <w:br/>
      </w:r>
      <w:r>
        <w:br/>
      </w:r>
      <w:r w:rsidR="00873D0B" w:rsidRPr="004D40C8">
        <w:rPr>
          <w:i/>
        </w:rPr>
        <w:t>“takes to break, free to form”</w:t>
      </w:r>
      <w:r w:rsidR="00873D0B">
        <w:br/>
      </w:r>
      <w:r>
        <w:t>Breaking bonds requires energy</w:t>
      </w:r>
      <w:r>
        <w:br/>
        <w:t xml:space="preserve">        Endothermic (+)</w:t>
      </w:r>
      <w:r>
        <w:br/>
        <w:t>Forming bonds releases energy</w:t>
      </w:r>
      <w:r>
        <w:br/>
        <w:t xml:space="preserve">        Exothermic (-)</w:t>
      </w:r>
      <w:r>
        <w:br/>
      </w:r>
      <w:r w:rsidR="00873D0B" w:rsidRPr="00873D0B">
        <w:rPr>
          <w:i/>
          <w:sz w:val="20"/>
          <w:szCs w:val="20"/>
        </w:rPr>
        <w:t xml:space="preserve"> </w:t>
      </w:r>
    </w:p>
    <w:p w14:paraId="5EE23386" w14:textId="77777777" w:rsidR="000A0EDB" w:rsidRDefault="000A0EDB" w:rsidP="000A0EDB">
      <w:pPr>
        <w:pStyle w:val="BodyText"/>
        <w:numPr>
          <w:ilvl w:val="0"/>
          <w:numId w:val="1"/>
        </w:numPr>
        <w:spacing w:line="297" w:lineRule="exact"/>
      </w:pPr>
      <w:r>
        <w:t xml:space="preserve">Resonance – when more than one valid Lewis Structure can be made for a molecule. </w:t>
      </w:r>
    </w:p>
    <w:p w14:paraId="26DF83AF" w14:textId="77777777" w:rsidR="000A0EDB" w:rsidRDefault="000A0EDB" w:rsidP="000A0EDB">
      <w:pPr>
        <w:pStyle w:val="ListParagraph"/>
      </w:pPr>
    </w:p>
    <w:p w14:paraId="1BBBC195" w14:textId="77777777" w:rsidR="005447F5" w:rsidRDefault="005447F5" w:rsidP="000A0EDB">
      <w:pPr>
        <w:pStyle w:val="BodyText"/>
        <w:numPr>
          <w:ilvl w:val="0"/>
          <w:numId w:val="1"/>
        </w:numPr>
        <w:spacing w:line="297" w:lineRule="exact"/>
      </w:pPr>
      <w:r>
        <w:t>Resonance bonds:</w:t>
      </w:r>
    </w:p>
    <w:p w14:paraId="6D10F16F" w14:textId="77777777" w:rsidR="005447F5" w:rsidRDefault="000A0EDB" w:rsidP="005447F5">
      <w:pPr>
        <w:pStyle w:val="BodyText"/>
        <w:numPr>
          <w:ilvl w:val="1"/>
          <w:numId w:val="1"/>
        </w:numPr>
        <w:spacing w:line="297" w:lineRule="exact"/>
      </w:pPr>
      <w:r>
        <w:t>Shorter</w:t>
      </w:r>
      <w:r w:rsidR="005447F5">
        <w:t xml:space="preserve"> and stronger than single bonds</w:t>
      </w:r>
    </w:p>
    <w:p w14:paraId="0B5C9FAD" w14:textId="77777777" w:rsidR="005447F5" w:rsidRDefault="000A0EDB" w:rsidP="005447F5">
      <w:pPr>
        <w:pStyle w:val="BodyText"/>
        <w:numPr>
          <w:ilvl w:val="1"/>
          <w:numId w:val="1"/>
        </w:numPr>
        <w:spacing w:line="297" w:lineRule="exact"/>
      </w:pPr>
      <w:r>
        <w:t>Long</w:t>
      </w:r>
      <w:r w:rsidR="005447F5">
        <w:t>er and weaker than double bonds</w:t>
      </w:r>
    </w:p>
    <w:p w14:paraId="3286EBF0" w14:textId="43D88F21" w:rsidR="000A0EDB" w:rsidRDefault="000A0EDB" w:rsidP="005447F5">
      <w:pPr>
        <w:pStyle w:val="BodyText"/>
        <w:spacing w:line="297" w:lineRule="exact"/>
        <w:ind w:left="460"/>
      </w:pPr>
      <w:r>
        <w:t>When resonance we see the bond lengths ending up identical and intermediate compar</w:t>
      </w:r>
      <w:r w:rsidR="005447F5">
        <w:t>ed to the single or double bond order (</w:t>
      </w:r>
      <w:r w:rsidR="005447F5" w:rsidRPr="005447F5">
        <w:rPr>
          <w:i/>
        </w:rPr>
        <w:t>example: 1.5 vs 1 or 2</w:t>
      </w:r>
      <w:r w:rsidR="005447F5">
        <w:t>)</w:t>
      </w:r>
      <w:r>
        <w:t>. We know this from experimental data!</w:t>
      </w:r>
    </w:p>
    <w:p w14:paraId="7D163066" w14:textId="77777777" w:rsidR="000A0EDB" w:rsidRDefault="000A0EDB" w:rsidP="000A0EDB">
      <w:pPr>
        <w:pStyle w:val="ListParagraph"/>
      </w:pPr>
    </w:p>
    <w:p w14:paraId="6AA8FDB2" w14:textId="492DEC6F" w:rsidR="000A0EDB" w:rsidRDefault="000A0EDB" w:rsidP="000A0EDB">
      <w:pPr>
        <w:pStyle w:val="BodyText"/>
        <w:numPr>
          <w:ilvl w:val="0"/>
          <w:numId w:val="1"/>
        </w:numPr>
        <w:spacing w:line="297" w:lineRule="exact"/>
      </w:pPr>
      <w:r>
        <w:t xml:space="preserve">Formal charge can help predict which resonance structure is more stable/common. </w:t>
      </w:r>
    </w:p>
    <w:p w14:paraId="7019768B" w14:textId="77777777" w:rsidR="000A0EDB" w:rsidRDefault="000A0EDB" w:rsidP="000A0EDB">
      <w:pPr>
        <w:pStyle w:val="ListParagraph"/>
      </w:pPr>
    </w:p>
    <w:p w14:paraId="731D8F15" w14:textId="74012847" w:rsidR="004D40C8" w:rsidRDefault="004D40C8" w:rsidP="000A0EDB">
      <w:pPr>
        <w:pStyle w:val="BodyText"/>
        <w:numPr>
          <w:ilvl w:val="0"/>
          <w:numId w:val="1"/>
        </w:numPr>
        <w:spacing w:line="297" w:lineRule="exact"/>
      </w:pPr>
      <w:r>
        <w:t xml:space="preserve">Formal Charge = </w:t>
      </w:r>
      <w:r w:rsidR="000A0EDB">
        <w:br/>
        <w:t xml:space="preserve"> # valence electrons an atom should have</w:t>
      </w:r>
      <w:r w:rsidR="000A0EDB">
        <w:br/>
        <w:t>- # lone pairs on the atom</w:t>
      </w:r>
      <w:r w:rsidR="000A0EDB">
        <w:br/>
        <w:t xml:space="preserve">- ½ the # of bonded e- </w:t>
      </w:r>
      <w:r w:rsidR="000A0EDB" w:rsidRPr="005447F5">
        <w:rPr>
          <w:sz w:val="18"/>
        </w:rPr>
        <w:t>(</w:t>
      </w:r>
      <w:r w:rsidR="005447F5">
        <w:rPr>
          <w:sz w:val="18"/>
        </w:rPr>
        <w:t xml:space="preserve">only ½ </w:t>
      </w:r>
      <w:r w:rsidR="000A0EDB" w:rsidRPr="005447F5">
        <w:rPr>
          <w:sz w:val="18"/>
        </w:rPr>
        <w:t>b/c</w:t>
      </w:r>
      <w:r w:rsidRPr="005447F5">
        <w:rPr>
          <w:sz w:val="18"/>
        </w:rPr>
        <w:t xml:space="preserve"> they are shared)</w:t>
      </w:r>
    </w:p>
    <w:p w14:paraId="165DB08F" w14:textId="2A4D50B2" w:rsidR="000A0EDB" w:rsidRDefault="000A0EDB" w:rsidP="004D40C8">
      <w:pPr>
        <w:pStyle w:val="BodyText"/>
        <w:spacing w:line="297" w:lineRule="exact"/>
        <w:ind w:left="1440"/>
      </w:pPr>
      <w:r>
        <w:t xml:space="preserve">Guidelines: </w:t>
      </w:r>
    </w:p>
    <w:p w14:paraId="086A573E" w14:textId="77777777" w:rsidR="000A0EDB" w:rsidRPr="004D40C8" w:rsidRDefault="000A0EDB" w:rsidP="004D40C8">
      <w:pPr>
        <w:pStyle w:val="BodyText"/>
        <w:numPr>
          <w:ilvl w:val="2"/>
          <w:numId w:val="1"/>
        </w:numPr>
        <w:spacing w:line="297" w:lineRule="exact"/>
        <w:rPr>
          <w:sz w:val="22"/>
        </w:rPr>
      </w:pPr>
      <w:r w:rsidRPr="004D40C8">
        <w:rPr>
          <w:sz w:val="22"/>
        </w:rPr>
        <w:t>FC of 0 more stable</w:t>
      </w:r>
    </w:p>
    <w:p w14:paraId="3189F587" w14:textId="77777777" w:rsidR="000A0EDB" w:rsidRPr="004D40C8" w:rsidRDefault="000A0EDB" w:rsidP="004D40C8">
      <w:pPr>
        <w:pStyle w:val="BodyText"/>
        <w:numPr>
          <w:ilvl w:val="2"/>
          <w:numId w:val="1"/>
        </w:numPr>
        <w:spacing w:line="297" w:lineRule="exact"/>
        <w:rPr>
          <w:sz w:val="22"/>
        </w:rPr>
      </w:pPr>
      <w:r w:rsidRPr="004D40C8">
        <w:rPr>
          <w:sz w:val="22"/>
        </w:rPr>
        <w:t>Negative FC should be on most electronegative atoms</w:t>
      </w:r>
    </w:p>
    <w:p w14:paraId="40282915" w14:textId="173D0027" w:rsidR="000A0EDB" w:rsidRPr="004D40C8" w:rsidRDefault="004D40C8" w:rsidP="004D40C8">
      <w:pPr>
        <w:pStyle w:val="BodyText"/>
        <w:numPr>
          <w:ilvl w:val="2"/>
          <w:numId w:val="1"/>
        </w:numPr>
        <w:spacing w:line="297" w:lineRule="exact"/>
        <w:rPr>
          <w:sz w:val="22"/>
        </w:rPr>
      </w:pPr>
      <w:r w:rsidRPr="000A0EDB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2DCA8D8A" wp14:editId="05036700">
            <wp:simplePos x="0" y="0"/>
            <wp:positionH relativeFrom="column">
              <wp:posOffset>431800</wp:posOffset>
            </wp:positionH>
            <wp:positionV relativeFrom="paragraph">
              <wp:posOffset>369570</wp:posOffset>
            </wp:positionV>
            <wp:extent cx="2743200" cy="68389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EDB" w:rsidRPr="004D40C8">
        <w:rPr>
          <w:sz w:val="22"/>
        </w:rPr>
        <w:t xml:space="preserve">Sum of all FC must equal the overall charge on the ion/molecule </w:t>
      </w:r>
    </w:p>
    <w:p w14:paraId="7DC425E1" w14:textId="17619FD2" w:rsidR="000A0EDB" w:rsidRDefault="000A0EDB" w:rsidP="000A0EDB">
      <w:pPr>
        <w:pStyle w:val="BodyText"/>
        <w:spacing w:line="297" w:lineRule="exact"/>
      </w:pPr>
    </w:p>
    <w:p w14:paraId="11FC0A71" w14:textId="340CC1EA" w:rsidR="000A0EDB" w:rsidRDefault="000A0EDB" w:rsidP="000A0EDB">
      <w:pPr>
        <w:pStyle w:val="BodyText"/>
        <w:spacing w:line="297" w:lineRule="exact"/>
      </w:pPr>
    </w:p>
    <w:p w14:paraId="039B5C31" w14:textId="6A7D68CF" w:rsidR="000A0EDB" w:rsidRDefault="00873D0B" w:rsidP="000A0EDB">
      <w:pPr>
        <w:pStyle w:val="BodyText"/>
        <w:spacing w:line="297" w:lineRule="exact"/>
      </w:pPr>
      <w:r>
        <w:rPr>
          <w:noProof/>
        </w:rPr>
        <w:pict w14:anchorId="042B1E26">
          <v:shape id="_x0000_s1030" type="#_x0000_t202" style="position:absolute;margin-left:203.15pt;margin-top:26pt;width:78.1pt;height:33.95pt;z-index:251663360" filled="f" stroked="f">
            <v:textbox>
              <w:txbxContent>
                <w:p w14:paraId="278E68CC" w14:textId="06F8F968" w:rsidR="00873D0B" w:rsidRPr="00873D0B" w:rsidRDefault="00873D0B" w:rsidP="00873D0B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R-27</w:t>
                  </w:r>
                </w:p>
              </w:txbxContent>
            </v:textbox>
          </v:shape>
        </w:pict>
      </w:r>
      <w:r w:rsidR="00911C9A">
        <w:br/>
      </w:r>
      <w:r w:rsidR="00911C9A">
        <w:br/>
      </w:r>
    </w:p>
    <w:p w14:paraId="682ACF0C" w14:textId="77777777" w:rsidR="00873D0B" w:rsidRDefault="00873D0B" w:rsidP="000A0EDB">
      <w:pPr>
        <w:pStyle w:val="BodyText"/>
        <w:spacing w:line="297" w:lineRule="exact"/>
      </w:pPr>
    </w:p>
    <w:p w14:paraId="31752A24" w14:textId="5648AA62" w:rsidR="000A0EDB" w:rsidRDefault="000A0EDB" w:rsidP="000A0EDB">
      <w:pPr>
        <w:pStyle w:val="BodyText"/>
        <w:numPr>
          <w:ilvl w:val="0"/>
          <w:numId w:val="1"/>
        </w:numPr>
        <w:spacing w:line="297" w:lineRule="exact"/>
      </w:pPr>
      <w:r>
        <w:lastRenderedPageBreak/>
        <w:t>Valence Shell Electron Pair Repulsion Model</w:t>
      </w:r>
      <w:r>
        <w:br/>
        <w:t>VSEPR</w:t>
      </w:r>
    </w:p>
    <w:p w14:paraId="3CBD53D5" w14:textId="57295349" w:rsidR="000A0EDB" w:rsidRPr="004D40C8" w:rsidRDefault="000A0EDB" w:rsidP="004D40C8">
      <w:pPr>
        <w:pStyle w:val="BodyText"/>
        <w:numPr>
          <w:ilvl w:val="1"/>
          <w:numId w:val="1"/>
        </w:numPr>
        <w:rPr>
          <w:sz w:val="22"/>
        </w:rPr>
      </w:pPr>
      <w:r w:rsidRPr="004D40C8">
        <w:rPr>
          <w:sz w:val="22"/>
        </w:rPr>
        <w:t>The structure around a given atom is mostly d</w:t>
      </w:r>
      <w:r w:rsidR="004D40C8">
        <w:rPr>
          <w:sz w:val="22"/>
        </w:rPr>
        <w:t>etermined by minimizing e-</w:t>
      </w:r>
      <w:r w:rsidRPr="004D40C8">
        <w:rPr>
          <w:sz w:val="22"/>
        </w:rPr>
        <w:t xml:space="preserve"> pair repulsions. </w:t>
      </w:r>
    </w:p>
    <w:p w14:paraId="1677F485" w14:textId="2EC4F0CC" w:rsidR="000A0EDB" w:rsidRPr="004D40C8" w:rsidRDefault="000A0EDB" w:rsidP="004D40C8">
      <w:pPr>
        <w:pStyle w:val="BodyText"/>
        <w:numPr>
          <w:ilvl w:val="1"/>
          <w:numId w:val="1"/>
        </w:numPr>
        <w:rPr>
          <w:sz w:val="22"/>
        </w:rPr>
      </w:pPr>
      <w:r w:rsidRPr="004D40C8">
        <w:rPr>
          <w:sz w:val="22"/>
        </w:rPr>
        <w:t xml:space="preserve">Allows us to predict the 3D structure and bond angles of molecules. </w:t>
      </w:r>
    </w:p>
    <w:p w14:paraId="57FD9431" w14:textId="6F0C35ED" w:rsidR="000A0EDB" w:rsidRDefault="000A0EDB" w:rsidP="000A0EDB">
      <w:pPr>
        <w:pStyle w:val="BodyText"/>
        <w:spacing w:line="297" w:lineRule="exact"/>
        <w:ind w:left="460"/>
      </w:pPr>
    </w:p>
    <w:p w14:paraId="7F2758C6" w14:textId="3A2E571C" w:rsidR="00874EF4" w:rsidRDefault="000A0EDB" w:rsidP="00874EF4">
      <w:pPr>
        <w:pStyle w:val="BodyText"/>
        <w:numPr>
          <w:ilvl w:val="0"/>
          <w:numId w:val="1"/>
        </w:numPr>
        <w:spacing w:line="297" w:lineRule="exact"/>
      </w:pPr>
      <w:r>
        <w:t>AXE Formulas can help you remember your geometries and bond angles</w:t>
      </w:r>
    </w:p>
    <w:tbl>
      <w:tblPr>
        <w:tblStyle w:val="TableGrid"/>
        <w:tblW w:w="4963" w:type="dxa"/>
        <w:tblInd w:w="460" w:type="dxa"/>
        <w:tblLook w:val="04A0" w:firstRow="1" w:lastRow="0" w:firstColumn="1" w:lastColumn="0" w:noHBand="0" w:noVBand="1"/>
      </w:tblPr>
      <w:tblGrid>
        <w:gridCol w:w="818"/>
        <w:gridCol w:w="1697"/>
        <w:gridCol w:w="2448"/>
      </w:tblGrid>
      <w:tr w:rsidR="00B42E3F" w14:paraId="67C051D9" w14:textId="77777777" w:rsidTr="00B42E3F">
        <w:tc>
          <w:tcPr>
            <w:tcW w:w="818" w:type="dxa"/>
            <w:tcMar>
              <w:left w:w="0" w:type="dxa"/>
              <w:right w:w="0" w:type="dxa"/>
            </w:tcMar>
          </w:tcPr>
          <w:p w14:paraId="2EDD20D0" w14:textId="5FB6D833" w:rsidR="00874EF4" w:rsidRPr="00716480" w:rsidRDefault="00B42E3F" w:rsidP="00B42E3F">
            <w:pPr>
              <w:pStyle w:val="BodyText"/>
              <w:jc w:val="center"/>
              <w:rPr>
                <w:b/>
                <w:sz w:val="20"/>
              </w:rPr>
            </w:pPr>
            <w:r w:rsidRPr="00B42E3F">
              <w:rPr>
                <w:b/>
                <w:sz w:val="16"/>
              </w:rPr>
              <w:t xml:space="preserve">Steric # </w:t>
            </w:r>
            <w:r w:rsidR="00874EF4" w:rsidRPr="00B42E3F">
              <w:rPr>
                <w:b/>
                <w:sz w:val="16"/>
              </w:rPr>
              <w:t>X+E</w:t>
            </w:r>
          </w:p>
        </w:tc>
        <w:tc>
          <w:tcPr>
            <w:tcW w:w="1697" w:type="dxa"/>
            <w:tcMar>
              <w:left w:w="0" w:type="dxa"/>
              <w:right w:w="0" w:type="dxa"/>
            </w:tcMar>
          </w:tcPr>
          <w:p w14:paraId="744085DB" w14:textId="57D4A663" w:rsidR="00874EF4" w:rsidRPr="00B42E3F" w:rsidRDefault="00874EF4" w:rsidP="00B42E3F">
            <w:pPr>
              <w:pStyle w:val="BodyText"/>
              <w:jc w:val="center"/>
              <w:rPr>
                <w:b/>
                <w:sz w:val="18"/>
              </w:rPr>
            </w:pPr>
            <w:r w:rsidRPr="00B42E3F">
              <w:rPr>
                <w:b/>
                <w:sz w:val="18"/>
              </w:rPr>
              <w:t xml:space="preserve">Electron </w:t>
            </w:r>
            <w:r w:rsidR="00B42E3F">
              <w:rPr>
                <w:b/>
                <w:sz w:val="18"/>
              </w:rPr>
              <w:br/>
            </w:r>
            <w:r w:rsidRPr="00B42E3F">
              <w:rPr>
                <w:b/>
                <w:sz w:val="18"/>
              </w:rPr>
              <w:t>Geometry</w:t>
            </w:r>
          </w:p>
        </w:tc>
        <w:tc>
          <w:tcPr>
            <w:tcW w:w="2448" w:type="dxa"/>
            <w:tcMar>
              <w:left w:w="0" w:type="dxa"/>
              <w:right w:w="0" w:type="dxa"/>
            </w:tcMar>
          </w:tcPr>
          <w:p w14:paraId="6A5C0889" w14:textId="461BB7FC" w:rsidR="00874EF4" w:rsidRPr="00B42E3F" w:rsidRDefault="00874EF4" w:rsidP="00B42E3F">
            <w:pPr>
              <w:pStyle w:val="BodyText"/>
              <w:jc w:val="center"/>
              <w:rPr>
                <w:b/>
                <w:sz w:val="18"/>
              </w:rPr>
            </w:pPr>
            <w:r w:rsidRPr="00B42E3F">
              <w:rPr>
                <w:b/>
                <w:sz w:val="18"/>
              </w:rPr>
              <w:t xml:space="preserve">AXE </w:t>
            </w:r>
            <w:r w:rsidR="00B42E3F" w:rsidRPr="00B42E3F">
              <w:rPr>
                <w:b/>
                <w:sz w:val="18"/>
              </w:rPr>
              <w:br/>
            </w:r>
            <w:r w:rsidRPr="00B42E3F">
              <w:rPr>
                <w:b/>
                <w:sz w:val="18"/>
              </w:rPr>
              <w:t>Formula</w:t>
            </w:r>
          </w:p>
        </w:tc>
      </w:tr>
      <w:tr w:rsidR="00B42E3F" w14:paraId="2C8AB5A6" w14:textId="77777777" w:rsidTr="00B42E3F">
        <w:tc>
          <w:tcPr>
            <w:tcW w:w="818" w:type="dxa"/>
            <w:tcMar>
              <w:left w:w="0" w:type="dxa"/>
              <w:right w:w="0" w:type="dxa"/>
            </w:tcMar>
          </w:tcPr>
          <w:p w14:paraId="5810E91E" w14:textId="1C2BF4F8" w:rsidR="00874EF4" w:rsidRPr="00716480" w:rsidRDefault="00874EF4" w:rsidP="00B42E3F">
            <w:pPr>
              <w:pStyle w:val="BodyText"/>
              <w:jc w:val="center"/>
              <w:rPr>
                <w:sz w:val="20"/>
              </w:rPr>
            </w:pPr>
            <w:r w:rsidRPr="00716480">
              <w:rPr>
                <w:sz w:val="20"/>
              </w:rPr>
              <w:t>2</w:t>
            </w:r>
          </w:p>
        </w:tc>
        <w:tc>
          <w:tcPr>
            <w:tcW w:w="1697" w:type="dxa"/>
            <w:tcMar>
              <w:left w:w="0" w:type="dxa"/>
              <w:right w:w="0" w:type="dxa"/>
            </w:tcMar>
          </w:tcPr>
          <w:p w14:paraId="1BCC0455" w14:textId="4D33F56C" w:rsidR="00874EF4" w:rsidRPr="00716480" w:rsidRDefault="00874EF4" w:rsidP="00B42E3F">
            <w:pPr>
              <w:pStyle w:val="BodyText"/>
              <w:rPr>
                <w:sz w:val="18"/>
              </w:rPr>
            </w:pPr>
            <w:r w:rsidRPr="00716480">
              <w:rPr>
                <w:sz w:val="18"/>
              </w:rPr>
              <w:t>Linear</w:t>
            </w:r>
          </w:p>
        </w:tc>
        <w:tc>
          <w:tcPr>
            <w:tcW w:w="2448" w:type="dxa"/>
            <w:tcMar>
              <w:left w:w="0" w:type="dxa"/>
              <w:right w:w="0" w:type="dxa"/>
            </w:tcMar>
          </w:tcPr>
          <w:p w14:paraId="7CCF01F3" w14:textId="03F99C8A" w:rsidR="00874EF4" w:rsidRPr="00716480" w:rsidRDefault="00874EF4" w:rsidP="00B42E3F">
            <w:pPr>
              <w:pStyle w:val="BodyText"/>
              <w:jc w:val="center"/>
              <w:rPr>
                <w:sz w:val="20"/>
              </w:rPr>
            </w:pPr>
            <w:r w:rsidRPr="00716480">
              <w:rPr>
                <w:sz w:val="20"/>
              </w:rPr>
              <w:t>AX</w:t>
            </w:r>
            <w:r w:rsidRPr="00716480">
              <w:rPr>
                <w:sz w:val="20"/>
                <w:vertAlign w:val="subscript"/>
              </w:rPr>
              <w:t>2</w:t>
            </w:r>
          </w:p>
        </w:tc>
      </w:tr>
      <w:tr w:rsidR="00B42E3F" w14:paraId="6287BD92" w14:textId="77777777" w:rsidTr="00B42E3F">
        <w:tc>
          <w:tcPr>
            <w:tcW w:w="818" w:type="dxa"/>
            <w:tcMar>
              <w:left w:w="0" w:type="dxa"/>
              <w:right w:w="0" w:type="dxa"/>
            </w:tcMar>
          </w:tcPr>
          <w:p w14:paraId="60676A35" w14:textId="5D619FD7" w:rsidR="00874EF4" w:rsidRPr="00716480" w:rsidRDefault="00874EF4" w:rsidP="00B42E3F">
            <w:pPr>
              <w:pStyle w:val="BodyText"/>
              <w:jc w:val="center"/>
              <w:rPr>
                <w:sz w:val="20"/>
              </w:rPr>
            </w:pPr>
            <w:r w:rsidRPr="00716480">
              <w:rPr>
                <w:sz w:val="20"/>
              </w:rPr>
              <w:t>3</w:t>
            </w:r>
          </w:p>
        </w:tc>
        <w:tc>
          <w:tcPr>
            <w:tcW w:w="1697" w:type="dxa"/>
            <w:tcMar>
              <w:left w:w="0" w:type="dxa"/>
              <w:right w:w="0" w:type="dxa"/>
            </w:tcMar>
          </w:tcPr>
          <w:p w14:paraId="7A626956" w14:textId="6157F811" w:rsidR="00874EF4" w:rsidRPr="00716480" w:rsidRDefault="00874EF4" w:rsidP="00B42E3F">
            <w:pPr>
              <w:pStyle w:val="BodyText"/>
              <w:rPr>
                <w:sz w:val="18"/>
              </w:rPr>
            </w:pPr>
            <w:r w:rsidRPr="00716480">
              <w:rPr>
                <w:sz w:val="18"/>
              </w:rPr>
              <w:t>Trigonal Planar</w:t>
            </w:r>
          </w:p>
        </w:tc>
        <w:tc>
          <w:tcPr>
            <w:tcW w:w="2448" w:type="dxa"/>
            <w:tcMar>
              <w:left w:w="0" w:type="dxa"/>
              <w:right w:w="0" w:type="dxa"/>
            </w:tcMar>
          </w:tcPr>
          <w:p w14:paraId="2C7012A3" w14:textId="231549F1" w:rsidR="00874EF4" w:rsidRPr="00716480" w:rsidRDefault="00874EF4" w:rsidP="00B42E3F">
            <w:pPr>
              <w:pStyle w:val="BodyText"/>
              <w:jc w:val="center"/>
              <w:rPr>
                <w:sz w:val="20"/>
              </w:rPr>
            </w:pPr>
            <w:r w:rsidRPr="00716480">
              <w:rPr>
                <w:sz w:val="20"/>
              </w:rPr>
              <w:t>AX</w:t>
            </w:r>
            <w:r w:rsidRPr="00716480">
              <w:rPr>
                <w:sz w:val="20"/>
                <w:vertAlign w:val="subscript"/>
              </w:rPr>
              <w:t>3</w:t>
            </w:r>
            <w:r w:rsidRPr="00716480">
              <w:rPr>
                <w:sz w:val="20"/>
              </w:rPr>
              <w:t>, AX</w:t>
            </w:r>
            <w:r w:rsidRPr="00716480">
              <w:rPr>
                <w:sz w:val="20"/>
                <w:vertAlign w:val="subscript"/>
              </w:rPr>
              <w:t>2</w:t>
            </w:r>
            <w:r w:rsidRPr="00716480">
              <w:rPr>
                <w:sz w:val="20"/>
              </w:rPr>
              <w:t>E</w:t>
            </w:r>
          </w:p>
        </w:tc>
      </w:tr>
      <w:tr w:rsidR="00B42E3F" w14:paraId="73B7E130" w14:textId="77777777" w:rsidTr="00B42E3F">
        <w:tc>
          <w:tcPr>
            <w:tcW w:w="818" w:type="dxa"/>
            <w:tcMar>
              <w:left w:w="0" w:type="dxa"/>
              <w:right w:w="0" w:type="dxa"/>
            </w:tcMar>
          </w:tcPr>
          <w:p w14:paraId="0C807963" w14:textId="053DDB78" w:rsidR="00874EF4" w:rsidRPr="00716480" w:rsidRDefault="00874EF4" w:rsidP="00B42E3F">
            <w:pPr>
              <w:pStyle w:val="BodyText"/>
              <w:jc w:val="center"/>
              <w:rPr>
                <w:sz w:val="20"/>
              </w:rPr>
            </w:pPr>
            <w:r w:rsidRPr="00716480">
              <w:rPr>
                <w:sz w:val="20"/>
              </w:rPr>
              <w:t>4</w:t>
            </w:r>
          </w:p>
        </w:tc>
        <w:tc>
          <w:tcPr>
            <w:tcW w:w="1697" w:type="dxa"/>
            <w:tcMar>
              <w:left w:w="0" w:type="dxa"/>
              <w:right w:w="0" w:type="dxa"/>
            </w:tcMar>
          </w:tcPr>
          <w:p w14:paraId="37BD7B4B" w14:textId="4E3A8003" w:rsidR="00874EF4" w:rsidRPr="00716480" w:rsidRDefault="00874EF4" w:rsidP="00B42E3F">
            <w:pPr>
              <w:pStyle w:val="BodyText"/>
              <w:rPr>
                <w:sz w:val="18"/>
              </w:rPr>
            </w:pPr>
            <w:r w:rsidRPr="00716480">
              <w:rPr>
                <w:sz w:val="18"/>
              </w:rPr>
              <w:t>Tetrahedral</w:t>
            </w:r>
          </w:p>
        </w:tc>
        <w:tc>
          <w:tcPr>
            <w:tcW w:w="2448" w:type="dxa"/>
            <w:tcMar>
              <w:left w:w="0" w:type="dxa"/>
              <w:right w:w="0" w:type="dxa"/>
            </w:tcMar>
          </w:tcPr>
          <w:p w14:paraId="7B2FCC27" w14:textId="30CF7E94" w:rsidR="00874EF4" w:rsidRPr="00716480" w:rsidRDefault="00874EF4" w:rsidP="00B42E3F">
            <w:pPr>
              <w:pStyle w:val="BodyText"/>
              <w:jc w:val="center"/>
              <w:rPr>
                <w:sz w:val="20"/>
              </w:rPr>
            </w:pPr>
            <w:r w:rsidRPr="00716480">
              <w:rPr>
                <w:sz w:val="20"/>
              </w:rPr>
              <w:t>AX</w:t>
            </w:r>
            <w:r w:rsidRPr="00716480">
              <w:rPr>
                <w:sz w:val="20"/>
                <w:vertAlign w:val="subscript"/>
              </w:rPr>
              <w:t>4</w:t>
            </w:r>
            <w:r w:rsidRPr="00716480">
              <w:rPr>
                <w:sz w:val="20"/>
              </w:rPr>
              <w:t>, AX</w:t>
            </w:r>
            <w:r w:rsidRPr="00716480">
              <w:rPr>
                <w:sz w:val="20"/>
                <w:vertAlign w:val="subscript"/>
              </w:rPr>
              <w:t>3</w:t>
            </w:r>
            <w:r w:rsidRPr="00716480">
              <w:rPr>
                <w:sz w:val="20"/>
              </w:rPr>
              <w:t>E, AX</w:t>
            </w:r>
            <w:r w:rsidRPr="00716480">
              <w:rPr>
                <w:sz w:val="20"/>
                <w:vertAlign w:val="subscript"/>
              </w:rPr>
              <w:t>2</w:t>
            </w:r>
            <w:r w:rsidRPr="00716480">
              <w:rPr>
                <w:sz w:val="20"/>
              </w:rPr>
              <w:t>E</w:t>
            </w:r>
            <w:r w:rsidRPr="00716480">
              <w:rPr>
                <w:sz w:val="20"/>
                <w:vertAlign w:val="subscript"/>
              </w:rPr>
              <w:t>2</w:t>
            </w:r>
          </w:p>
        </w:tc>
      </w:tr>
      <w:tr w:rsidR="00B42E3F" w14:paraId="10F344C3" w14:textId="77777777" w:rsidTr="00B42E3F">
        <w:tc>
          <w:tcPr>
            <w:tcW w:w="818" w:type="dxa"/>
            <w:tcMar>
              <w:left w:w="0" w:type="dxa"/>
              <w:right w:w="0" w:type="dxa"/>
            </w:tcMar>
          </w:tcPr>
          <w:p w14:paraId="7046D35D" w14:textId="31192E56" w:rsidR="00874EF4" w:rsidRPr="00716480" w:rsidRDefault="00874EF4" w:rsidP="00B42E3F">
            <w:pPr>
              <w:pStyle w:val="BodyText"/>
              <w:jc w:val="center"/>
              <w:rPr>
                <w:sz w:val="20"/>
              </w:rPr>
            </w:pPr>
            <w:r w:rsidRPr="00716480">
              <w:rPr>
                <w:sz w:val="20"/>
              </w:rPr>
              <w:t>5</w:t>
            </w:r>
          </w:p>
        </w:tc>
        <w:tc>
          <w:tcPr>
            <w:tcW w:w="1697" w:type="dxa"/>
            <w:tcMar>
              <w:left w:w="0" w:type="dxa"/>
              <w:right w:w="0" w:type="dxa"/>
            </w:tcMar>
          </w:tcPr>
          <w:p w14:paraId="68278A66" w14:textId="7D52012B" w:rsidR="00874EF4" w:rsidRPr="00716480" w:rsidRDefault="00874EF4" w:rsidP="00B42E3F">
            <w:pPr>
              <w:pStyle w:val="BodyText"/>
              <w:rPr>
                <w:sz w:val="18"/>
              </w:rPr>
            </w:pPr>
            <w:r w:rsidRPr="00716480">
              <w:rPr>
                <w:sz w:val="18"/>
              </w:rPr>
              <w:t>Trigonal Bipyramidal</w:t>
            </w:r>
          </w:p>
        </w:tc>
        <w:tc>
          <w:tcPr>
            <w:tcW w:w="2448" w:type="dxa"/>
            <w:tcMar>
              <w:left w:w="0" w:type="dxa"/>
              <w:right w:w="0" w:type="dxa"/>
            </w:tcMar>
          </w:tcPr>
          <w:p w14:paraId="4FF54F62" w14:textId="7BE14AB9" w:rsidR="00874EF4" w:rsidRPr="00716480" w:rsidRDefault="00874EF4" w:rsidP="00B42E3F">
            <w:pPr>
              <w:pStyle w:val="BodyText"/>
              <w:jc w:val="center"/>
              <w:rPr>
                <w:sz w:val="20"/>
              </w:rPr>
            </w:pPr>
            <w:r w:rsidRPr="00716480">
              <w:rPr>
                <w:sz w:val="20"/>
              </w:rPr>
              <w:t>AX</w:t>
            </w:r>
            <w:r w:rsidRPr="00716480">
              <w:rPr>
                <w:sz w:val="20"/>
                <w:vertAlign w:val="subscript"/>
              </w:rPr>
              <w:t>5</w:t>
            </w:r>
            <w:r w:rsidRPr="00716480">
              <w:rPr>
                <w:sz w:val="20"/>
              </w:rPr>
              <w:t>, AX</w:t>
            </w:r>
            <w:r w:rsidRPr="00716480">
              <w:rPr>
                <w:sz w:val="20"/>
                <w:vertAlign w:val="subscript"/>
              </w:rPr>
              <w:t>4</w:t>
            </w:r>
            <w:r w:rsidRPr="00716480">
              <w:rPr>
                <w:sz w:val="20"/>
              </w:rPr>
              <w:t>E, AX</w:t>
            </w:r>
            <w:r w:rsidR="00716480" w:rsidRPr="00716480">
              <w:rPr>
                <w:sz w:val="20"/>
                <w:vertAlign w:val="subscript"/>
              </w:rPr>
              <w:t>3</w:t>
            </w:r>
            <w:r w:rsidR="00716480" w:rsidRPr="00716480">
              <w:rPr>
                <w:sz w:val="20"/>
              </w:rPr>
              <w:t>E</w:t>
            </w:r>
            <w:r w:rsidR="00716480" w:rsidRPr="00716480">
              <w:rPr>
                <w:sz w:val="20"/>
                <w:vertAlign w:val="subscript"/>
              </w:rPr>
              <w:t>2</w:t>
            </w:r>
            <w:r w:rsidR="00716480" w:rsidRPr="00716480">
              <w:rPr>
                <w:sz w:val="20"/>
              </w:rPr>
              <w:t>, AX</w:t>
            </w:r>
            <w:r w:rsidR="00716480" w:rsidRPr="00716480">
              <w:rPr>
                <w:sz w:val="20"/>
                <w:vertAlign w:val="subscript"/>
              </w:rPr>
              <w:t>2</w:t>
            </w:r>
            <w:r w:rsidR="00716480" w:rsidRPr="00716480">
              <w:rPr>
                <w:sz w:val="20"/>
              </w:rPr>
              <w:t>E</w:t>
            </w:r>
            <w:r w:rsidR="00716480" w:rsidRPr="00716480">
              <w:rPr>
                <w:sz w:val="20"/>
                <w:vertAlign w:val="subscript"/>
              </w:rPr>
              <w:t>3</w:t>
            </w:r>
          </w:p>
        </w:tc>
      </w:tr>
      <w:tr w:rsidR="00B42E3F" w14:paraId="12977FEA" w14:textId="77777777" w:rsidTr="00B42E3F">
        <w:tc>
          <w:tcPr>
            <w:tcW w:w="818" w:type="dxa"/>
            <w:tcMar>
              <w:left w:w="0" w:type="dxa"/>
              <w:right w:w="0" w:type="dxa"/>
            </w:tcMar>
          </w:tcPr>
          <w:p w14:paraId="5FA19E5E" w14:textId="2E13655F" w:rsidR="00874EF4" w:rsidRPr="00716480" w:rsidRDefault="00874EF4" w:rsidP="00B42E3F">
            <w:pPr>
              <w:pStyle w:val="BodyText"/>
              <w:jc w:val="center"/>
              <w:rPr>
                <w:sz w:val="20"/>
              </w:rPr>
            </w:pPr>
            <w:r w:rsidRPr="00716480">
              <w:rPr>
                <w:sz w:val="20"/>
              </w:rPr>
              <w:t>6</w:t>
            </w:r>
          </w:p>
        </w:tc>
        <w:tc>
          <w:tcPr>
            <w:tcW w:w="1697" w:type="dxa"/>
            <w:tcMar>
              <w:left w:w="0" w:type="dxa"/>
              <w:right w:w="0" w:type="dxa"/>
            </w:tcMar>
          </w:tcPr>
          <w:p w14:paraId="56455876" w14:textId="27FFBCBD" w:rsidR="00874EF4" w:rsidRPr="00716480" w:rsidRDefault="00874EF4" w:rsidP="00B42E3F">
            <w:pPr>
              <w:pStyle w:val="BodyText"/>
              <w:rPr>
                <w:sz w:val="18"/>
              </w:rPr>
            </w:pPr>
            <w:r w:rsidRPr="00716480">
              <w:rPr>
                <w:sz w:val="18"/>
              </w:rPr>
              <w:t>Octahedral</w:t>
            </w:r>
          </w:p>
        </w:tc>
        <w:tc>
          <w:tcPr>
            <w:tcW w:w="2448" w:type="dxa"/>
            <w:tcMar>
              <w:left w:w="0" w:type="dxa"/>
              <w:right w:w="0" w:type="dxa"/>
            </w:tcMar>
          </w:tcPr>
          <w:p w14:paraId="3D5F7851" w14:textId="26C3A637" w:rsidR="00874EF4" w:rsidRDefault="00716480" w:rsidP="00B42E3F">
            <w:pPr>
              <w:pStyle w:val="BodyText"/>
              <w:jc w:val="center"/>
            </w:pPr>
            <w:r w:rsidRPr="00716480">
              <w:rPr>
                <w:sz w:val="20"/>
              </w:rPr>
              <w:t>A</w:t>
            </w:r>
            <w:r>
              <w:rPr>
                <w:sz w:val="20"/>
              </w:rPr>
              <w:t>X</w:t>
            </w:r>
            <w:r w:rsidRPr="00716480"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, AX</w:t>
            </w:r>
            <w:r w:rsidRPr="00716480"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E, AX</w:t>
            </w:r>
            <w:r w:rsidRPr="00716480"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E</w:t>
            </w:r>
            <w:r w:rsidRPr="00716480">
              <w:rPr>
                <w:sz w:val="20"/>
                <w:vertAlign w:val="subscript"/>
              </w:rPr>
              <w:t>2</w:t>
            </w:r>
          </w:p>
        </w:tc>
      </w:tr>
    </w:tbl>
    <w:p w14:paraId="543E160D" w14:textId="77777777" w:rsidR="00716480" w:rsidRPr="00716480" w:rsidRDefault="00716480" w:rsidP="004D40C8">
      <w:pPr>
        <w:pStyle w:val="BodyText"/>
        <w:ind w:left="1440"/>
        <w:rPr>
          <w:sz w:val="22"/>
        </w:rPr>
      </w:pPr>
      <w:r w:rsidRPr="00716480">
        <w:rPr>
          <w:sz w:val="22"/>
        </w:rPr>
        <w:t>A = central atom</w:t>
      </w:r>
      <w:r w:rsidRPr="00716480">
        <w:rPr>
          <w:sz w:val="22"/>
        </w:rPr>
        <w:br/>
        <w:t>X = atoms bonded to A</w:t>
      </w:r>
      <w:r w:rsidRPr="00716480">
        <w:rPr>
          <w:sz w:val="22"/>
        </w:rPr>
        <w:br/>
        <w:t>E = nonbonding electron pairs on A</w:t>
      </w:r>
    </w:p>
    <w:p w14:paraId="1111CB9F" w14:textId="77777777" w:rsidR="00716480" w:rsidRDefault="00716480" w:rsidP="00874EF4">
      <w:pPr>
        <w:pStyle w:val="BodyText"/>
        <w:spacing w:line="297" w:lineRule="exact"/>
        <w:ind w:left="460"/>
      </w:pPr>
    </w:p>
    <w:p w14:paraId="2DB6CE3C" w14:textId="77777777" w:rsidR="004D40C8" w:rsidRDefault="00716480" w:rsidP="004D40C8">
      <w:pPr>
        <w:pStyle w:val="BodyText"/>
        <w:numPr>
          <w:ilvl w:val="0"/>
          <w:numId w:val="1"/>
        </w:numPr>
        <w:spacing w:line="297" w:lineRule="exact"/>
      </w:pPr>
      <w:r>
        <w:t xml:space="preserve">Octet “rule” – many atoms want to have 8 valence electrons. </w:t>
      </w:r>
    </w:p>
    <w:p w14:paraId="06ED7969" w14:textId="0D546E63" w:rsidR="004D40C8" w:rsidRDefault="004D40C8" w:rsidP="004D40C8">
      <w:pPr>
        <w:pStyle w:val="BodyText"/>
        <w:spacing w:line="297" w:lineRule="exact"/>
        <w:ind w:left="100"/>
      </w:pPr>
      <w:r>
        <w:t xml:space="preserve">                    </w:t>
      </w:r>
      <w:r w:rsidR="00716480">
        <w:t>Exceptions:</w:t>
      </w:r>
    </w:p>
    <w:p w14:paraId="6A4F86EE" w14:textId="77777777" w:rsidR="004D40C8" w:rsidRDefault="00716480" w:rsidP="004D40C8">
      <w:pPr>
        <w:pStyle w:val="BodyText"/>
        <w:numPr>
          <w:ilvl w:val="1"/>
          <w:numId w:val="1"/>
        </w:numPr>
        <w:spacing w:line="297" w:lineRule="exact"/>
      </w:pPr>
      <w:r w:rsidRPr="004D40C8">
        <w:rPr>
          <w:sz w:val="22"/>
        </w:rPr>
        <w:t>H and He can only have 2 max</w:t>
      </w:r>
    </w:p>
    <w:p w14:paraId="1319390C" w14:textId="77777777" w:rsidR="004D40C8" w:rsidRPr="004D40C8" w:rsidRDefault="00716480" w:rsidP="004D40C8">
      <w:pPr>
        <w:pStyle w:val="BodyText"/>
        <w:numPr>
          <w:ilvl w:val="1"/>
          <w:numId w:val="1"/>
        </w:numPr>
        <w:spacing w:line="297" w:lineRule="exact"/>
      </w:pPr>
      <w:r w:rsidRPr="004D40C8">
        <w:rPr>
          <w:sz w:val="22"/>
        </w:rPr>
        <w:t>Deficient Octets – B and Be</w:t>
      </w:r>
    </w:p>
    <w:p w14:paraId="3808B66D" w14:textId="4345D278" w:rsidR="00716480" w:rsidRPr="004D40C8" w:rsidRDefault="00716480" w:rsidP="004D40C8">
      <w:pPr>
        <w:pStyle w:val="BodyText"/>
        <w:numPr>
          <w:ilvl w:val="1"/>
          <w:numId w:val="1"/>
        </w:numPr>
        <w:spacing w:line="297" w:lineRule="exact"/>
      </w:pPr>
      <w:r w:rsidRPr="004D40C8">
        <w:rPr>
          <w:sz w:val="22"/>
        </w:rPr>
        <w:t xml:space="preserve">Expanded Octets – P, S and other elements with d orbitals </w:t>
      </w:r>
      <w:r w:rsidR="00887E76" w:rsidRPr="00887E76">
        <w:rPr>
          <w:sz w:val="16"/>
        </w:rPr>
        <w:t>(3</w:t>
      </w:r>
      <w:r w:rsidR="00887E76" w:rsidRPr="00887E76">
        <w:rPr>
          <w:sz w:val="16"/>
          <w:vertAlign w:val="superscript"/>
        </w:rPr>
        <w:t>rd</w:t>
      </w:r>
      <w:r w:rsidR="00887E76" w:rsidRPr="00887E76">
        <w:rPr>
          <w:sz w:val="16"/>
        </w:rPr>
        <w:t xml:space="preserve"> period and below)</w:t>
      </w:r>
      <w:r w:rsidR="00887E76">
        <w:rPr>
          <w:sz w:val="22"/>
        </w:rPr>
        <w:t xml:space="preserve"> </w:t>
      </w:r>
      <w:r w:rsidRPr="004D40C8">
        <w:rPr>
          <w:sz w:val="22"/>
        </w:rPr>
        <w:t xml:space="preserve">can have more than 8. </w:t>
      </w:r>
    </w:p>
    <w:p w14:paraId="7F9082BF" w14:textId="77777777" w:rsidR="00716480" w:rsidRDefault="00716480" w:rsidP="00716480">
      <w:pPr>
        <w:pStyle w:val="BodyText"/>
        <w:spacing w:line="297" w:lineRule="exact"/>
      </w:pPr>
    </w:p>
    <w:p w14:paraId="1E417070" w14:textId="306E1312" w:rsidR="00716480" w:rsidRDefault="00716480" w:rsidP="00716480">
      <w:pPr>
        <w:pStyle w:val="BodyText"/>
        <w:numPr>
          <w:ilvl w:val="0"/>
          <w:numId w:val="1"/>
        </w:numPr>
        <w:spacing w:line="297" w:lineRule="exact"/>
      </w:pPr>
      <w:r>
        <w:t xml:space="preserve">Lewis Structures – show the valence electrons involved in bonding. </w:t>
      </w:r>
    </w:p>
    <w:p w14:paraId="09DE5449" w14:textId="77777777" w:rsidR="00B42E3F" w:rsidRDefault="00B42E3F" w:rsidP="00B42E3F">
      <w:pPr>
        <w:pStyle w:val="BodyText"/>
        <w:spacing w:line="297" w:lineRule="exact"/>
        <w:ind w:left="460"/>
      </w:pPr>
    </w:p>
    <w:p w14:paraId="3130C2E4" w14:textId="77777777" w:rsidR="00716480" w:rsidRPr="00716480" w:rsidRDefault="00716480" w:rsidP="004D40C8">
      <w:pPr>
        <w:pStyle w:val="BodyText"/>
        <w:numPr>
          <w:ilvl w:val="0"/>
          <w:numId w:val="1"/>
        </w:numPr>
      </w:pPr>
      <w:r>
        <w:t>“Rules” for Drawing Lewis Structures:</w:t>
      </w:r>
      <w:r>
        <w:br/>
      </w:r>
      <w:r w:rsidRPr="004D40C8">
        <w:rPr>
          <w:sz w:val="20"/>
        </w:rPr>
        <w:t xml:space="preserve"> 1. Count and sum valence electrons</w:t>
      </w:r>
      <w:r w:rsidRPr="004D40C8">
        <w:rPr>
          <w:sz w:val="20"/>
        </w:rPr>
        <w:br/>
        <w:t xml:space="preserve"> 2. Place your atoms</w:t>
      </w:r>
      <w:r w:rsidRPr="004D40C8">
        <w:rPr>
          <w:sz w:val="20"/>
        </w:rPr>
        <w:br/>
        <w:t xml:space="preserve"> 3. Bond all atoms w/ a single bond</w:t>
      </w:r>
      <w:r w:rsidRPr="004D40C8">
        <w:rPr>
          <w:sz w:val="20"/>
        </w:rPr>
        <w:br/>
        <w:t xml:space="preserve"> 4. Give all atoms a full shell</w:t>
      </w:r>
      <w:r w:rsidRPr="004D40C8">
        <w:rPr>
          <w:sz w:val="20"/>
        </w:rPr>
        <w:br/>
        <w:t xml:space="preserve"> 5. Re-count the electrons you used</w:t>
      </w:r>
      <w:r w:rsidRPr="004D40C8">
        <w:rPr>
          <w:sz w:val="20"/>
        </w:rPr>
        <w:br/>
        <w:t xml:space="preserve"> 6. Used too few? Put extras on the central atom. </w:t>
      </w:r>
      <w:r w:rsidRPr="004D40C8">
        <w:rPr>
          <w:sz w:val="20"/>
        </w:rPr>
        <w:br/>
        <w:t xml:space="preserve"> 7. Used too many? Try double or triple bonds to fix. </w:t>
      </w:r>
    </w:p>
    <w:p w14:paraId="255690C7" w14:textId="77777777" w:rsidR="00716480" w:rsidRDefault="00716480" w:rsidP="00716480">
      <w:pPr>
        <w:pStyle w:val="BodyText"/>
        <w:spacing w:line="297" w:lineRule="exact"/>
        <w:ind w:left="460"/>
      </w:pPr>
    </w:p>
    <w:p w14:paraId="76B11C23" w14:textId="5F143588" w:rsidR="00716480" w:rsidRDefault="00716480" w:rsidP="00716480">
      <w:pPr>
        <w:pStyle w:val="BodyText"/>
        <w:numPr>
          <w:ilvl w:val="0"/>
          <w:numId w:val="1"/>
        </w:numPr>
        <w:spacing w:line="297" w:lineRule="exact"/>
      </w:pPr>
      <w:r>
        <w:t>Placement Suggestions:</w:t>
      </w:r>
    </w:p>
    <w:p w14:paraId="7DC23F7A" w14:textId="77777777" w:rsidR="00716480" w:rsidRPr="004D40C8" w:rsidRDefault="00716480" w:rsidP="004D40C8">
      <w:pPr>
        <w:pStyle w:val="BodyText"/>
        <w:numPr>
          <w:ilvl w:val="1"/>
          <w:numId w:val="1"/>
        </w:numPr>
        <w:rPr>
          <w:sz w:val="22"/>
        </w:rPr>
      </w:pPr>
      <w:r w:rsidRPr="004D40C8">
        <w:rPr>
          <w:sz w:val="22"/>
        </w:rPr>
        <w:t xml:space="preserve">Hydrogen always goes on the outside. </w:t>
      </w:r>
    </w:p>
    <w:p w14:paraId="51F848A4" w14:textId="77777777" w:rsidR="00716480" w:rsidRPr="004D40C8" w:rsidRDefault="00716480" w:rsidP="004D40C8">
      <w:pPr>
        <w:pStyle w:val="BodyText"/>
        <w:numPr>
          <w:ilvl w:val="1"/>
          <w:numId w:val="1"/>
        </w:numPr>
        <w:rPr>
          <w:sz w:val="22"/>
        </w:rPr>
      </w:pPr>
      <w:r w:rsidRPr="004D40C8">
        <w:rPr>
          <w:sz w:val="22"/>
        </w:rPr>
        <w:t>Least electronegative atom in the center</w:t>
      </w:r>
    </w:p>
    <w:p w14:paraId="5EDA8B29" w14:textId="77777777" w:rsidR="00716480" w:rsidRPr="004D40C8" w:rsidRDefault="00716480" w:rsidP="004D40C8">
      <w:pPr>
        <w:pStyle w:val="BodyText"/>
        <w:numPr>
          <w:ilvl w:val="1"/>
          <w:numId w:val="1"/>
        </w:numPr>
        <w:rPr>
          <w:sz w:val="22"/>
        </w:rPr>
      </w:pPr>
      <w:r w:rsidRPr="004D40C8">
        <w:rPr>
          <w:sz w:val="22"/>
        </w:rPr>
        <w:t>Symmetry is good</w:t>
      </w:r>
    </w:p>
    <w:p w14:paraId="4220C783" w14:textId="0E87AC9C" w:rsidR="00B42E3F" w:rsidRDefault="00716480" w:rsidP="004D40C8">
      <w:pPr>
        <w:pStyle w:val="BodyText"/>
        <w:numPr>
          <w:ilvl w:val="1"/>
          <w:numId w:val="1"/>
        </w:numPr>
      </w:pPr>
      <w:r w:rsidRPr="004D40C8">
        <w:rPr>
          <w:sz w:val="22"/>
        </w:rPr>
        <w:t>Think about Formal Charges</w:t>
      </w:r>
      <w:r w:rsidR="00B42E3F">
        <w:br/>
      </w:r>
    </w:p>
    <w:p w14:paraId="3B037852" w14:textId="77777777" w:rsidR="00B42E3F" w:rsidRDefault="00B42E3F" w:rsidP="00B42E3F">
      <w:pPr>
        <w:pStyle w:val="BodyText"/>
        <w:numPr>
          <w:ilvl w:val="0"/>
          <w:numId w:val="1"/>
        </w:numPr>
        <w:spacing w:line="297" w:lineRule="exact"/>
      </w:pPr>
      <w:r>
        <w:t xml:space="preserve">Polarity – unequal distribution of electron density. Results in partial positive regions and partial negative regions on the molecule. </w:t>
      </w:r>
    </w:p>
    <w:p w14:paraId="6B9F4338" w14:textId="77777777" w:rsidR="00B42E3F" w:rsidRPr="004D40C8" w:rsidRDefault="00B42E3F" w:rsidP="004D40C8">
      <w:pPr>
        <w:pStyle w:val="BodyText"/>
        <w:numPr>
          <w:ilvl w:val="1"/>
          <w:numId w:val="1"/>
        </w:numPr>
        <w:rPr>
          <w:sz w:val="22"/>
        </w:rPr>
      </w:pPr>
      <w:r w:rsidRPr="004D40C8">
        <w:rPr>
          <w:sz w:val="22"/>
        </w:rPr>
        <w:t>Must have polar bonds</w:t>
      </w:r>
    </w:p>
    <w:p w14:paraId="62D9CFC2" w14:textId="77AA69DB" w:rsidR="00B42E3F" w:rsidRPr="004D40C8" w:rsidRDefault="00B42E3F" w:rsidP="004D40C8">
      <w:pPr>
        <w:pStyle w:val="BodyText"/>
        <w:numPr>
          <w:ilvl w:val="1"/>
          <w:numId w:val="1"/>
        </w:numPr>
        <w:rPr>
          <w:sz w:val="22"/>
        </w:rPr>
      </w:pPr>
      <w:r w:rsidRPr="004D40C8">
        <w:rPr>
          <w:sz w:val="22"/>
        </w:rPr>
        <w:t>Asymmetrical shape</w:t>
      </w:r>
    </w:p>
    <w:p w14:paraId="46C38844" w14:textId="77777777" w:rsidR="00B42E3F" w:rsidRPr="004D40C8" w:rsidRDefault="00B42E3F" w:rsidP="004D40C8">
      <w:pPr>
        <w:pStyle w:val="BodyText"/>
        <w:numPr>
          <w:ilvl w:val="1"/>
          <w:numId w:val="1"/>
        </w:numPr>
        <w:rPr>
          <w:sz w:val="22"/>
        </w:rPr>
      </w:pPr>
      <w:r w:rsidRPr="004D40C8">
        <w:rPr>
          <w:sz w:val="22"/>
        </w:rPr>
        <w:t>Bond dipole moment measured</w:t>
      </w:r>
    </w:p>
    <w:p w14:paraId="7D962B74" w14:textId="5FA93D2C" w:rsidR="00B42E3F" w:rsidRDefault="00B42E3F" w:rsidP="00FB79B1">
      <w:pPr>
        <w:pStyle w:val="BodyText"/>
        <w:numPr>
          <w:ilvl w:val="0"/>
          <w:numId w:val="1"/>
        </w:numPr>
        <w:spacing w:line="297" w:lineRule="exact"/>
      </w:pPr>
      <w:r w:rsidRPr="00B42E3F"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1B6128A7" wp14:editId="6E930F43">
            <wp:simplePos x="0" y="0"/>
            <wp:positionH relativeFrom="column">
              <wp:posOffset>317500</wp:posOffset>
            </wp:positionH>
            <wp:positionV relativeFrom="paragraph">
              <wp:posOffset>599440</wp:posOffset>
            </wp:positionV>
            <wp:extent cx="3054350" cy="718911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71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Hybridization – the combining of two or more orbitals of similar energy into orbitals of equal energy and new shapes.  </w:t>
      </w:r>
      <w:r w:rsidR="00FB79B1">
        <w:br/>
      </w:r>
      <w:r w:rsidR="00FB79B1">
        <w:br/>
      </w:r>
      <w:r w:rsidR="00FB79B1">
        <w:br/>
      </w:r>
      <w:r w:rsidR="00FB79B1">
        <w:br/>
      </w:r>
      <w:r w:rsidR="00FB79B1">
        <w:br/>
      </w:r>
      <w:r>
        <w:t xml:space="preserve">Explains bond angles and lengths better </w:t>
      </w:r>
    </w:p>
    <w:p w14:paraId="790D3AAB" w14:textId="385D9BD1" w:rsidR="00B42E3F" w:rsidRDefault="00B42E3F" w:rsidP="00FB79B1">
      <w:pPr>
        <w:pStyle w:val="BodyText"/>
        <w:numPr>
          <w:ilvl w:val="1"/>
          <w:numId w:val="1"/>
        </w:numPr>
        <w:spacing w:line="297" w:lineRule="exact"/>
      </w:pPr>
      <w:r>
        <w:t>Without hybridization some bonds would be longer/shorter than they are. Explains why CH</w:t>
      </w:r>
      <w:r w:rsidRPr="00FB79B1">
        <w:rPr>
          <w:vertAlign w:val="subscript"/>
        </w:rPr>
        <w:t>4</w:t>
      </w:r>
      <w:r>
        <w:t xml:space="preserve"> has four equal bonds. </w:t>
      </w:r>
    </w:p>
    <w:p w14:paraId="7A2F6302" w14:textId="77777777" w:rsidR="004D40C8" w:rsidRDefault="004D40C8" w:rsidP="004D40C8">
      <w:pPr>
        <w:pStyle w:val="BodyText"/>
        <w:spacing w:line="297" w:lineRule="exact"/>
        <w:ind w:left="1276"/>
      </w:pPr>
    </w:p>
    <w:p w14:paraId="0F8C0080" w14:textId="714ED50E" w:rsidR="00B42E3F" w:rsidRDefault="00B42E3F" w:rsidP="00B42E3F">
      <w:pPr>
        <w:pStyle w:val="BodyText"/>
        <w:numPr>
          <w:ilvl w:val="0"/>
          <w:numId w:val="1"/>
        </w:numPr>
        <w:spacing w:line="297" w:lineRule="exact"/>
      </w:pPr>
      <w:r>
        <w:t>Which orbitals hybridize?</w:t>
      </w:r>
    </w:p>
    <w:p w14:paraId="710112DA" w14:textId="393A6045" w:rsidR="00B42E3F" w:rsidRPr="00FB79B1" w:rsidRDefault="00B42E3F" w:rsidP="00FB79B1">
      <w:pPr>
        <w:pStyle w:val="BodyText"/>
        <w:numPr>
          <w:ilvl w:val="1"/>
          <w:numId w:val="1"/>
        </w:numPr>
        <w:rPr>
          <w:sz w:val="22"/>
        </w:rPr>
      </w:pPr>
      <w:proofErr w:type="spellStart"/>
      <w:r w:rsidRPr="00FB79B1">
        <w:rPr>
          <w:sz w:val="22"/>
        </w:rPr>
        <w:t>sp</w:t>
      </w:r>
      <w:proofErr w:type="spellEnd"/>
      <w:r w:rsidRPr="00FB79B1">
        <w:rPr>
          <w:sz w:val="22"/>
        </w:rPr>
        <w:t xml:space="preserve"> = 1 s orbital and 1 p orbital </w:t>
      </w:r>
    </w:p>
    <w:p w14:paraId="26BFFFAB" w14:textId="77777777" w:rsidR="00B42E3F" w:rsidRPr="00FB79B1" w:rsidRDefault="00B42E3F" w:rsidP="00FB79B1">
      <w:pPr>
        <w:pStyle w:val="BodyText"/>
        <w:numPr>
          <w:ilvl w:val="1"/>
          <w:numId w:val="1"/>
        </w:numPr>
        <w:rPr>
          <w:sz w:val="22"/>
        </w:rPr>
      </w:pPr>
      <w:r w:rsidRPr="00FB79B1">
        <w:rPr>
          <w:sz w:val="22"/>
        </w:rPr>
        <w:t>sp</w:t>
      </w:r>
      <w:r w:rsidRPr="00FB79B1">
        <w:rPr>
          <w:sz w:val="22"/>
          <w:vertAlign w:val="superscript"/>
        </w:rPr>
        <w:t>2</w:t>
      </w:r>
      <w:r w:rsidRPr="00FB79B1">
        <w:rPr>
          <w:sz w:val="22"/>
        </w:rPr>
        <w:t xml:space="preserve"> = 1 s orbital and 2 p orbitals</w:t>
      </w:r>
    </w:p>
    <w:p w14:paraId="3ED58438" w14:textId="7E0BAB30" w:rsidR="00B42E3F" w:rsidRPr="00FB79B1" w:rsidRDefault="00B42E3F" w:rsidP="00FB79B1">
      <w:pPr>
        <w:pStyle w:val="BodyText"/>
        <w:numPr>
          <w:ilvl w:val="1"/>
          <w:numId w:val="1"/>
        </w:numPr>
        <w:rPr>
          <w:sz w:val="22"/>
        </w:rPr>
      </w:pPr>
      <w:r w:rsidRPr="00FB79B1">
        <w:rPr>
          <w:sz w:val="22"/>
        </w:rPr>
        <w:t>sp</w:t>
      </w:r>
      <w:r w:rsidRPr="00FB79B1">
        <w:rPr>
          <w:sz w:val="22"/>
          <w:vertAlign w:val="superscript"/>
        </w:rPr>
        <w:t>3</w:t>
      </w:r>
      <w:r w:rsidRPr="00FB79B1">
        <w:rPr>
          <w:sz w:val="22"/>
        </w:rPr>
        <w:t xml:space="preserve"> = 1 s orbital and 3 p orbitals </w:t>
      </w:r>
    </w:p>
    <w:p w14:paraId="08FDD471" w14:textId="5095C073" w:rsidR="00B42E3F" w:rsidRPr="00FB79B1" w:rsidRDefault="00FB79B1" w:rsidP="00FB79B1">
      <w:pPr>
        <w:pStyle w:val="BodyText"/>
        <w:numPr>
          <w:ilvl w:val="1"/>
          <w:numId w:val="1"/>
        </w:numPr>
        <w:rPr>
          <w:sz w:val="22"/>
        </w:rPr>
      </w:pPr>
      <w:r>
        <w:rPr>
          <w:sz w:val="22"/>
        </w:rPr>
        <w:t>No longer believed that d , f orbitals hybridize</w:t>
      </w:r>
    </w:p>
    <w:p w14:paraId="31C98580" w14:textId="77777777" w:rsidR="004D40C8" w:rsidRDefault="004D40C8" w:rsidP="004D40C8">
      <w:pPr>
        <w:pStyle w:val="BodyText"/>
        <w:spacing w:line="297" w:lineRule="exact"/>
        <w:ind w:left="820"/>
      </w:pPr>
    </w:p>
    <w:p w14:paraId="2E67DD45" w14:textId="77777777" w:rsidR="00B42E3F" w:rsidRDefault="00B42E3F" w:rsidP="00B42E3F">
      <w:pPr>
        <w:pStyle w:val="BodyText"/>
        <w:numPr>
          <w:ilvl w:val="0"/>
          <w:numId w:val="1"/>
        </w:numPr>
        <w:spacing w:line="297" w:lineRule="exact"/>
      </w:pPr>
      <w:r>
        <w:t>Hybridization and AXE formulas</w:t>
      </w:r>
    </w:p>
    <w:p w14:paraId="52CE6B6B" w14:textId="77A7EE5C" w:rsidR="00B42E3F" w:rsidRPr="00FB79B1" w:rsidRDefault="00B42E3F" w:rsidP="00FB79B1">
      <w:pPr>
        <w:pStyle w:val="BodyText"/>
        <w:numPr>
          <w:ilvl w:val="1"/>
          <w:numId w:val="1"/>
        </w:numPr>
        <w:rPr>
          <w:sz w:val="22"/>
        </w:rPr>
      </w:pPr>
      <w:r w:rsidRPr="00FB79B1">
        <w:rPr>
          <w:sz w:val="22"/>
        </w:rPr>
        <w:t xml:space="preserve">Steric #2 = </w:t>
      </w:r>
      <w:proofErr w:type="spellStart"/>
      <w:r w:rsidRPr="00FB79B1">
        <w:rPr>
          <w:sz w:val="22"/>
        </w:rPr>
        <w:t>sp</w:t>
      </w:r>
      <w:proofErr w:type="spellEnd"/>
    </w:p>
    <w:p w14:paraId="389B62F2" w14:textId="00702867" w:rsidR="00B42E3F" w:rsidRPr="00FB79B1" w:rsidRDefault="00887E76" w:rsidP="00FB79B1">
      <w:pPr>
        <w:pStyle w:val="BodyText"/>
        <w:numPr>
          <w:ilvl w:val="1"/>
          <w:numId w:val="1"/>
        </w:numPr>
        <w:rPr>
          <w:sz w:val="22"/>
        </w:rPr>
      </w:pPr>
      <w:r w:rsidRPr="00FB79B1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06C2A09" wp14:editId="75BE6E64">
            <wp:simplePos x="0" y="0"/>
            <wp:positionH relativeFrom="column">
              <wp:posOffset>1964332</wp:posOffset>
            </wp:positionH>
            <wp:positionV relativeFrom="paragraph">
              <wp:posOffset>32175</wp:posOffset>
            </wp:positionV>
            <wp:extent cx="1474260" cy="100322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260" cy="1003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E3F" w:rsidRPr="00FB79B1">
        <w:rPr>
          <w:sz w:val="22"/>
        </w:rPr>
        <w:t>Steric #3 = sp</w:t>
      </w:r>
      <w:r w:rsidR="00B42E3F" w:rsidRPr="00FB79B1">
        <w:rPr>
          <w:sz w:val="22"/>
          <w:vertAlign w:val="superscript"/>
        </w:rPr>
        <w:t>2</w:t>
      </w:r>
    </w:p>
    <w:p w14:paraId="4F181EA2" w14:textId="34CE4D91" w:rsidR="004D40C8" w:rsidRPr="00FB79B1" w:rsidRDefault="00B42E3F" w:rsidP="00FB79B1">
      <w:pPr>
        <w:pStyle w:val="BodyText"/>
        <w:numPr>
          <w:ilvl w:val="1"/>
          <w:numId w:val="1"/>
        </w:numPr>
        <w:rPr>
          <w:sz w:val="22"/>
        </w:rPr>
      </w:pPr>
      <w:r w:rsidRPr="00FB79B1">
        <w:rPr>
          <w:sz w:val="22"/>
        </w:rPr>
        <w:t>Steric #4 = sp</w:t>
      </w:r>
      <w:r w:rsidRPr="00FB79B1">
        <w:rPr>
          <w:sz w:val="22"/>
          <w:vertAlign w:val="superscript"/>
        </w:rPr>
        <w:t>3</w:t>
      </w:r>
    </w:p>
    <w:p w14:paraId="705085FC" w14:textId="3CDE81C4" w:rsidR="004D40C8" w:rsidRDefault="004D40C8" w:rsidP="004D40C8">
      <w:pPr>
        <w:pStyle w:val="BodyText"/>
        <w:spacing w:line="297" w:lineRule="exact"/>
        <w:ind w:left="460"/>
      </w:pPr>
    </w:p>
    <w:p w14:paraId="519B5116" w14:textId="47557A07" w:rsidR="004D40C8" w:rsidRDefault="004D40C8" w:rsidP="00FB79B1">
      <w:pPr>
        <w:pStyle w:val="BodyText"/>
        <w:numPr>
          <w:ilvl w:val="0"/>
          <w:numId w:val="1"/>
        </w:numPr>
        <w:spacing w:line="297" w:lineRule="exact"/>
      </w:pPr>
      <w:r>
        <w:t>Sigma</w:t>
      </w:r>
      <w:r w:rsidR="00887E76">
        <w:t xml:space="preserve"> </w:t>
      </w:r>
      <w:r w:rsidR="00887E76" w:rsidRPr="00887E76">
        <w:rPr>
          <w:rFonts w:ascii="Arial" w:hAnsi="Arial" w:cs="Arial"/>
        </w:rPr>
        <w:t>(</w:t>
      </w:r>
      <w:r w:rsidR="00887E76" w:rsidRPr="00887E76">
        <w:rPr>
          <w:rFonts w:ascii="Arial" w:eastAsia="SimSun" w:hAnsi="Arial" w:cs="Arial"/>
        </w:rPr>
        <w:t>σ)</w:t>
      </w:r>
      <w:r>
        <w:t xml:space="preserve"> and Pi </w:t>
      </w:r>
      <w:r w:rsidR="00887E76">
        <w:t>(</w:t>
      </w:r>
      <w:r w:rsidR="00887E76">
        <w:rPr>
          <w:rFonts w:ascii="Times New Roman" w:hAnsi="Times New Roman" w:cs="Times New Roman"/>
        </w:rPr>
        <w:t>π</w:t>
      </w:r>
      <w:r w:rsidR="00887E76">
        <w:t xml:space="preserve">) </w:t>
      </w:r>
      <w:r w:rsidR="00887E76">
        <w:br/>
      </w:r>
      <w:r>
        <w:t xml:space="preserve">bonds – describes how </w:t>
      </w:r>
      <w:r w:rsidR="00887E76">
        <w:br/>
      </w:r>
      <w:r>
        <w:t>the bonds are</w:t>
      </w:r>
      <w:r w:rsidR="00FB79B1">
        <w:t xml:space="preserve"> </w:t>
      </w:r>
      <w:r>
        <w:t xml:space="preserve">formed in </w:t>
      </w:r>
      <w:r w:rsidR="00FB79B1">
        <w:br/>
      </w:r>
      <w:r>
        <w:t>3D space, how the</w:t>
      </w:r>
      <w:r w:rsidR="00FB79B1">
        <w:t xml:space="preserve"> </w:t>
      </w:r>
      <w:r>
        <w:t xml:space="preserve">orbitals overlap. </w:t>
      </w:r>
      <w:r w:rsidR="00FB79B1">
        <w:br/>
      </w:r>
    </w:p>
    <w:p w14:paraId="3E32FEB9" w14:textId="108651B5" w:rsidR="004D40C8" w:rsidRDefault="004D40C8" w:rsidP="00FB79B1">
      <w:pPr>
        <w:pStyle w:val="BodyText"/>
        <w:spacing w:line="297" w:lineRule="exact"/>
        <w:ind w:firstLine="460"/>
      </w:pPr>
      <w:r>
        <w:t xml:space="preserve">Sigma Bonds – when orbitals of </w:t>
      </w:r>
      <w:r w:rsidR="00FB79B1">
        <w:br/>
        <w:t xml:space="preserve">       </w:t>
      </w:r>
      <w:r>
        <w:t xml:space="preserve">two atoms line up along the axis directly </w:t>
      </w:r>
      <w:r w:rsidR="00FB79B1">
        <w:t xml:space="preserve">       </w:t>
      </w:r>
      <w:r w:rsidR="00FB79B1">
        <w:br/>
        <w:t xml:space="preserve">       </w:t>
      </w:r>
      <w:r>
        <w:t>between the nuclei</w:t>
      </w:r>
    </w:p>
    <w:p w14:paraId="49E57383" w14:textId="77777777" w:rsidR="004D40C8" w:rsidRPr="00887E76" w:rsidRDefault="004D40C8" w:rsidP="00FB79B1">
      <w:pPr>
        <w:pStyle w:val="BodyText"/>
        <w:numPr>
          <w:ilvl w:val="1"/>
          <w:numId w:val="1"/>
        </w:numPr>
        <w:spacing w:line="297" w:lineRule="exact"/>
        <w:rPr>
          <w:sz w:val="22"/>
        </w:rPr>
      </w:pPr>
      <w:r w:rsidRPr="00887E76">
        <w:rPr>
          <w:sz w:val="22"/>
        </w:rPr>
        <w:t>Can be normal orbitals or hybrids</w:t>
      </w:r>
    </w:p>
    <w:p w14:paraId="4C1E41F3" w14:textId="4FBD431E" w:rsidR="004D40C8" w:rsidRPr="00FB79B1" w:rsidRDefault="004D40C8" w:rsidP="00FB79B1">
      <w:pPr>
        <w:pStyle w:val="BodyText"/>
        <w:numPr>
          <w:ilvl w:val="1"/>
          <w:numId w:val="1"/>
        </w:numPr>
        <w:spacing w:line="297" w:lineRule="exact"/>
        <w:rPr>
          <w:sz w:val="22"/>
        </w:rPr>
      </w:pPr>
      <w:r w:rsidRPr="00FB79B1">
        <w:rPr>
          <w:sz w:val="22"/>
        </w:rPr>
        <w:t xml:space="preserve">s-s, s-p, s-hybrid, p-hybrid, hybrid-hybrid, </w:t>
      </w:r>
      <w:proofErr w:type="spellStart"/>
      <w:r w:rsidRPr="00FB79B1">
        <w:rPr>
          <w:sz w:val="22"/>
        </w:rPr>
        <w:t>etc</w:t>
      </w:r>
      <w:proofErr w:type="spellEnd"/>
    </w:p>
    <w:p w14:paraId="2AC4B4E9" w14:textId="77777777" w:rsidR="00FB79B1" w:rsidRDefault="00FB79B1" w:rsidP="00FB79B1">
      <w:pPr>
        <w:pStyle w:val="BodyText"/>
        <w:spacing w:line="297" w:lineRule="exact"/>
        <w:ind w:left="1276"/>
      </w:pPr>
    </w:p>
    <w:p w14:paraId="2F23DB84" w14:textId="77777777" w:rsidR="004D40C8" w:rsidRDefault="004D40C8" w:rsidP="00FB79B1">
      <w:pPr>
        <w:pStyle w:val="BodyText"/>
        <w:spacing w:line="297" w:lineRule="exact"/>
        <w:ind w:left="460"/>
      </w:pPr>
      <w:r>
        <w:t xml:space="preserve">Pi Bond – when the atomic orbitals of two atoms line up above and below the plane where the nuclei are. </w:t>
      </w:r>
    </w:p>
    <w:p w14:paraId="6DDC826B" w14:textId="4CBB5F1E" w:rsidR="00FB79B1" w:rsidRPr="00887E76" w:rsidRDefault="004D40C8" w:rsidP="004D40C8">
      <w:pPr>
        <w:pStyle w:val="BodyText"/>
        <w:numPr>
          <w:ilvl w:val="1"/>
          <w:numId w:val="1"/>
        </w:numPr>
        <w:spacing w:line="297" w:lineRule="exact"/>
        <w:rPr>
          <w:sz w:val="22"/>
        </w:rPr>
      </w:pPr>
      <w:r w:rsidRPr="00887E76">
        <w:rPr>
          <w:sz w:val="22"/>
        </w:rPr>
        <w:t>Two unhybridized p orbitals are parallel to each other and the Pi bond forms above</w:t>
      </w:r>
      <w:r w:rsidR="00887E76" w:rsidRPr="00887E76">
        <w:rPr>
          <w:sz w:val="22"/>
        </w:rPr>
        <w:t>/</w:t>
      </w:r>
      <w:r w:rsidR="00887E76">
        <w:rPr>
          <w:sz w:val="22"/>
        </w:rPr>
        <w:t xml:space="preserve"> </w:t>
      </w:r>
      <w:r w:rsidRPr="00887E76">
        <w:rPr>
          <w:sz w:val="22"/>
        </w:rPr>
        <w:t xml:space="preserve">below </w:t>
      </w:r>
      <w:r w:rsidR="00887E76" w:rsidRPr="00887E76">
        <w:rPr>
          <w:sz w:val="22"/>
        </w:rPr>
        <w:t xml:space="preserve">or front/back </w:t>
      </w:r>
      <w:r w:rsidRPr="00887E76">
        <w:rPr>
          <w:sz w:val="22"/>
        </w:rPr>
        <w:t xml:space="preserve">the plane of the nuclei. </w:t>
      </w:r>
    </w:p>
    <w:p w14:paraId="69A193E9" w14:textId="77777777" w:rsidR="00FB79B1" w:rsidRDefault="00FB79B1" w:rsidP="00FB79B1">
      <w:pPr>
        <w:pStyle w:val="BodyText"/>
        <w:spacing w:line="297" w:lineRule="exact"/>
        <w:ind w:left="820"/>
      </w:pPr>
    </w:p>
    <w:p w14:paraId="778BC1CA" w14:textId="3AA06264" w:rsidR="00FB79B1" w:rsidRDefault="00FB79B1" w:rsidP="008346E7">
      <w:pPr>
        <w:pStyle w:val="BodyText"/>
        <w:numPr>
          <w:ilvl w:val="0"/>
          <w:numId w:val="1"/>
        </w:numPr>
        <w:spacing w:line="297" w:lineRule="exact"/>
      </w:pPr>
      <w:r>
        <w:t xml:space="preserve">Sigma bonds are stronger than Pi bonds because the orbitals directly overlap between the nuclei. Because Pi bonds reach over/under they are further apart and less overlap, makes them weaker. </w:t>
      </w:r>
      <w:r>
        <w:br/>
      </w:r>
    </w:p>
    <w:p w14:paraId="0E3FD7A7" w14:textId="259C8363" w:rsidR="00874EF4" w:rsidRDefault="00FB79B1" w:rsidP="008346E7">
      <w:pPr>
        <w:pStyle w:val="BodyText"/>
        <w:numPr>
          <w:ilvl w:val="0"/>
          <w:numId w:val="1"/>
        </w:numPr>
        <w:spacing w:line="297" w:lineRule="exact"/>
      </w:pPr>
      <w:r>
        <w:t xml:space="preserve">Single bond = 1 sigma </w:t>
      </w:r>
      <w:r>
        <w:br/>
        <w:t>Double bond = 1 sigma, 1 pi</w:t>
      </w:r>
      <w:r>
        <w:br/>
        <w:t>Triple bond = 1 sigma, 2 pi</w:t>
      </w:r>
    </w:p>
    <w:sectPr w:rsidR="00874EF4" w:rsidSect="00C849FE">
      <w:type w:val="continuous"/>
      <w:pgSz w:w="12240" w:h="15840"/>
      <w:pgMar w:top="640" w:right="640" w:bottom="280" w:left="620" w:header="720" w:footer="720" w:gutter="0"/>
      <w:cols w:num="2" w: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BABF" w14:textId="77777777" w:rsidR="00282E92" w:rsidRDefault="00282E92" w:rsidP="00911C9A">
      <w:r>
        <w:separator/>
      </w:r>
    </w:p>
  </w:endnote>
  <w:endnote w:type="continuationSeparator" w:id="0">
    <w:p w14:paraId="119F83A5" w14:textId="77777777" w:rsidR="00282E92" w:rsidRDefault="00282E92" w:rsidP="0091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C597" w14:textId="77777777" w:rsidR="00282E92" w:rsidRDefault="00282E92" w:rsidP="00911C9A">
      <w:r>
        <w:separator/>
      </w:r>
    </w:p>
  </w:footnote>
  <w:footnote w:type="continuationSeparator" w:id="0">
    <w:p w14:paraId="7EA59A5C" w14:textId="77777777" w:rsidR="00282E92" w:rsidRDefault="00282E92" w:rsidP="0091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EE7"/>
    <w:multiLevelType w:val="hybridMultilevel"/>
    <w:tmpl w:val="662E646A"/>
    <w:lvl w:ilvl="0" w:tplc="BF78DA6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/>
        <w:spacing w:val="-2"/>
        <w:w w:val="99"/>
        <w:sz w:val="22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09DB"/>
    <w:multiLevelType w:val="hybridMultilevel"/>
    <w:tmpl w:val="208291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2E971301"/>
    <w:multiLevelType w:val="hybridMultilevel"/>
    <w:tmpl w:val="69F203DC"/>
    <w:lvl w:ilvl="0" w:tplc="61F0B1AC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C52E0B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2" w:tplc="1AF0EC10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  <w:lang w:val="en-US" w:eastAsia="en-US" w:bidi="en-US"/>
      </w:rPr>
    </w:lvl>
    <w:lvl w:ilvl="3" w:tplc="7124CF1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4" w:tplc="6C64BE56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5" w:tplc="5CEC392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6" w:tplc="01E4DEF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7" w:tplc="3558E5D2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8" w:tplc="2B4EBBF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0487165"/>
    <w:multiLevelType w:val="hybridMultilevel"/>
    <w:tmpl w:val="EEB0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040F8"/>
    <w:multiLevelType w:val="hybridMultilevel"/>
    <w:tmpl w:val="B4BACC50"/>
    <w:lvl w:ilvl="0" w:tplc="99E68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07988"/>
    <w:multiLevelType w:val="hybridMultilevel"/>
    <w:tmpl w:val="3D009D14"/>
    <w:lvl w:ilvl="0" w:tplc="61F0B1AC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C52E0B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2" w:tplc="1AF0EC10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  <w:lang w:val="en-US" w:eastAsia="en-US" w:bidi="en-US"/>
      </w:rPr>
    </w:lvl>
    <w:lvl w:ilvl="3" w:tplc="7124CF1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4" w:tplc="6C64BE56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5" w:tplc="5CEC392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6" w:tplc="01E4DEF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7" w:tplc="3558E5D2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8" w:tplc="2B4EBBF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4DB3C46"/>
    <w:multiLevelType w:val="hybridMultilevel"/>
    <w:tmpl w:val="FEA0C560"/>
    <w:lvl w:ilvl="0" w:tplc="61F0B1AC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F348B"/>
    <w:multiLevelType w:val="hybridMultilevel"/>
    <w:tmpl w:val="DB64475A"/>
    <w:lvl w:ilvl="0" w:tplc="61F0B1AC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C52E0B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2" w:tplc="7A163206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en-US"/>
      </w:rPr>
    </w:lvl>
    <w:lvl w:ilvl="3" w:tplc="7124CF1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4" w:tplc="6C64BE56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5" w:tplc="5CEC392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6" w:tplc="01E4DEF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7" w:tplc="3558E5D2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8" w:tplc="2B4EBBF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226202C"/>
    <w:multiLevelType w:val="hybridMultilevel"/>
    <w:tmpl w:val="EC9232DA"/>
    <w:lvl w:ilvl="0" w:tplc="61F0B1AC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0B61"/>
    <w:multiLevelType w:val="hybridMultilevel"/>
    <w:tmpl w:val="5B96F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C613E"/>
    <w:multiLevelType w:val="hybridMultilevel"/>
    <w:tmpl w:val="B33221A0"/>
    <w:lvl w:ilvl="0" w:tplc="61F0B1AC">
      <w:start w:val="1"/>
      <w:numFmt w:val="decimal"/>
      <w:lvlText w:val="%1."/>
      <w:lvlJc w:val="left"/>
      <w:pPr>
        <w:ind w:left="92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7B2E6528"/>
    <w:multiLevelType w:val="hybridMultilevel"/>
    <w:tmpl w:val="06A8A084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7CD84182"/>
    <w:multiLevelType w:val="hybridMultilevel"/>
    <w:tmpl w:val="B986C87C"/>
    <w:lvl w:ilvl="0" w:tplc="BF78DA6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/>
        <w:spacing w:val="-2"/>
        <w:w w:val="99"/>
        <w:sz w:val="22"/>
        <w:szCs w:val="24"/>
        <w:lang w:val="en-US" w:eastAsia="en-US" w:bidi="en-US"/>
      </w:rPr>
    </w:lvl>
    <w:lvl w:ilvl="1" w:tplc="C52E0BA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2" w:tplc="7A163206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3" w:tplc="7124CF12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en-US"/>
      </w:rPr>
    </w:lvl>
    <w:lvl w:ilvl="4" w:tplc="6C64BE5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en-US"/>
      </w:rPr>
    </w:lvl>
    <w:lvl w:ilvl="5" w:tplc="5CEC392E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en-US"/>
      </w:rPr>
    </w:lvl>
    <w:lvl w:ilvl="6" w:tplc="01E4DEF6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en-US"/>
      </w:rPr>
    </w:lvl>
    <w:lvl w:ilvl="7" w:tplc="3558E5D2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en-US"/>
      </w:rPr>
    </w:lvl>
    <w:lvl w:ilvl="8" w:tplc="2B4EBBF4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EEE44C9"/>
    <w:multiLevelType w:val="hybridMultilevel"/>
    <w:tmpl w:val="2AEC1306"/>
    <w:lvl w:ilvl="0" w:tplc="BF78DA6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/>
        <w:spacing w:val="-2"/>
        <w:w w:val="99"/>
        <w:sz w:val="22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19723">
    <w:abstractNumId w:val="7"/>
  </w:num>
  <w:num w:numId="2" w16cid:durableId="1684504187">
    <w:abstractNumId w:val="11"/>
  </w:num>
  <w:num w:numId="3" w16cid:durableId="1780878127">
    <w:abstractNumId w:val="2"/>
  </w:num>
  <w:num w:numId="4" w16cid:durableId="602962511">
    <w:abstractNumId w:val="5"/>
  </w:num>
  <w:num w:numId="5" w16cid:durableId="1769613815">
    <w:abstractNumId w:val="1"/>
  </w:num>
  <w:num w:numId="6" w16cid:durableId="381827934">
    <w:abstractNumId w:val="3"/>
  </w:num>
  <w:num w:numId="7" w16cid:durableId="1204173344">
    <w:abstractNumId w:val="9"/>
  </w:num>
  <w:num w:numId="8" w16cid:durableId="1337538097">
    <w:abstractNumId w:val="12"/>
  </w:num>
  <w:num w:numId="9" w16cid:durableId="1078745805">
    <w:abstractNumId w:val="4"/>
  </w:num>
  <w:num w:numId="10" w16cid:durableId="828793387">
    <w:abstractNumId w:val="0"/>
  </w:num>
  <w:num w:numId="11" w16cid:durableId="1368867481">
    <w:abstractNumId w:val="13"/>
  </w:num>
  <w:num w:numId="12" w16cid:durableId="2119372872">
    <w:abstractNumId w:val="6"/>
  </w:num>
  <w:num w:numId="13" w16cid:durableId="297340635">
    <w:abstractNumId w:val="8"/>
  </w:num>
  <w:num w:numId="14" w16cid:durableId="691371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5AB"/>
    <w:rsid w:val="000175AB"/>
    <w:rsid w:val="000A0EDB"/>
    <w:rsid w:val="000A599E"/>
    <w:rsid w:val="00132C0A"/>
    <w:rsid w:val="00204059"/>
    <w:rsid w:val="00282E92"/>
    <w:rsid w:val="002B5E22"/>
    <w:rsid w:val="00440721"/>
    <w:rsid w:val="004D40C8"/>
    <w:rsid w:val="005447F5"/>
    <w:rsid w:val="00553A56"/>
    <w:rsid w:val="006833D9"/>
    <w:rsid w:val="00716480"/>
    <w:rsid w:val="0076491D"/>
    <w:rsid w:val="007A3A3E"/>
    <w:rsid w:val="007B489D"/>
    <w:rsid w:val="00873D0B"/>
    <w:rsid w:val="00874EF4"/>
    <w:rsid w:val="00887E76"/>
    <w:rsid w:val="00911C9A"/>
    <w:rsid w:val="009B28D9"/>
    <w:rsid w:val="00A16E8B"/>
    <w:rsid w:val="00A81FF4"/>
    <w:rsid w:val="00B42E3F"/>
    <w:rsid w:val="00C849FE"/>
    <w:rsid w:val="00CF7940"/>
    <w:rsid w:val="00D43826"/>
    <w:rsid w:val="00D87F86"/>
    <w:rsid w:val="00F2764F"/>
    <w:rsid w:val="00FB79B1"/>
    <w:rsid w:val="00FD229C"/>
    <w:rsid w:val="00FE22AD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BC9C4FF"/>
  <w15:docId w15:val="{7D044946-DFF3-084D-83AA-29AC04E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 w:line="358" w:lineRule="exact"/>
      <w:ind w:left="161"/>
    </w:pPr>
  </w:style>
  <w:style w:type="paragraph" w:styleId="PlainText">
    <w:name w:val="Plain Text"/>
    <w:basedOn w:val="Normal"/>
    <w:link w:val="PlainTextChar"/>
    <w:rsid w:val="00D43826"/>
    <w:pPr>
      <w:widowControl/>
      <w:autoSpaceDE/>
      <w:autoSpaceDN/>
      <w:ind w:left="360" w:hanging="360"/>
    </w:pPr>
    <w:rPr>
      <w:rFonts w:ascii="Times New Roman" w:eastAsia="MS Mincho" w:hAnsi="Times New Roman" w:cs="Times New Roman"/>
      <w:sz w:val="24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D43826"/>
    <w:rPr>
      <w:rFonts w:ascii="Times New Roman" w:eastAsia="MS Mincho" w:hAnsi="Times New Roman" w:cs="Times New Roman"/>
      <w:sz w:val="24"/>
      <w:szCs w:val="20"/>
    </w:rPr>
  </w:style>
  <w:style w:type="character" w:styleId="Hyperlink">
    <w:name w:val="Hyperlink"/>
    <w:uiPriority w:val="99"/>
    <w:semiHidden/>
    <w:unhideWhenUsed/>
    <w:rsid w:val="002040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0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D9"/>
    <w:rPr>
      <w:rFonts w:ascii="Segoe UI" w:eastAsia="Helvetica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9B28D9"/>
    <w:rPr>
      <w:color w:val="808080"/>
    </w:rPr>
  </w:style>
  <w:style w:type="table" w:styleId="TableGrid">
    <w:name w:val="Table Grid"/>
    <w:basedOn w:val="TableNormal"/>
    <w:uiPriority w:val="39"/>
    <w:rsid w:val="0087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C9A"/>
    <w:rPr>
      <w:rFonts w:ascii="Helvetica" w:eastAsia="Helvetica" w:hAnsi="Helvetica" w:cs="Helvetic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1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C9A"/>
    <w:rPr>
      <w:rFonts w:ascii="Helvetica" w:eastAsia="Helvetica" w:hAnsi="Helvetica" w:cs="Helvetic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creator>Paul Groves</dc:creator>
  <cp:lastModifiedBy>Farmer, Stephanie [DH]</cp:lastModifiedBy>
  <cp:revision>7</cp:revision>
  <cp:lastPrinted>2021-05-18T23:22:00Z</cp:lastPrinted>
  <dcterms:created xsi:type="dcterms:W3CDTF">2021-05-18T23:31:00Z</dcterms:created>
  <dcterms:modified xsi:type="dcterms:W3CDTF">2022-12-06T16:49:00Z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2020-04-16T00:00:00Z</vt:filetime>
  </property>
</Properties>
</file>