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F915" w14:textId="6CB6D778" w:rsidR="005F303E" w:rsidRDefault="003A6C7E" w:rsidP="005F303E">
      <w:pPr>
        <w:tabs>
          <w:tab w:val="right" w:pos="10800"/>
        </w:tabs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51393" wp14:editId="34B6498C">
                <wp:simplePos x="0" y="0"/>
                <wp:positionH relativeFrom="column">
                  <wp:posOffset>5636362</wp:posOffset>
                </wp:positionH>
                <wp:positionV relativeFrom="paragraph">
                  <wp:posOffset>-218694</wp:posOffset>
                </wp:positionV>
                <wp:extent cx="1231595" cy="581660"/>
                <wp:effectExtent l="19050" t="19050" r="4508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59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8A8411B" w14:textId="6C0D45A1" w:rsidR="003A6C7E" w:rsidRPr="00315C1B" w:rsidRDefault="003A6C7E" w:rsidP="003A6C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315C1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S-84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51393" id="Rectangle 6" o:spid="_x0000_s1026" style="position:absolute;margin-left:443.8pt;margin-top:-17.2pt;width:9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78A8411B" w14:textId="6C0D45A1" w:rsidR="003A6C7E" w:rsidRPr="00315C1B" w:rsidRDefault="003A6C7E" w:rsidP="003A6C7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315C1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S-84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696077">
        <w:t>Dougherty Valley</w:t>
      </w:r>
      <w:r w:rsidR="005F303E">
        <w:t xml:space="preserve"> </w:t>
      </w:r>
      <w:r w:rsidR="005F303E">
        <w:sym w:font="Symbol" w:char="F0B7"/>
      </w:r>
      <w:r w:rsidR="005F303E">
        <w:t xml:space="preserve"> AP Chemistry</w:t>
      </w:r>
      <w:r w:rsidR="005F303E">
        <w:tab/>
      </w:r>
    </w:p>
    <w:p w14:paraId="74B59BF4" w14:textId="77777777" w:rsidR="005F303E" w:rsidRDefault="005F303E" w:rsidP="005F303E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18 </w:t>
      </w:r>
      <w:r>
        <w:rPr>
          <w:rFonts w:ascii="Arial Black" w:hAnsi="Arial Black"/>
          <w:sz w:val="36"/>
        </w:rPr>
        <w:sym w:font="Symbol" w:char="F0B7"/>
      </w:r>
      <w:r>
        <w:rPr>
          <w:rFonts w:ascii="Arial Black" w:hAnsi="Arial Black"/>
          <w:sz w:val="36"/>
        </w:rPr>
        <w:t xml:space="preserve"> Acid-Base Reactions</w:t>
      </w:r>
    </w:p>
    <w:p w14:paraId="762CCD42" w14:textId="6E3D44BA" w:rsidR="005F303E" w:rsidRDefault="005F303E" w:rsidP="005F303E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LIST</w:t>
      </w:r>
      <w:r w:rsidR="00696077">
        <w:rPr>
          <w:rFonts w:ascii="Arial Black" w:hAnsi="Arial Black"/>
          <w:spacing w:val="80"/>
        </w:rPr>
        <w:t xml:space="preserve"> From Paul Groves</w:t>
      </w:r>
    </w:p>
    <w:p w14:paraId="2FCB534A" w14:textId="77777777" w:rsidR="005F303E" w:rsidRDefault="005F303E">
      <w:pPr>
        <w:sectPr w:rsidR="005F303E" w:rsidSect="005F30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471088" w14:textId="77777777" w:rsidR="00D93488" w:rsidRDefault="00D93488">
      <w:pPr>
        <w:rPr>
          <w:rFonts w:ascii="Arial Black" w:hAnsi="Arial Black"/>
        </w:rPr>
      </w:pPr>
      <w:r>
        <w:rPr>
          <w:rFonts w:ascii="Arial Black" w:hAnsi="Arial Black"/>
        </w:rPr>
        <w:t>STRONG ACID-STRONG BASE NEUTRALIZATION</w:t>
      </w:r>
    </w:p>
    <w:p w14:paraId="0F51F24C" w14:textId="77777777" w:rsidR="00AC7E22" w:rsidRDefault="00AC7E22" w:rsidP="00AC7E22">
      <w:r>
        <w:t>I can:</w:t>
      </w:r>
    </w:p>
    <w:p w14:paraId="55C90CA0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write the equation for the neutralization of a strong acid and strong base.</w:t>
      </w:r>
    </w:p>
    <w:p w14:paraId="1CF626C0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state that the pH at the equivalence point = 7.</w:t>
      </w:r>
    </w:p>
    <w:p w14:paraId="2A395850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calculate the pH of the initial acid or base solution.</w:t>
      </w:r>
    </w:p>
    <w:p w14:paraId="74FDB041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calculate the pH of any combination of acid and base before and after the equivalence point.</w:t>
      </w:r>
    </w:p>
    <w:p w14:paraId="435F9A7C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state that a titration is the volumetric analysis of an acid of unknown concentration by adding a base of known concentration</w:t>
      </w:r>
      <w:r w:rsidR="00AC7E22">
        <w:t>.</w:t>
      </w:r>
    </w:p>
    <w:p w14:paraId="45B65E0A" w14:textId="77777777" w:rsidR="00D93488" w:rsidRDefault="00AC7E22" w:rsidP="00AC7E22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sketch the shape of a strong acid-strong base titration curve.</w:t>
      </w:r>
    </w:p>
    <w:p w14:paraId="00427B0E" w14:textId="77777777" w:rsidR="00AC7E22" w:rsidRDefault="00696077" w:rsidP="00AC7E22">
      <w:pPr>
        <w:tabs>
          <w:tab w:val="left" w:pos="540"/>
        </w:tabs>
        <w:ind w:left="540" w:hanging="540"/>
      </w:pPr>
      <w:r w:rsidRPr="00161236">
        <w:rPr>
          <w:noProof/>
        </w:rPr>
        <w:drawing>
          <wp:inline distT="0" distB="0" distL="0" distR="0" wp14:anchorId="2540F009" wp14:editId="47455925">
            <wp:extent cx="3200400" cy="2188845"/>
            <wp:effectExtent l="0" t="0" r="0" b="0"/>
            <wp:docPr id="1" name="Picture 1" descr="Description: strongcurv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rongcurve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7E43" w14:textId="77777777" w:rsidR="00AC7E22" w:rsidRPr="00AC7E22" w:rsidRDefault="00AC7E22" w:rsidP="00AC7E22">
      <w:pPr>
        <w:tabs>
          <w:tab w:val="left" w:pos="540"/>
        </w:tabs>
        <w:ind w:left="540" w:hanging="540"/>
      </w:pPr>
    </w:p>
    <w:p w14:paraId="30339055" w14:textId="77777777" w:rsidR="005F303E" w:rsidRPr="005F303E" w:rsidRDefault="005F303E">
      <w:pPr>
        <w:rPr>
          <w:rFonts w:ascii="Arial Black" w:hAnsi="Arial Black"/>
        </w:rPr>
      </w:pPr>
      <w:r w:rsidRPr="005F303E">
        <w:rPr>
          <w:rFonts w:ascii="Arial Black" w:hAnsi="Arial Black"/>
        </w:rPr>
        <w:t>ACID-BASE NEUTRALIZATION</w:t>
      </w:r>
      <w:r w:rsidR="00D93488">
        <w:rPr>
          <w:rFonts w:ascii="Arial Black" w:hAnsi="Arial Black"/>
        </w:rPr>
        <w:t>S INVOLVING WEAK ACIDS &amp; BASES</w:t>
      </w:r>
    </w:p>
    <w:p w14:paraId="4534D35E" w14:textId="77777777" w:rsid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write the equation for the neutralization of any acid and any base.</w:t>
      </w:r>
    </w:p>
    <w:p w14:paraId="169D9BF0" w14:textId="77777777" w:rsid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predict the general pH of a strong or weak acid neutralized by a strong or weak base: </w:t>
      </w:r>
      <w:r>
        <w:br/>
      </w:r>
      <w:r>
        <w:sym w:font="Wingdings" w:char="F09F"/>
      </w:r>
      <w:r>
        <w:t xml:space="preserve"> strong acid + strong base </w:t>
      </w:r>
      <w:r>
        <w:tab/>
        <w:t>________</w:t>
      </w:r>
      <w:r>
        <w:br/>
      </w:r>
      <w:r>
        <w:sym w:font="Wingdings" w:char="F09F"/>
      </w:r>
      <w:r>
        <w:t xml:space="preserve"> weak acid + strong base</w:t>
      </w:r>
      <w:r>
        <w:tab/>
        <w:t>________</w:t>
      </w:r>
      <w:r>
        <w:br/>
      </w:r>
      <w:r>
        <w:sym w:font="Wingdings" w:char="F09F"/>
      </w:r>
      <w:r>
        <w:t xml:space="preserve"> strong acid + weak base</w:t>
      </w:r>
      <w:r>
        <w:tab/>
        <w:t>________</w:t>
      </w:r>
    </w:p>
    <w:p w14:paraId="3773F10C" w14:textId="77777777" w:rsid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explain that the pH at the equivalence point depends on the conjugate base or the conjugate acid </w:t>
      </w:r>
      <w:r w:rsidR="00D93488">
        <w:t xml:space="preserve">formed from </w:t>
      </w:r>
      <w:r>
        <w:t>the reactants.</w:t>
      </w:r>
    </w:p>
    <w:p w14:paraId="75F32F4D" w14:textId="77777777" w:rsidR="005F303E" w:rsidRP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identify the c</w:t>
      </w:r>
      <w:r w:rsidR="00D93488">
        <w:t>onjugate acid of</w:t>
      </w:r>
      <w:r>
        <w:t xml:space="preserve"> a weak base or the conjugate base of a weak acid in a neutralization.</w:t>
      </w:r>
    </w:p>
    <w:p w14:paraId="0D6A83ED" w14:textId="77777777" w:rsidR="005F303E" w:rsidRP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</w:r>
      <w:r w:rsidR="00D93488">
        <w:t>calculate the volume of acid needed to neutralize a base and the volume of base needed to neutralize an acid</w:t>
      </w:r>
      <w:r>
        <w:t xml:space="preserve"> using</w:t>
      </w:r>
      <w:r w:rsidR="00D93488">
        <w:t xml:space="preserve"> the formula:</w:t>
      </w:r>
      <w:r>
        <w:t xml:space="preserve">  V</w:t>
      </w:r>
      <w:r>
        <w:rPr>
          <w:vertAlign w:val="subscript"/>
        </w:rPr>
        <w:t>H+</w:t>
      </w:r>
      <w:r>
        <w:t xml:space="preserve"> </w:t>
      </w:r>
      <w:r>
        <w:rPr>
          <w:u w:val="single"/>
        </w:rPr>
        <w:t>M</w:t>
      </w:r>
      <w:r>
        <w:rPr>
          <w:vertAlign w:val="subscript"/>
        </w:rPr>
        <w:t>H+</w:t>
      </w:r>
      <w:r>
        <w:t xml:space="preserve"> = V</w:t>
      </w:r>
      <w:r>
        <w:rPr>
          <w:vertAlign w:val="subscript"/>
        </w:rPr>
        <w:t>OH-</w:t>
      </w:r>
      <w:r>
        <w:t xml:space="preserve"> </w:t>
      </w:r>
      <w:r>
        <w:rPr>
          <w:u w:val="single"/>
        </w:rPr>
        <w:t>M</w:t>
      </w:r>
      <w:r>
        <w:rPr>
          <w:vertAlign w:val="subscript"/>
        </w:rPr>
        <w:t>OH-</w:t>
      </w:r>
      <w:r>
        <w:t xml:space="preserve"> or a line equation.</w:t>
      </w:r>
    </w:p>
    <w:p w14:paraId="4A53E4C0" w14:textId="77777777" w:rsid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calculate the concentration of the conjugate base </w:t>
      </w:r>
      <w:r w:rsidR="00D93488">
        <w:t xml:space="preserve">or conjugate acid </w:t>
      </w:r>
      <w:r>
        <w:t>and the pH at the endpoint of a titration.</w:t>
      </w:r>
    </w:p>
    <w:p w14:paraId="0F7B88CC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explain that weak acids and strong acids require the same amount of base to be neutralized because the weak acids will dissociate during neutralization.</w:t>
      </w:r>
    </w:p>
    <w:p w14:paraId="113BB4EE" w14:textId="77777777" w:rsidR="000D5845" w:rsidRDefault="000D5845"/>
    <w:p w14:paraId="3A98D87E" w14:textId="77777777" w:rsidR="005F303E" w:rsidRPr="000D5845" w:rsidRDefault="000D5845">
      <w:pPr>
        <w:rPr>
          <w:rFonts w:ascii="Arial Black" w:hAnsi="Arial Black"/>
        </w:rPr>
      </w:pPr>
      <w:r w:rsidRPr="000D5845">
        <w:rPr>
          <w:rFonts w:ascii="Arial Black" w:hAnsi="Arial Black"/>
        </w:rPr>
        <w:t>BUFFERS</w:t>
      </w:r>
    </w:p>
    <w:p w14:paraId="14B61EEF" w14:textId="77777777" w:rsidR="000D5845" w:rsidRPr="009F7CAC" w:rsidRDefault="000D5845" w:rsidP="000D5845">
      <w:pPr>
        <w:tabs>
          <w:tab w:val="left" w:pos="540"/>
        </w:tabs>
        <w:ind w:left="540" w:hanging="540"/>
      </w:pPr>
      <w:r w:rsidRPr="009F7CAC">
        <w:t>I can:</w:t>
      </w:r>
    </w:p>
    <w:p w14:paraId="29CD8367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describe how a pH buffer behaves when small amounts of acid or base are added.</w:t>
      </w:r>
    </w:p>
    <w:p w14:paraId="4C36D252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explain why a buffer works (buffering capacity) based on the presence of the weak acid (H</w:t>
      </w:r>
      <w:r w:rsidRPr="009F7CAC">
        <w:rPr>
          <w:vertAlign w:val="superscript"/>
        </w:rPr>
        <w:t>+</w:t>
      </w:r>
      <w:r>
        <w:t xml:space="preserve"> donor) and conjugate base (H</w:t>
      </w:r>
      <w:r w:rsidRPr="009F7CAC">
        <w:rPr>
          <w:vertAlign w:val="superscript"/>
        </w:rPr>
        <w:t>+</w:t>
      </w:r>
      <w:r>
        <w:t xml:space="preserve"> acceptor).  I can show mathematically that diluting the buffer does not change the pH of the buffer; but it  reduces its buffering capacity.</w:t>
      </w:r>
    </w:p>
    <w:p w14:paraId="6E2F6DB3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calculate the pH of the best buffer you can make from a given acid and its conjugate base given K</w:t>
      </w:r>
      <w:r>
        <w:rPr>
          <w:vertAlign w:val="subscript"/>
        </w:rPr>
        <w:t>a</w:t>
      </w:r>
      <w:r>
        <w:t>’s of weak acids (or K</w:t>
      </w:r>
      <w:r>
        <w:rPr>
          <w:vertAlign w:val="subscript"/>
        </w:rPr>
        <w:t>b</w:t>
      </w:r>
      <w:r>
        <w:t>’s of weak bases)</w:t>
      </w:r>
    </w:p>
    <w:p w14:paraId="2C906B08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choose the acid / conjugate base needed to get a buffer of specified pH. (Given K</w:t>
      </w:r>
      <w:r w:rsidRPr="009F7CAC">
        <w:rPr>
          <w:vertAlign w:val="subscript"/>
        </w:rPr>
        <w:t>a</w:t>
      </w:r>
      <w:r>
        <w:t>’s of acids.)</w:t>
      </w:r>
    </w:p>
    <w:p w14:paraId="3B66E740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choose pairs of substances that will make a buffer:</w:t>
      </w:r>
    </w:p>
    <w:p w14:paraId="75C257D1" w14:textId="77777777" w:rsidR="000D5845" w:rsidRDefault="000D5845" w:rsidP="000D5845">
      <w:pPr>
        <w:tabs>
          <w:tab w:val="left" w:pos="540"/>
        </w:tabs>
        <w:ind w:left="540" w:hanging="540"/>
      </w:pPr>
      <w:r>
        <w:tab/>
      </w:r>
      <w:r>
        <w:tab/>
        <w:t>--weak acid &amp; its conjugate base</w:t>
      </w:r>
      <w:r>
        <w:tab/>
      </w:r>
      <w:r>
        <w:tab/>
      </w:r>
      <w:r>
        <w:tab/>
        <w:t>--weak base &amp; its conjugate acid</w:t>
      </w:r>
    </w:p>
    <w:p w14:paraId="3BAFD766" w14:textId="77777777" w:rsidR="000D5845" w:rsidRDefault="000D5845" w:rsidP="000D5845">
      <w:pPr>
        <w:tabs>
          <w:tab w:val="left" w:pos="540"/>
        </w:tabs>
        <w:ind w:left="540" w:hanging="540"/>
        <w:jc w:val="center"/>
      </w:pPr>
      <w:r>
        <w:t>or</w:t>
      </w:r>
    </w:p>
    <w:p w14:paraId="63E7423D" w14:textId="77777777" w:rsidR="000D5845" w:rsidRDefault="000D5845" w:rsidP="000D5845">
      <w:pPr>
        <w:tabs>
          <w:tab w:val="left" w:pos="540"/>
        </w:tabs>
        <w:ind w:left="540" w:hanging="540"/>
      </w:pPr>
      <w:r>
        <w:tab/>
      </w:r>
      <w:r>
        <w:tab/>
        <w:t xml:space="preserve">--weak base &amp; </w:t>
      </w:r>
      <w:r w:rsidRPr="009F7CAC">
        <w:rPr>
          <w:b/>
          <w:i/>
        </w:rPr>
        <w:t>some</w:t>
      </w:r>
      <w:r>
        <w:t xml:space="preserve"> strong acid</w:t>
      </w:r>
      <w:r>
        <w:tab/>
      </w:r>
      <w:r>
        <w:tab/>
      </w:r>
      <w:r>
        <w:tab/>
        <w:t xml:space="preserve">--weak acid &amp; </w:t>
      </w:r>
      <w:r w:rsidRPr="009F7CAC">
        <w:rPr>
          <w:b/>
          <w:i/>
        </w:rPr>
        <w:t>some</w:t>
      </w:r>
      <w:r>
        <w:t xml:space="preserve"> strong base</w:t>
      </w:r>
    </w:p>
    <w:p w14:paraId="39E5045D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calculate the pH of a buffer using the ICE box or the Henderson-Hasselbach equation.</w:t>
      </w:r>
    </w:p>
    <w:p w14:paraId="21E53456" w14:textId="77777777" w:rsidR="000D5845" w:rsidRDefault="000D5845"/>
    <w:p w14:paraId="711584D5" w14:textId="77777777" w:rsidR="000D5845" w:rsidRPr="000D5845" w:rsidRDefault="000D5845">
      <w:pPr>
        <w:rPr>
          <w:rFonts w:ascii="Arial Black" w:hAnsi="Arial Black"/>
        </w:rPr>
      </w:pPr>
      <w:r w:rsidRPr="000D5845">
        <w:rPr>
          <w:rFonts w:ascii="Arial Black" w:hAnsi="Arial Black"/>
        </w:rPr>
        <w:lastRenderedPageBreak/>
        <w:t>TITRATION CURVES</w:t>
      </w:r>
    </w:p>
    <w:p w14:paraId="6195C50E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determine the equivalence point (end point) of the titration by looking at a titration curve.</w:t>
      </w:r>
    </w:p>
    <w:p w14:paraId="49B596A8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determine the pK</w:t>
      </w:r>
      <w:r>
        <w:rPr>
          <w:vertAlign w:val="subscript"/>
        </w:rPr>
        <w:t>a</w:t>
      </w:r>
      <w:r>
        <w:t xml:space="preserve"> of the weak acid being titrated by looking at a titration curve.</w:t>
      </w:r>
    </w:p>
    <w:p w14:paraId="56618C70" w14:textId="0AA5C68D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do the </w:t>
      </w:r>
      <w:r w:rsidR="00BF3B1E">
        <w:t>8</w:t>
      </w:r>
      <w:r>
        <w:t xml:space="preserve"> calculations that will allow me to sketch the pH curve for a weak acid or weak base.</w:t>
      </w:r>
    </w:p>
    <w:p w14:paraId="7755839E" w14:textId="77777777" w:rsidR="000D5845" w:rsidRDefault="00696077" w:rsidP="000D5845">
      <w:pPr>
        <w:tabs>
          <w:tab w:val="left" w:pos="540"/>
        </w:tabs>
        <w:ind w:left="540" w:hanging="540"/>
        <w:jc w:val="center"/>
      </w:pPr>
      <w:r>
        <w:rPr>
          <w:noProof/>
        </w:rPr>
        <w:drawing>
          <wp:inline distT="0" distB="0" distL="0" distR="0" wp14:anchorId="4A79AC0B" wp14:editId="38CA0667">
            <wp:extent cx="2704465" cy="27432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49EC" w14:textId="77777777" w:rsidR="000D5845" w:rsidRDefault="000D5845" w:rsidP="000D5845">
      <w:pPr>
        <w:pStyle w:val="NoSpacing"/>
        <w:numPr>
          <w:ilvl w:val="0"/>
          <w:numId w:val="1"/>
        </w:numPr>
      </w:pPr>
      <w:r>
        <w:t>pH of the weak acid solution initially</w:t>
      </w:r>
    </w:p>
    <w:p w14:paraId="7ACBB095" w14:textId="77777777" w:rsidR="000D5845" w:rsidRDefault="000D5845" w:rsidP="000D5845">
      <w:pPr>
        <w:pStyle w:val="NoSpacing"/>
        <w:numPr>
          <w:ilvl w:val="0"/>
          <w:numId w:val="1"/>
        </w:numPr>
      </w:pPr>
      <w:r>
        <w:t>amount of based needed for titration</w:t>
      </w:r>
    </w:p>
    <w:p w14:paraId="734239C3" w14:textId="77777777" w:rsidR="000D5845" w:rsidRDefault="000D5845" w:rsidP="000D5845">
      <w:pPr>
        <w:pStyle w:val="NoSpacing"/>
        <w:numPr>
          <w:ilvl w:val="0"/>
          <w:numId w:val="1"/>
        </w:numPr>
      </w:pPr>
      <w:r>
        <w:t>concentration of conjugate base at endpoint</w:t>
      </w:r>
    </w:p>
    <w:p w14:paraId="4EAEF4EF" w14:textId="77777777" w:rsidR="000D5845" w:rsidRDefault="000D5845" w:rsidP="000D5845">
      <w:pPr>
        <w:pStyle w:val="NoSpacing"/>
        <w:numPr>
          <w:ilvl w:val="0"/>
          <w:numId w:val="1"/>
        </w:numPr>
      </w:pPr>
      <w:r>
        <w:t>pH of the solution at the endpoint</w:t>
      </w:r>
    </w:p>
    <w:p w14:paraId="28F761D9" w14:textId="77777777" w:rsidR="000D5845" w:rsidRDefault="000D5845" w:rsidP="000D5845">
      <w:pPr>
        <w:pStyle w:val="NoSpacing"/>
        <w:numPr>
          <w:ilvl w:val="0"/>
          <w:numId w:val="1"/>
        </w:numPr>
      </w:pPr>
      <w:r>
        <w:t>pH halfway to the equivalence point (e.p.)</w:t>
      </w:r>
    </w:p>
    <w:p w14:paraId="35718053" w14:textId="77777777" w:rsidR="000D5845" w:rsidRDefault="000D5845" w:rsidP="000D5845">
      <w:pPr>
        <w:pStyle w:val="NoSpacing"/>
        <w:numPr>
          <w:ilvl w:val="0"/>
          <w:numId w:val="1"/>
        </w:numPr>
      </w:pPr>
      <w:r>
        <w:t xml:space="preserve">pH a little </w:t>
      </w:r>
      <w:r w:rsidRPr="00C3195E">
        <w:rPr>
          <w:i/>
        </w:rPr>
        <w:t>before</w:t>
      </w:r>
      <w:r>
        <w:t xml:space="preserve"> halfway to the e.p.</w:t>
      </w:r>
    </w:p>
    <w:p w14:paraId="5E54B65C" w14:textId="77777777" w:rsidR="000D5845" w:rsidRDefault="000D5845" w:rsidP="000D5845">
      <w:pPr>
        <w:pStyle w:val="NoSpacing"/>
        <w:numPr>
          <w:ilvl w:val="0"/>
          <w:numId w:val="1"/>
        </w:numPr>
      </w:pPr>
      <w:r>
        <w:t xml:space="preserve">pH a little </w:t>
      </w:r>
      <w:r w:rsidRPr="00C3195E">
        <w:rPr>
          <w:i/>
        </w:rPr>
        <w:t>after</w:t>
      </w:r>
      <w:r>
        <w:t xml:space="preserve"> halfway to the e.p.</w:t>
      </w:r>
    </w:p>
    <w:p w14:paraId="72E4C8D3" w14:textId="77777777" w:rsidR="000D5845" w:rsidRDefault="000D5845" w:rsidP="000D5845">
      <w:pPr>
        <w:pStyle w:val="NoSpacing"/>
        <w:numPr>
          <w:ilvl w:val="0"/>
          <w:numId w:val="1"/>
        </w:numPr>
      </w:pPr>
      <w:r>
        <w:t>pH after all of the acid has been neutralized</w:t>
      </w:r>
    </w:p>
    <w:p w14:paraId="01588D2B" w14:textId="59E3F72E" w:rsidR="00EB0832" w:rsidRDefault="000D5845" w:rsidP="00EB0832">
      <w:pPr>
        <w:pStyle w:val="NormalWeb"/>
      </w:pPr>
      <w:r>
        <w:rPr>
          <w:sz w:val="36"/>
        </w:rPr>
        <w:sym w:font="Wingdings" w:char="F0A8"/>
      </w:r>
      <w:r>
        <w:tab/>
        <w:t>translate all of my knowledge and skills from a weak acid titration to a weak base titration.</w:t>
      </w:r>
      <w:r w:rsidR="00EB0832">
        <w:br/>
      </w:r>
      <w:r w:rsidR="00EB0832">
        <w:rPr>
          <w:noProof/>
        </w:rPr>
        <w:drawing>
          <wp:inline distT="0" distB="0" distL="0" distR="0" wp14:anchorId="5FB01668" wp14:editId="1D1F6DB2">
            <wp:extent cx="2737242" cy="2541182"/>
            <wp:effectExtent l="0" t="0" r="6350" b="0"/>
            <wp:docPr id="235664289" name="Picture 1" descr="A graph with red and green line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64289" name="Picture 1" descr="A graph with red and green lines and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96" cy="255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DE43" w14:textId="77777777" w:rsidR="00204FD6" w:rsidRPr="00204FD6" w:rsidRDefault="00204FD6">
      <w:pPr>
        <w:rPr>
          <w:rFonts w:ascii="Arial Black" w:hAnsi="Arial Black"/>
        </w:rPr>
      </w:pPr>
      <w:r w:rsidRPr="00204FD6">
        <w:rPr>
          <w:rFonts w:ascii="Arial Black" w:hAnsi="Arial Black"/>
        </w:rPr>
        <w:t>DIPROTIC ACIDS</w:t>
      </w:r>
    </w:p>
    <w:p w14:paraId="1F450F85" w14:textId="26301BA1" w:rsidR="00BF3B1E" w:rsidRDefault="00BF3B1E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remember that often the first hydrogen ionizes completely, and has a very large K</w:t>
      </w:r>
      <w:r w:rsidRPr="00BF3B1E">
        <w:rPr>
          <w:vertAlign w:val="subscript"/>
        </w:rPr>
        <w:t>a1</w:t>
      </w:r>
      <w:r>
        <w:t xml:space="preserve"> value.</w:t>
      </w:r>
    </w:p>
    <w:p w14:paraId="2FBDDF9A" w14:textId="7F7F5868" w:rsidR="00BF3B1E" w:rsidRDefault="00BF3B1E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be able to use an ICE table for the second ionization because it is typically a weak acid reaction, small Ka</w:t>
      </w:r>
      <w:r w:rsidRPr="00BF3B1E">
        <w:rPr>
          <w:vertAlign w:val="subscript"/>
        </w:rPr>
        <w:t>2</w:t>
      </w:r>
      <w:r>
        <w:t xml:space="preserve"> value.</w:t>
      </w:r>
    </w:p>
    <w:p w14:paraId="3AA499E2" w14:textId="77777777" w:rsidR="00EB0832" w:rsidRDefault="00BF3B1E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use the starting H+ concentration from the first ionization as the initial [H+] for the ICE table being used for the second ionization.</w:t>
      </w:r>
    </w:p>
    <w:p w14:paraId="76A86BED" w14:textId="4F81E393" w:rsidR="00BF3B1E" w:rsidRDefault="00EB0832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</w:r>
      <w:r>
        <w:t xml:space="preserve">the more dilute the acid is, the more the second dissociation will contribute towards the pH. </w:t>
      </w:r>
      <w:r>
        <w:t xml:space="preserve"> </w:t>
      </w:r>
    </w:p>
    <w:p w14:paraId="47FB9649" w14:textId="58D624D9" w:rsidR="00BF3B1E" w:rsidRDefault="00BF3B1E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remember - sometimes teachers do not cover how to do diprotic calculations so you may see problems where they ignore the 2</w:t>
      </w:r>
      <w:r w:rsidRPr="00BF3B1E">
        <w:rPr>
          <w:vertAlign w:val="superscript"/>
        </w:rPr>
        <w:t>nd</w:t>
      </w:r>
      <w:r>
        <w:t xml:space="preserve"> ionization, or they tell the students to remove both hydrogens completely. </w:t>
      </w:r>
    </w:p>
    <w:p w14:paraId="401385AA" w14:textId="77777777" w:rsidR="00BF3B1E" w:rsidRDefault="00BF3B1E" w:rsidP="00BF3B1E">
      <w:pPr>
        <w:tabs>
          <w:tab w:val="left" w:pos="540"/>
        </w:tabs>
        <w:ind w:left="540" w:hanging="540"/>
      </w:pPr>
    </w:p>
    <w:p w14:paraId="2B448987" w14:textId="77777777" w:rsidR="00204FD6" w:rsidRPr="00204FD6" w:rsidRDefault="00204FD6">
      <w:pPr>
        <w:rPr>
          <w:rFonts w:ascii="Arial Black" w:hAnsi="Arial Black"/>
        </w:rPr>
      </w:pPr>
      <w:r w:rsidRPr="00204FD6">
        <w:rPr>
          <w:rFonts w:ascii="Arial Black" w:hAnsi="Arial Black"/>
        </w:rPr>
        <w:t>ACID-BASE INDICATORS</w:t>
      </w:r>
    </w:p>
    <w:p w14:paraId="165A8AD8" w14:textId="7E052342" w:rsidR="00BF3B1E" w:rsidRDefault="00BF3B1E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know the definition of an indicator</w:t>
      </w:r>
    </w:p>
    <w:p w14:paraId="33B43318" w14:textId="7385BCFE" w:rsidR="00BF3B1E" w:rsidRDefault="00BF3B1E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know the key properties of a good indicator</w:t>
      </w:r>
    </w:p>
    <w:p w14:paraId="6CB03E94" w14:textId="56B4526B" w:rsidR="00BF3B1E" w:rsidRDefault="00BF3B1E" w:rsidP="00BF3B1E">
      <w:pPr>
        <w:pStyle w:val="ListParagraph"/>
        <w:numPr>
          <w:ilvl w:val="0"/>
          <w:numId w:val="2"/>
        </w:numPr>
        <w:tabs>
          <w:tab w:val="left" w:pos="540"/>
        </w:tabs>
      </w:pPr>
      <w:r>
        <w:t>easily detected color change</w:t>
      </w:r>
    </w:p>
    <w:p w14:paraId="5ECAB16E" w14:textId="61115F48" w:rsidR="00BF3B1E" w:rsidRDefault="00BF3B1E" w:rsidP="00BF3B1E">
      <w:pPr>
        <w:pStyle w:val="ListParagraph"/>
        <w:numPr>
          <w:ilvl w:val="0"/>
          <w:numId w:val="2"/>
        </w:numPr>
        <w:tabs>
          <w:tab w:val="left" w:pos="540"/>
        </w:tabs>
      </w:pPr>
      <w:r>
        <w:t>rapid color change</w:t>
      </w:r>
    </w:p>
    <w:p w14:paraId="72813707" w14:textId="2324FCCC" w:rsidR="00BF3B1E" w:rsidRDefault="00BF3B1E" w:rsidP="00BF3B1E">
      <w:pPr>
        <w:pStyle w:val="ListParagraph"/>
        <w:numPr>
          <w:ilvl w:val="0"/>
          <w:numId w:val="2"/>
        </w:numPr>
        <w:tabs>
          <w:tab w:val="left" w:pos="540"/>
        </w:tabs>
      </w:pPr>
      <w:r>
        <w:t>indicator molecule must not react with the substance being titrated</w:t>
      </w:r>
    </w:p>
    <w:p w14:paraId="5D02EE22" w14:textId="5FDA9C45" w:rsidR="00BF3B1E" w:rsidRDefault="00BF3B1E" w:rsidP="00BF3B1E">
      <w:pPr>
        <w:pStyle w:val="ListParagraph"/>
        <w:numPr>
          <w:ilvl w:val="0"/>
          <w:numId w:val="2"/>
        </w:numPr>
        <w:tabs>
          <w:tab w:val="left" w:pos="540"/>
        </w:tabs>
      </w:pPr>
      <w:r>
        <w:t>pK value that is +/- 1 pH unit of the expected equivalence point pH.</w:t>
      </w:r>
    </w:p>
    <w:p w14:paraId="2626A5D2" w14:textId="77777777" w:rsidR="00BF3B1E" w:rsidRDefault="00BF3B1E" w:rsidP="00BF3B1E">
      <w:pPr>
        <w:tabs>
          <w:tab w:val="left" w:pos="540"/>
        </w:tabs>
        <w:ind w:left="540" w:hanging="540"/>
      </w:pPr>
    </w:p>
    <w:p w14:paraId="2705D173" w14:textId="2DCCF6D6" w:rsidR="00204FD6" w:rsidRDefault="00204FD6">
      <w:pPr>
        <w:rPr>
          <w:rFonts w:ascii="Arial Black" w:hAnsi="Arial Black"/>
        </w:rPr>
      </w:pPr>
      <w:r w:rsidRPr="00204FD6">
        <w:rPr>
          <w:rFonts w:ascii="Arial Black" w:hAnsi="Arial Black"/>
        </w:rPr>
        <w:t>LAB:  TITRATIONS</w:t>
      </w:r>
    </w:p>
    <w:p w14:paraId="60A9F2A2" w14:textId="101A71E4" w:rsidR="00BF3B1E" w:rsidRDefault="00BF3B1E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know the effect of some common titration lab errors. </w:t>
      </w:r>
    </w:p>
    <w:p w14:paraId="6C5F1D2F" w14:textId="131B0EF3" w:rsidR="00BF3B1E" w:rsidRDefault="00BF3B1E" w:rsidP="00BF3B1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be able to do the calculations mentioned in the Titration Curves section of this document when given lab data. </w:t>
      </w:r>
    </w:p>
    <w:p w14:paraId="6190000F" w14:textId="77777777" w:rsidR="00BF3B1E" w:rsidRDefault="00BF3B1E" w:rsidP="00BF3B1E">
      <w:pPr>
        <w:tabs>
          <w:tab w:val="left" w:pos="540"/>
        </w:tabs>
        <w:ind w:left="540" w:hanging="540"/>
      </w:pPr>
    </w:p>
    <w:p w14:paraId="2B262B16" w14:textId="724FBF6F" w:rsidR="00BF3B1E" w:rsidRDefault="00BF3B1E">
      <w:pPr>
        <w:rPr>
          <w:rFonts w:ascii="Arial Black" w:hAnsi="Arial Black"/>
        </w:rPr>
      </w:pPr>
    </w:p>
    <w:p w14:paraId="786FFA5C" w14:textId="42767F51" w:rsidR="00BF3B1E" w:rsidRDefault="00BF3B1E">
      <w:pPr>
        <w:rPr>
          <w:rFonts w:ascii="Arial Black" w:hAnsi="Arial Black"/>
        </w:rPr>
      </w:pPr>
      <w:r>
        <w:rPr>
          <w:rFonts w:ascii="Arial Black" w:hAnsi="Arial Black"/>
        </w:rPr>
        <w:t>TITRATION SIMULATION</w:t>
      </w:r>
    </w:p>
    <w:p w14:paraId="56FF13FA" w14:textId="7E616ED1" w:rsidR="00BF3B1E" w:rsidRPr="00765C2A" w:rsidRDefault="00765C2A">
      <w:pPr>
        <w:rPr>
          <w:rFonts w:ascii="Arial" w:hAnsi="Arial" w:cs="Arial"/>
        </w:rPr>
      </w:pPr>
      <w:r w:rsidRPr="00765C2A">
        <w:t>Another teacher posted this simulation and said that their students found it helpful. Not required, but thought I would share it with you in case it is helpful to you also!</w:t>
      </w:r>
      <w:r>
        <w:t xml:space="preserve"> </w:t>
      </w:r>
      <w:hyperlink r:id="rId8" w:history="1">
        <w:r w:rsidRPr="008B3CD1">
          <w:rPr>
            <w:rStyle w:val="Hyperlink"/>
            <w:rFonts w:ascii="Arial" w:hAnsi="Arial" w:cs="Arial"/>
          </w:rPr>
          <w:t>https://tinyurl.com/4k6x6bz5</w:t>
        </w:r>
      </w:hyperlink>
      <w:r w:rsidR="00BF3B1E" w:rsidRPr="00765C2A">
        <w:rPr>
          <w:rFonts w:ascii="Arial" w:hAnsi="Arial" w:cs="Arial"/>
        </w:rPr>
        <w:t xml:space="preserve"> </w:t>
      </w:r>
    </w:p>
    <w:p w14:paraId="0AE16D27" w14:textId="77777777" w:rsidR="00BF3B1E" w:rsidRDefault="00BF3B1E">
      <w:pPr>
        <w:rPr>
          <w:rFonts w:ascii="Arial Black" w:hAnsi="Arial Black"/>
        </w:rPr>
      </w:pPr>
    </w:p>
    <w:p w14:paraId="6CAE0E62" w14:textId="194F4AD4" w:rsidR="00BF3B1E" w:rsidRPr="00204FD6" w:rsidRDefault="00BF3B1E" w:rsidP="00765C2A">
      <w:pPr>
        <w:jc w:val="center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3EC4CA02" wp14:editId="203DDDC1">
            <wp:extent cx="640080" cy="640080"/>
            <wp:effectExtent l="0" t="0" r="7620" b="762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B1E" w:rsidRPr="00204FD6" w:rsidSect="005F303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8DA"/>
    <w:multiLevelType w:val="hybridMultilevel"/>
    <w:tmpl w:val="85D00B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0591345"/>
    <w:multiLevelType w:val="hybridMultilevel"/>
    <w:tmpl w:val="AF68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84848">
    <w:abstractNumId w:val="1"/>
  </w:num>
  <w:num w:numId="2" w16cid:durableId="1760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3E"/>
    <w:rsid w:val="000D5845"/>
    <w:rsid w:val="00165F96"/>
    <w:rsid w:val="00204FD6"/>
    <w:rsid w:val="003A6C7E"/>
    <w:rsid w:val="004D1908"/>
    <w:rsid w:val="005F303E"/>
    <w:rsid w:val="00696077"/>
    <w:rsid w:val="00765C2A"/>
    <w:rsid w:val="00AC7E22"/>
    <w:rsid w:val="00BF3B1E"/>
    <w:rsid w:val="00D93488"/>
    <w:rsid w:val="00E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987B"/>
  <w15:chartTrackingRefBased/>
  <w15:docId w15:val="{C465F297-ADED-E242-AE90-8DE29E90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E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584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3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B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B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4k6x6bz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Farmer, Stephanie [DH]</cp:lastModifiedBy>
  <cp:revision>5</cp:revision>
  <cp:lastPrinted>2023-01-10T16:53:00Z</cp:lastPrinted>
  <dcterms:created xsi:type="dcterms:W3CDTF">2020-03-20T04:09:00Z</dcterms:created>
  <dcterms:modified xsi:type="dcterms:W3CDTF">2024-03-20T17:43:00Z</dcterms:modified>
</cp:coreProperties>
</file>