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Here's the next best thing to taking my class!!! It's about 4 hours of the Zoom lectures I did during COVID-2020.</w:t>
      </w:r>
    </w:p>
    <w:p w:rsidR="00000000" w:rsidDel="00000000" w:rsidP="00000000" w:rsidRDefault="00000000" w:rsidRPr="00000000" w14:paraId="00000002">
      <w:pPr>
        <w:rPr>
          <w:color w:val="1155cc"/>
          <w:highlight w:val="white"/>
          <w:u w:val="singl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(1) This is day 1 of the buffer notes. You can fast forward to the 4 minute mark and start there. The video is about 20 minutes in length. </w:t>
      </w:r>
      <w:hyperlink r:id="rId6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https://drive.google.com/file/d/1yRQM9aQ2m0SHf8Gy0piLstfgrVGvie1K/view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1155cc"/>
          <w:highlight w:val="white"/>
          <w:u w:val="singl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(2) This is a demo using post-it notes showing how a buffer soloution resists changes in pH when a SA or SB is added to the solution.  This video is about 4 minutes in length. </w:t>
      </w:r>
      <w:hyperlink r:id="rId7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https://drive.google.com/file/d/1bbpZMAlw3X4eTO5SW6nOvzVyrrEC4Tkj/view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1155cc"/>
          <w:highlight w:val="white"/>
          <w:u w:val="singl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(3) Finish buffers &amp; start titration Notes.  This video is about 18 minutes in length. </w:t>
      </w:r>
      <w:hyperlink r:id="rId8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https://drive.google.com/file/d/1rhcokpf9eTPcorsdgyClkMU3exkdo4qH/view?usp=sharing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1155cc"/>
          <w:highlight w:val="white"/>
          <w:u w:val="singl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(4) Titration demo using post-it notes.  This video is about 6.5 minutes long. </w:t>
      </w:r>
      <w:hyperlink r:id="rId9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https://drive.google.com/file/d/1PcZ4TQwcCtcAbsDzvL0i5Jh9Q8mdm-xa/view?usp=sharing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color w:val="1155cc"/>
          <w:highlight w:val="white"/>
          <w:u w:val="singl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(5) Finish titration notes. I do a quick review for 5 min. and then start "new stuff".  I finish the notes at the 16 minutes mark.  Then I show the posti-it note demo video.  Then I start to do the w.s. called, "IS IT A BUFFER?" This starts at the 24 minute mark and goes for 6 more minutes.  I finish the w.s. in the next lecture. </w:t>
      </w:r>
      <w:hyperlink r:id="rId10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https://drive.google.com/file/d/1BPcn6BZb-0iJrVNPF7X7nvgP0T8ouEJe/view?usp=sharing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(6) *Finished "Is It a Buffer?" worksheet</w:t>
      </w:r>
    </w:p>
    <w:p w:rsidR="00000000" w:rsidDel="00000000" w:rsidP="00000000" w:rsidRDefault="00000000" w:rsidRPr="00000000" w14:paraId="0000000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* pKa of weak acid titration simulation</w:t>
      </w:r>
    </w:p>
    <w:p w:rsidR="00000000" w:rsidDel="00000000" w:rsidP="00000000" w:rsidRDefault="00000000" w:rsidRPr="00000000" w14:paraId="0000000E">
      <w:pPr>
        <w:rPr>
          <w:color w:val="1155cc"/>
          <w:highlight w:val="white"/>
          <w:u w:val="singl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* Strong Acid/Strong Base Titration simulation using HCl + NaOH and then HCl + Sr(OH)2  This video is 30 minutes. Important note---&gt; I screwed up #8's answer  on the w.s. called "IS IT A BUFFER?"  I said that it was NOT a buffer for #8, but it IS a buffer since there's some weak base left over after reacting with a strong acid.  (SORRY!)  </w:t>
      </w:r>
      <w:hyperlink r:id="rId11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https://drive.google.com/file/d/1vzQJBsBXfke-GXUqMs9-vqjIuHBbfEhZ/view?usp=sharing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color w:val="1155cc"/>
          <w:highlight w:val="white"/>
          <w:u w:val="singl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(7) I do buffer practice problems from a w.s. I stole from this Facebook group. The video is 30.5 minutes long. (It's my favorite buffer practice problem worksheet!! This is the link to the w.s.-- </w:t>
      </w:r>
      <w:hyperlink r:id="rId12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https://docs.google.com/document/d/1LGMzOAP_FZJ47cN9ziGv8-G_QqkPLwF_WWwgIvaZAkg/edit?usp=sharing</w:t>
        </w:r>
      </w:hyperlink>
      <w:r w:rsidDel="00000000" w:rsidR="00000000" w:rsidRPr="00000000">
        <w:rPr>
          <w:color w:val="222222"/>
          <w:highlight w:val="white"/>
          <w:rtl w:val="0"/>
        </w:rPr>
        <w:t xml:space="preserve">) This is the link to the video-- </w:t>
      </w:r>
      <w:hyperlink r:id="rId13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https://drive.google.com/file/d/1g9YrKLy5zfWo-blD5hcmP9ub0xndP7bV/view?usp=sharing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color w:val="1155cc"/>
          <w:highlight w:val="white"/>
          <w:u w:val="singl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(8) This 27.5 minute video covers titration practice problems. Here's the link for the w.s. --</w:t>
      </w:r>
      <w:hyperlink r:id="rId14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https://docs.google.com/document/d/1yjoOmUIKC_vGh55iIne2nW2oKmX8pyIf9T82w1IrE08/edit?usp=drive_web&amp;authuser=0</w:t>
        </w:r>
      </w:hyperlink>
      <w:r w:rsidDel="00000000" w:rsidR="00000000" w:rsidRPr="00000000">
        <w:rPr>
          <w:color w:val="222222"/>
          <w:highlight w:val="white"/>
          <w:rtl w:val="0"/>
        </w:rPr>
        <w:t xml:space="preserve">  This is the video link-- </w:t>
      </w:r>
      <w:hyperlink r:id="rId15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https://drive.google.com/file/d/11vy2gbmqK4DcRUWr4daoGsjEbqsL7Ay_/view?usp=sharing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color w:val="1155cc"/>
          <w:highlight w:val="white"/>
          <w:u w:val="singl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(9) In this 30 minute video, I finish the titration practice problems and do more practice with buffers. (Here's the link to the additional practice w.s. -- </w:t>
      </w:r>
      <w:hyperlink r:id="rId16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https://docs.google.com/document/d/1Ox2HwmwD1S8Swz2QzBnL2bMsVYtB8WXReFUjkZmEro8/edit?usp=sharing</w:t>
        </w:r>
      </w:hyperlink>
      <w:r w:rsidDel="00000000" w:rsidR="00000000" w:rsidRPr="00000000">
        <w:rPr>
          <w:color w:val="222222"/>
          <w:highlight w:val="white"/>
          <w:rtl w:val="0"/>
        </w:rPr>
        <w:t xml:space="preserve">) Here's the link to the video-- </w:t>
      </w:r>
      <w:hyperlink r:id="rId17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https://drive.google.com/file/d/1A_mhoFn0wlHC-8LniBx0RWvExGqqdui7/view?usp=sharing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color w:val="1155cc"/>
          <w:highlight w:val="white"/>
          <w:u w:val="singl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(10) Start at the 13 minute mark.  I finish the w.s. from the day before. </w:t>
      </w:r>
      <w:hyperlink r:id="rId18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https://drive.google.com/file/d/1FxGDoC8LD7Tz8iHGI2UXL0JXBRSn3E1W/view?usp=sharing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color w:val="222222"/>
          <w:highlight w:val="white"/>
          <w:rtl w:val="0"/>
        </w:rPr>
        <w:t xml:space="preserve">(11) Last day of review:  30 min. of old AP MC questions &amp;/or textbook problems. I'm not sharing the w.s, but here's the video-- </w:t>
      </w:r>
      <w:hyperlink r:id="rId19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https://drive.google.com/file/d/1IWmD0wCz6nhz7BISycDzvB-zAfvd0ZpB/view?usp=sharing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rive.google.com/file/d/1vzQJBsBXfke-GXUqMs9-vqjIuHBbfEhZ/view?usp=sharing" TargetMode="External"/><Relationship Id="rId10" Type="http://schemas.openxmlformats.org/officeDocument/2006/relationships/hyperlink" Target="https://drive.google.com/file/d/1BPcn6BZb-0iJrVNPF7X7nvgP0T8ouEJe/view?usp=sharing" TargetMode="External"/><Relationship Id="rId13" Type="http://schemas.openxmlformats.org/officeDocument/2006/relationships/hyperlink" Target="https://drive.google.com/file/d/1g9YrKLy5zfWo-blD5hcmP9ub0xndP7bV/view?usp=sharing" TargetMode="External"/><Relationship Id="rId12" Type="http://schemas.openxmlformats.org/officeDocument/2006/relationships/hyperlink" Target="https://docs.google.com/document/d/1LGMzOAP_FZJ47cN9ziGv8-G_QqkPLwF_WWwgIvaZAkg/edit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PcZ4TQwcCtcAbsDzvL0i5Jh9Q8mdm-xa/view?usp=sharing" TargetMode="External"/><Relationship Id="rId15" Type="http://schemas.openxmlformats.org/officeDocument/2006/relationships/hyperlink" Target="https://drive.google.com/file/d/11vy2gbmqK4DcRUWr4daoGsjEbqsL7Ay_/view?usp=sharing" TargetMode="External"/><Relationship Id="rId14" Type="http://schemas.openxmlformats.org/officeDocument/2006/relationships/hyperlink" Target="https://docs.google.com/document/d/1yjoOmUIKC_vGh55iIne2nW2oKmX8pyIf9T82w1IrE08/edit?usp=drive_web&amp;authuser=0" TargetMode="External"/><Relationship Id="rId17" Type="http://schemas.openxmlformats.org/officeDocument/2006/relationships/hyperlink" Target="https://drive.google.com/file/d/1A_mhoFn0wlHC-8LniBx0RWvExGqqdui7/view?usp=sharing" TargetMode="External"/><Relationship Id="rId16" Type="http://schemas.openxmlformats.org/officeDocument/2006/relationships/hyperlink" Target="https://docs.google.com/document/d/1Ox2HwmwD1S8Swz2QzBnL2bMsVYtB8WXReFUjkZmEro8/edit?usp=sharing" TargetMode="External"/><Relationship Id="rId5" Type="http://schemas.openxmlformats.org/officeDocument/2006/relationships/styles" Target="styles.xml"/><Relationship Id="rId19" Type="http://schemas.openxmlformats.org/officeDocument/2006/relationships/hyperlink" Target="https://drive.google.com/file/d/1IWmD0wCz6nhz7BISycDzvB-zAfvd0ZpB/view?usp=sharing" TargetMode="External"/><Relationship Id="rId6" Type="http://schemas.openxmlformats.org/officeDocument/2006/relationships/hyperlink" Target="https://drive.google.com/file/d/1yRQM9aQ2m0SHf8Gy0piLstfgrVGvie1K/view" TargetMode="External"/><Relationship Id="rId18" Type="http://schemas.openxmlformats.org/officeDocument/2006/relationships/hyperlink" Target="https://drive.google.com/file/d/1FxGDoC8LD7Tz8iHGI2UXL0JXBRSn3E1W/view?usp=sharing" TargetMode="External"/><Relationship Id="rId7" Type="http://schemas.openxmlformats.org/officeDocument/2006/relationships/hyperlink" Target="https://drive.google.com/file/d/1bbpZMAlw3X4eTO5SW6nOvzVyrrEC4Tkj/view" TargetMode="External"/><Relationship Id="rId8" Type="http://schemas.openxmlformats.org/officeDocument/2006/relationships/hyperlink" Target="https://drive.google.com/file/d/1rhcokpf9eTPcorsdgyClkMU3exkdo4qH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