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3.13 Beer-Lambert Law</w:t>
      </w:r>
    </w:p>
    <w:p w:rsidR="00000000" w:rsidDel="00000000" w:rsidP="00000000" w:rsidRDefault="00000000" w:rsidRPr="00000000" w14:paraId="00000003">
      <w:pPr>
        <w:pageBreakBefore w:val="0"/>
        <w:rPr>
          <w:rFonts w:ascii="Comic Sans MS" w:cs="Comic Sans MS" w:eastAsia="Comic Sans MS" w:hAnsi="Comic Sans MS"/>
          <w:b w:val="1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Does a highly concentrated solution (which is darker in color) absorb more or less light than a dilute solution?</w:t>
      </w:r>
    </w:p>
    <w:p w:rsidR="00000000" w:rsidDel="00000000" w:rsidP="00000000" w:rsidRDefault="00000000" w:rsidRPr="00000000" w14:paraId="00000005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How does absorption of light change as concentration of a solution increases?</w:t>
      </w:r>
    </w:p>
    <w:p w:rsidR="00000000" w:rsidDel="00000000" w:rsidP="00000000" w:rsidRDefault="00000000" w:rsidRPr="00000000" w14:paraId="00000007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What units is wavelength of light measured in?</w:t>
      </w:r>
    </w:p>
    <w:p w:rsidR="00000000" w:rsidDel="00000000" w:rsidP="00000000" w:rsidRDefault="00000000" w:rsidRPr="00000000" w14:paraId="00000009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How does wavelength change as energy increases?</w:t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Which color ROYGBIV has the most energy?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3933348</wp:posOffset>
            </wp:positionH>
            <wp:positionV relativeFrom="paragraph">
              <wp:posOffset>47625</wp:posOffset>
            </wp:positionV>
            <wp:extent cx="3181827" cy="1323056"/>
            <wp:effectExtent b="12700" l="12700" r="12700" t="12700"/>
            <wp:wrapSquare wrapText="bothSides" distB="0" distT="0" distL="0" distR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1827" cy="132305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When you see a green shirt, what colors/wavelengths are absorbed and which are reflected?</w:t>
      </w:r>
    </w:p>
    <w:p w:rsidR="00000000" w:rsidDel="00000000" w:rsidP="00000000" w:rsidRDefault="00000000" w:rsidRPr="00000000" w14:paraId="0000000F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Draw a picture to describe how a spectrophotometer or colorimeter works.</w:t>
      </w:r>
    </w:p>
    <w:p w:rsidR="00000000" w:rsidDel="00000000" w:rsidP="00000000" w:rsidRDefault="00000000" w:rsidRPr="00000000" w14:paraId="00000013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3514725</wp:posOffset>
            </wp:positionH>
            <wp:positionV relativeFrom="paragraph">
              <wp:posOffset>90532</wp:posOffset>
            </wp:positionV>
            <wp:extent cx="963085" cy="379993"/>
            <wp:effectExtent b="12700" l="12700" r="12700" t="12700"/>
            <wp:wrapSquare wrapText="bothSides" distB="0" distT="0" distL="0" distR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3085" cy="37999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Explain each variable in the Beer-Lamber Law.</w:t>
      </w:r>
    </w:p>
    <w:p w:rsidR="00000000" w:rsidDel="00000000" w:rsidP="00000000" w:rsidRDefault="00000000" w:rsidRPr="00000000" w14:paraId="0000001A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Rewrite this formula if the path length and molar absorptivity are held constant?</w:t>
      </w:r>
    </w:p>
    <w:p w:rsidR="00000000" w:rsidDel="00000000" w:rsidP="00000000" w:rsidRDefault="00000000" w:rsidRPr="00000000" w14:paraId="0000001E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Does this formula support your answer in #2?</w:t>
      </w:r>
    </w:p>
    <w:p w:rsidR="00000000" w:rsidDel="00000000" w:rsidP="00000000" w:rsidRDefault="00000000" w:rsidRPr="00000000" w14:paraId="00000021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Pause the video at 2:35 and attempt the problem, then evaluate how you did and identify any errors.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2781300</wp:posOffset>
            </wp:positionH>
            <wp:positionV relativeFrom="paragraph">
              <wp:posOffset>57150</wp:posOffset>
            </wp:positionV>
            <wp:extent cx="4231796" cy="1867900"/>
            <wp:effectExtent b="12700" l="12700" r="12700" t="12700"/>
            <wp:wrapSquare wrapText="bothSides" distB="57150" distT="57150" distL="57150" distR="5715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1796" cy="1867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3248025</wp:posOffset>
            </wp:positionH>
            <wp:positionV relativeFrom="paragraph">
              <wp:posOffset>209550</wp:posOffset>
            </wp:positionV>
            <wp:extent cx="3692269" cy="1276910"/>
            <wp:effectExtent b="12700" l="12700" r="12700" t="12700"/>
            <wp:wrapSquare wrapText="bothSides" distB="0" distT="0" distL="0" distR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2269" cy="127691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4:28 and attempt the problem, then evaluate how you did and identify any errors.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11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4476750</wp:posOffset>
            </wp:positionH>
            <wp:positionV relativeFrom="paragraph">
              <wp:posOffset>138157</wp:posOffset>
            </wp:positionV>
            <wp:extent cx="2462213" cy="1012037"/>
            <wp:effectExtent b="12700" l="12700" r="12700" t="12700"/>
            <wp:wrapSquare wrapText="bothSides" distB="0" distT="0" distL="0" distR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2213" cy="101203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2:45 and attempt the problem, then evaluate how you did and identify any errors.  </w:t>
      </w:r>
      <w:hyperlink r:id="rId13">
        <w:r w:rsidDel="00000000" w:rsidR="00000000" w:rsidRPr="00000000">
          <w:rPr>
            <w:rFonts w:ascii="Comic Sans MS" w:cs="Comic Sans MS" w:eastAsia="Comic Sans MS" w:hAnsi="Comic Sans MS"/>
            <w:color w:val="1155cc"/>
            <w:u w:val="single"/>
            <w:rtl w:val="0"/>
          </w:rPr>
          <w:t xml:space="preserve">Phet Simulation link</w:t>
        </w:r>
      </w:hyperlink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.</w:t>
      </w:r>
    </w:p>
    <w:p w:rsidR="00000000" w:rsidDel="00000000" w:rsidP="00000000" w:rsidRDefault="00000000" w:rsidRPr="00000000" w14:paraId="00000033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4676775</wp:posOffset>
            </wp:positionH>
            <wp:positionV relativeFrom="paragraph">
              <wp:posOffset>218987</wp:posOffset>
            </wp:positionV>
            <wp:extent cx="2264231" cy="971405"/>
            <wp:effectExtent b="12700" l="12700" r="12700" t="12700"/>
            <wp:wrapSquare wrapText="bothSides" distB="0" distT="0" distL="0" distR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4231" cy="97140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Pause the video at 4:40 and attempt the problem, then evaluate how you did and identify any errors.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4657725</wp:posOffset>
            </wp:positionH>
            <wp:positionV relativeFrom="paragraph">
              <wp:posOffset>1000125</wp:posOffset>
            </wp:positionV>
            <wp:extent cx="2286000" cy="1204076"/>
            <wp:effectExtent b="12700" l="12700" r="12700" t="12700"/>
            <wp:wrapSquare wrapText="bothSides" distB="0" distT="0" distL="0" distR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0407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sectPr>
      <w:headerReference r:id="rId16" w:type="default"/>
      <w:headerReference r:id="rId17" w:type="first"/>
      <w:footerReference r:id="rId18" w:type="firs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pclassroom.collegeboard.org/7/home?apd=6px2o19wge&amp;unit=3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phet.colorado.edu/en/simulations/beers-law-lab" TargetMode="Externa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5.png"/><Relationship Id="rId14" Type="http://schemas.openxmlformats.org/officeDocument/2006/relationships/image" Target="media/image1.png"/><Relationship Id="rId17" Type="http://schemas.openxmlformats.org/officeDocument/2006/relationships/header" Target="header2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?apd=9k5o1apgma&amp;unit=3" TargetMode="External"/><Relationship Id="rId18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