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sz w:val="30"/>
            <w:szCs w:val="30"/>
            <w:u w:val="single"/>
            <w:rtl w:val="0"/>
          </w:rPr>
          <w:t xml:space="preserve">7.14 Free Energy of Dissolution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</w:rPr>
      </w:pPr>
      <w:hyperlink r:id="rId7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#1</w:t>
        </w:r>
      </w:hyperlink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-419099</wp:posOffset>
            </wp:positionH>
            <wp:positionV relativeFrom="paragraph">
              <wp:posOffset>176257</wp:posOffset>
            </wp:positionV>
            <wp:extent cx="227042" cy="227042"/>
            <wp:effectExtent b="0" l="0" r="0" t="0"/>
            <wp:wrapSquare wrapText="bothSides" distB="0" distT="0" distL="0" distR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042" cy="2270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Identify all the bonds/IMF involved when a salt dissolves in water.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-481012</wp:posOffset>
            </wp:positionH>
            <wp:positionV relativeFrom="paragraph">
              <wp:posOffset>185693</wp:posOffset>
            </wp:positionV>
            <wp:extent cx="352425" cy="171450"/>
            <wp:effectExtent b="0" l="0" r="0" t="0"/>
            <wp:wrapSquare wrapText="bothSides" distB="0" distT="0" distL="0" distR="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71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pageBreakBefore w:val="0"/>
        <w:ind w:left="720" w:firstLine="72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52"/>
          <w:szCs w:val="52"/>
          <w:rtl w:val="0"/>
        </w:rPr>
        <w:t xml:space="preserve">                                                       </w:t>
        <w:tab/>
        <w:t xml:space="preserve">              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1123950</wp:posOffset>
            </wp:positionH>
            <wp:positionV relativeFrom="paragraph">
              <wp:posOffset>33338</wp:posOffset>
            </wp:positionV>
            <wp:extent cx="1173876" cy="1132445"/>
            <wp:effectExtent b="0" l="0" r="0" t="0"/>
            <wp:wrapSquare wrapText="bothSides" distB="0" distT="0" distL="0" distR="0"/>
            <wp:docPr id="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3876" cy="11324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-47624</wp:posOffset>
            </wp:positionH>
            <wp:positionV relativeFrom="paragraph">
              <wp:posOffset>179451</wp:posOffset>
            </wp:positionV>
            <wp:extent cx="1171575" cy="838200"/>
            <wp:effectExtent b="0" l="0" r="0" t="0"/>
            <wp:wrapSquare wrapText="bothSides" distB="0" distT="0" distL="0" distR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838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4733925</wp:posOffset>
            </wp:positionH>
            <wp:positionV relativeFrom="paragraph">
              <wp:posOffset>79439</wp:posOffset>
            </wp:positionV>
            <wp:extent cx="1019175" cy="962025"/>
            <wp:effectExtent b="0" l="0" r="0" t="0"/>
            <wp:wrapSquare wrapText="bothSides" distB="0" distT="0" distL="0" distR="0"/>
            <wp:docPr id="5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962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3257550</wp:posOffset>
            </wp:positionH>
            <wp:positionV relativeFrom="paragraph">
              <wp:posOffset>276225</wp:posOffset>
            </wp:positionV>
            <wp:extent cx="657225" cy="647700"/>
            <wp:effectExtent b="0" l="0" r="0" t="0"/>
            <wp:wrapSquare wrapText="bothSides" distB="0" distT="0" distL="0" distR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47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4076700</wp:posOffset>
            </wp:positionH>
            <wp:positionV relativeFrom="paragraph">
              <wp:posOffset>398526</wp:posOffset>
            </wp:positionV>
            <wp:extent cx="352425" cy="325827"/>
            <wp:effectExtent b="0" l="0" r="0" t="0"/>
            <wp:wrapSquare wrapText="bothSides" distB="0" distT="0" distL="0" distR="0"/>
            <wp:docPr id="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2582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pageBreakBefore w:val="0"/>
        <w:ind w:left="720" w:firstLine="72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2295525</wp:posOffset>
            </wp:positionH>
            <wp:positionV relativeFrom="paragraph">
              <wp:posOffset>19050</wp:posOffset>
            </wp:positionV>
            <wp:extent cx="171450" cy="704850"/>
            <wp:effectExtent b="0" l="0" r="0" t="0"/>
            <wp:wrapSquare wrapText="bothSides" distB="0" distT="0" distL="0" distR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1450" cy="704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45.0" w:type="dxa"/>
        <w:jc w:val="left"/>
        <w:tblInd w:w="-2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50"/>
        <w:gridCol w:w="2130"/>
        <w:gridCol w:w="2355"/>
        <w:gridCol w:w="2310"/>
        <w:tblGridChange w:id="0">
          <w:tblGrid>
            <w:gridCol w:w="3450"/>
            <w:gridCol w:w="2130"/>
            <w:gridCol w:w="2355"/>
            <w:gridCol w:w="23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Bond/IMF (Identify the type)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Between what particles?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Is the Bond/IMF broken or released?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Is Energy required or released?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Water Molecules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Ions in the salt (Na-Cl)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Water and an 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Once you evaluate the energy required compared to the energy released you will better understand the enthalpy associated with dissolving this salt.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720" w:right="0" w:hanging="360"/>
        <w:jc w:val="left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Use pictures to explain what entropy and microstates are.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720" w:right="0" w:firstLine="0"/>
        <w:jc w:val="left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720" w:right="0" w:firstLine="0"/>
        <w:jc w:val="left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720" w:right="0" w:firstLine="0"/>
        <w:jc w:val="left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720" w:right="0" w:firstLine="0"/>
        <w:jc w:val="left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720" w:right="0" w:firstLine="0"/>
        <w:jc w:val="left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spacing w:after="240" w:before="240" w:lineRule="auto"/>
        <w:ind w:left="720" w:hanging="36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Besides enthalpy what is the other factor needed to determine if a reaction is thermodynamically favorable?  Write down the equation that combines these two factors.</w:t>
      </w: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footerReference r:id="rId18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ageBreakBefore w:val="0"/>
      <w:jc w:val="right"/>
      <w:rPr>
        <w:sz w:val="10"/>
        <w:szCs w:val="10"/>
      </w:rPr>
    </w:pPr>
    <w:r w:rsidDel="00000000" w:rsidR="00000000" w:rsidRPr="00000000">
      <w:rPr>
        <w:sz w:val="10"/>
        <w:szCs w:val="10"/>
        <w:rtl w:val="0"/>
      </w:rPr>
      <w:t xml:space="preserve">3.7 Solutions and Mixtures, AP Daily Video, Page </w:t>
    </w:r>
    <w:r w:rsidDel="00000000" w:rsidR="00000000" w:rsidRPr="00000000">
      <w:rPr>
        <w:sz w:val="10"/>
        <w:szCs w:val="1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0"/>
        <w:szCs w:val="10"/>
        <w:rtl w:val="0"/>
      </w:rPr>
      <w:t xml:space="preserve"> of </w:t>
    </w:r>
    <w:r w:rsidDel="00000000" w:rsidR="00000000" w:rsidRPr="00000000">
      <w:rPr>
        <w:sz w:val="10"/>
        <w:szCs w:val="1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6.png"/><Relationship Id="rId13" Type="http://schemas.openxmlformats.org/officeDocument/2006/relationships/image" Target="media/image1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image" Target="media/image3.png"/><Relationship Id="rId14" Type="http://schemas.openxmlformats.org/officeDocument/2006/relationships/image" Target="media/image7.png"/><Relationship Id="rId17" Type="http://schemas.openxmlformats.org/officeDocument/2006/relationships/header" Target="header2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apclassroom.collegeboard.org/7/home" TargetMode="External"/><Relationship Id="rId18" Type="http://schemas.openxmlformats.org/officeDocument/2006/relationships/footer" Target="footer1.xml"/><Relationship Id="rId7" Type="http://schemas.openxmlformats.org/officeDocument/2006/relationships/hyperlink" Target="https://apclassroom.collegeboard.org/7/home?apd=x72yh30cmp" TargetMode="Externa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