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8.10 Buffer Capacity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Does diluting a buffer solution change the pH? Why or why not?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buffer capacity and what determines its capacity?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Henderson-Hasselbalch Equation, what would you need to change in order to change the pH of the buffer solution?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3586163" cy="1488487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488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147682</wp:posOffset>
            </wp:positionV>
            <wp:extent cx="3462338" cy="80455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804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 begin this problem, identify your weak base and its conjugate acid in the reaction. 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Write down the three key points from this video in your own words.</w:t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oc275a21kf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