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8.4 Acid-Base Reactions and Buffers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Write down the generic formula for a neutralization reaction.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223793</wp:posOffset>
            </wp:positionV>
            <wp:extent cx="227042" cy="227042"/>
            <wp:effectExtent b="0" l="0" r="0" t="0"/>
            <wp:wrapSquare wrapText="bothSides" distB="0" distT="0" distL="0" distR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net ionic equation for </w:t>
      </w: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ALL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strong acid and strong base reactions?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223793</wp:posOffset>
            </wp:positionV>
            <wp:extent cx="342900" cy="171450"/>
            <wp:effectExtent b="0" l="0" r="0" t="0"/>
            <wp:wrapSquare wrapText="bothSides" distB="0" distT="0" distL="0" distR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3600450</wp:posOffset>
            </wp:positionH>
            <wp:positionV relativeFrom="paragraph">
              <wp:posOffset>204832</wp:posOffset>
            </wp:positionV>
            <wp:extent cx="2851730" cy="708362"/>
            <wp:effectExtent b="25400" l="25400" r="25400" t="25400"/>
            <wp:wrapSquare wrapText="bothSides" distB="0" distT="0" distL="0" distR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1730" cy="70836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ability to answer the question making sure you identify any errors.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Record what the instructor does and make sure you write down explanations for each step.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2895794" cy="793559"/>
            <wp:effectExtent b="25400" l="25400" r="25400" t="25400"/>
            <wp:wrapSquare wrapText="bothSides" distB="0" distT="0" distL="0" distR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794" cy="79355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didn’t get the correct answer, which step did your mistake begin and why was it a mistake?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3600450</wp:posOffset>
            </wp:positionH>
            <wp:positionV relativeFrom="paragraph">
              <wp:posOffset>0</wp:posOffset>
            </wp:positionV>
            <wp:extent cx="2847975" cy="821531"/>
            <wp:effectExtent b="25400" l="25400" r="25400" t="2540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2153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equivalency point?</w:t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half equivalency point?</w:t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true at the half equivalency point for a weak acid/strong base?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true at the half equivalence point for a strong acid/weak base?</w:t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buffer solution? And what is a buffer’s function? Use the images below to guide you.</w:t>
      </w:r>
    </w:p>
    <w:p w:rsidR="00000000" w:rsidDel="00000000" w:rsidP="00000000" w:rsidRDefault="00000000" w:rsidRPr="00000000" w14:paraId="0000004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3204869</wp:posOffset>
            </wp:positionH>
            <wp:positionV relativeFrom="paragraph">
              <wp:posOffset>76200</wp:posOffset>
            </wp:positionV>
            <wp:extent cx="3415006" cy="2419350"/>
            <wp:effectExtent b="25400" l="25400" r="25400" t="2540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5006" cy="24193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-228144</wp:posOffset>
            </wp:positionH>
            <wp:positionV relativeFrom="paragraph">
              <wp:posOffset>76200</wp:posOffset>
            </wp:positionV>
            <wp:extent cx="3190420" cy="2390775"/>
            <wp:effectExtent b="25400" l="25400" r="25400" t="2540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420" cy="23907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95250</wp:posOffset>
            </wp:positionV>
            <wp:extent cx="2881313" cy="978907"/>
            <wp:effectExtent b="25400" l="25400" r="25400" t="25400"/>
            <wp:wrapSquare wrapText="bothSides" distB="0" distT="0" distL="0" distR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97890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didn’t get the correct answer, which step did your mistake begin and why was it a mistake?</w:t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yourself.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3709988</wp:posOffset>
            </wp:positionH>
            <wp:positionV relativeFrom="paragraph">
              <wp:posOffset>0</wp:posOffset>
            </wp:positionV>
            <wp:extent cx="2805113" cy="482531"/>
            <wp:effectExtent b="25400" l="25400" r="25400" t="25400"/>
            <wp:wrapSquare wrapText="bothSides" distB="0" distT="0" distL="0" distR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482531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sectPr>
      <w:headerReference r:id="rId19" w:type="default"/>
      <w:headerReference r:id="rId20" w:type="first"/>
      <w:footerReference r:id="rId2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21" Type="http://schemas.openxmlformats.org/officeDocument/2006/relationships/footer" Target="footer1.xml"/><Relationship Id="rId13" Type="http://schemas.openxmlformats.org/officeDocument/2006/relationships/hyperlink" Target="https://apclassroom.collegeboard.org/7/home?apd=vrlb8gm0ir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8.png"/><Relationship Id="rId16" Type="http://schemas.openxmlformats.org/officeDocument/2006/relationships/hyperlink" Target="https://apclassroom.collegeboard.org/7/home?apd=subvp7o2yy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image" Target="media/image6.png"/><Relationship Id="rId7" Type="http://schemas.openxmlformats.org/officeDocument/2006/relationships/hyperlink" Target="https://apclassroom.collegeboard.org/7/home?apd=c4faqfrznu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