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8.5 Acid-Base Titrations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purpose of doing a titration reaction?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Label the components in a titration. Be sure to describe the purpose of each part.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409575</wp:posOffset>
            </wp:positionV>
            <wp:extent cx="664122" cy="1413388"/>
            <wp:effectExtent b="0" l="0" r="0" t="0"/>
            <wp:wrapSquare wrapText="bothSides" distB="0" distT="0" distL="0" distR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122" cy="1413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point of the indicator and what should you consider when choosing an indicator?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-147637</wp:posOffset>
            </wp:positionH>
            <wp:positionV relativeFrom="paragraph">
              <wp:posOffset>147417</wp:posOffset>
            </wp:positionV>
            <wp:extent cx="227042" cy="227042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Label the important parts on this curve.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-223837</wp:posOffset>
            </wp:positionH>
            <wp:positionV relativeFrom="paragraph">
              <wp:posOffset>147593</wp:posOffset>
            </wp:positionV>
            <wp:extent cx="390525" cy="152400"/>
            <wp:effectExtent b="0" l="0" r="0" t="0"/>
            <wp:wrapSquare wrapText="bothSides" distB="0" distT="0" distL="0" distR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5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61868</wp:posOffset>
            </wp:positionV>
            <wp:extent cx="3543572" cy="2108097"/>
            <wp:effectExtent b="0" l="0" r="0" t="0"/>
            <wp:wrapSquare wrapText="bothSides" distB="0" distT="0" distL="0" distR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572" cy="21080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Take notes in how the instructor solved this problem.</w:t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5943600" cy="381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Label important parts of this curve.</w:t>
      </w: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3167063" cy="1925468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1925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most important points at the end of this video.</w:t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4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Label the important parts of this curve.</w:t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3243263" cy="2037434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problem and evaluate your work.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28751</wp:posOffset>
            </wp:positionV>
            <wp:extent cx="2928938" cy="915293"/>
            <wp:effectExtent b="0" l="0" r="0" t="0"/>
            <wp:wrapSquare wrapText="bothSides" distB="0" distT="0" distL="0" distR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9152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most important points at the end of this video.</w:t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#3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3748088</wp:posOffset>
            </wp:positionH>
            <wp:positionV relativeFrom="paragraph">
              <wp:posOffset>200025</wp:posOffset>
            </wp:positionV>
            <wp:extent cx="2738438" cy="646945"/>
            <wp:effectExtent b="0" l="0" r="0" t="0"/>
            <wp:wrapSquare wrapText="bothSides" distB="0" distT="0" distL="0" distR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646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Complete the following problem and evaluate your work. </w:t>
      </w:r>
    </w:p>
    <w:p w:rsidR="00000000" w:rsidDel="00000000" w:rsidP="00000000" w:rsidRDefault="00000000" w:rsidRPr="00000000" w14:paraId="0000004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problem and evaluate your work.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3752850</wp:posOffset>
            </wp:positionH>
            <wp:positionV relativeFrom="paragraph">
              <wp:posOffset>0</wp:posOffset>
            </wp:positionV>
            <wp:extent cx="2890838" cy="1056268"/>
            <wp:effectExtent b="0" l="0" r="0" t="0"/>
            <wp:wrapSquare wrapText="bothSides" distB="0" distT="0" distL="0" distR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1056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problem and 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2921145</wp:posOffset>
            </wp:positionH>
            <wp:positionV relativeFrom="paragraph">
              <wp:posOffset>9525</wp:posOffset>
            </wp:positionV>
            <wp:extent cx="3498705" cy="1390606"/>
            <wp:effectExtent b="0" l="0" r="0" t="0"/>
            <wp:wrapSquare wrapText="bothSides" distB="0" distT="0" distL="0" distR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8705" cy="13906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1" w:type="default"/>
      <w:headerReference r:id="rId22" w:type="first"/>
      <w:footerReference r:id="rId23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8.png"/><Relationship Id="rId22" Type="http://schemas.openxmlformats.org/officeDocument/2006/relationships/header" Target="header2.xml"/><Relationship Id="rId10" Type="http://schemas.openxmlformats.org/officeDocument/2006/relationships/image" Target="media/image2.png"/><Relationship Id="rId21" Type="http://schemas.openxmlformats.org/officeDocument/2006/relationships/header" Target="header1.xml"/><Relationship Id="rId13" Type="http://schemas.openxmlformats.org/officeDocument/2006/relationships/image" Target="media/image10.png"/><Relationship Id="rId12" Type="http://schemas.openxmlformats.org/officeDocument/2006/relationships/image" Target="media/image3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hyperlink" Target="https://apclassroom.collegeboard.org/7/home?apd=vmasjb5opx" TargetMode="External"/><Relationship Id="rId17" Type="http://schemas.openxmlformats.org/officeDocument/2006/relationships/hyperlink" Target="https://apclassroom.collegeboard.org/7/home?apd=exyq4h4pc3" TargetMode="External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apclassroom.collegeboard.org/7/home" TargetMode="External"/><Relationship Id="rId18" Type="http://schemas.openxmlformats.org/officeDocument/2006/relationships/image" Target="media/image7.png"/><Relationship Id="rId7" Type="http://schemas.openxmlformats.org/officeDocument/2006/relationships/hyperlink" Target="https://apclassroom.collegeboard.org/7/home?apd=5p4r0nueox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