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26"/>
          <w:szCs w:val="2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26"/>
          <w:szCs w:val="26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26"/>
            <w:szCs w:val="26"/>
            <w:u w:val="single"/>
            <w:rtl w:val="0"/>
          </w:rPr>
          <w:t xml:space="preserve">9.7 Galvanic (Voltaic) and Electrolytic Cells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Comic Sans MS" w:cs="Comic Sans MS" w:eastAsia="Comic Sans MS" w:hAnsi="Comic Sans M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819150</wp:posOffset>
            </wp:positionH>
            <wp:positionV relativeFrom="paragraph">
              <wp:posOffset>147770</wp:posOffset>
            </wp:positionV>
            <wp:extent cx="4524375" cy="906597"/>
            <wp:effectExtent b="0" l="0" r="0" t="0"/>
            <wp:wrapSquare wrapText="bothSides" distB="0" distT="0" distL="0" distR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9065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561975</wp:posOffset>
            </wp:positionH>
            <wp:positionV relativeFrom="paragraph">
              <wp:posOffset>114300</wp:posOffset>
            </wp:positionV>
            <wp:extent cx="5048250" cy="4773571"/>
            <wp:effectExtent b="0" l="0" r="0" t="0"/>
            <wp:wrapSquare wrapText="bothSides" distB="0" distT="0" distL="0" distR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7735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2333625</wp:posOffset>
            </wp:positionH>
            <wp:positionV relativeFrom="paragraph">
              <wp:posOffset>195395</wp:posOffset>
            </wp:positionV>
            <wp:extent cx="1366838" cy="565061"/>
            <wp:effectExtent b="0" l="0" r="0" t="0"/>
            <wp:wrapSquare wrapText="bothSides" distB="0" distT="0" distL="0" distR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5650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1381125</wp:posOffset>
            </wp:positionH>
            <wp:positionV relativeFrom="paragraph">
              <wp:posOffset>33293</wp:posOffset>
            </wp:positionV>
            <wp:extent cx="3279461" cy="2266950"/>
            <wp:effectExtent b="0" l="0" r="0" t="0"/>
            <wp:wrapSquare wrapText="bothSides" distB="0" distT="0" distL="0" distR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9461" cy="2266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</w:p>
    <w:p w:rsidR="00000000" w:rsidDel="00000000" w:rsidP="00000000" w:rsidRDefault="00000000" w:rsidRPr="00000000" w14:paraId="0000002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a Volt?</w:t>
      </w:r>
    </w:p>
    <w:p w:rsidR="00000000" w:rsidDel="00000000" w:rsidP="00000000" w:rsidRDefault="00000000" w:rsidRPr="00000000" w14:paraId="0000002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Draw a picture of a battery, including the voltmeter.</w:t>
      </w:r>
    </w:p>
    <w:p w:rsidR="00000000" w:rsidDel="00000000" w:rsidP="00000000" w:rsidRDefault="00000000" w:rsidRPr="00000000" w14:paraId="0000002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2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3152775</wp:posOffset>
            </wp:positionH>
            <wp:positionV relativeFrom="paragraph">
              <wp:posOffset>209550</wp:posOffset>
            </wp:positionV>
            <wp:extent cx="3432637" cy="2205377"/>
            <wp:effectExtent b="25400" l="25400" r="25400" t="2540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2637" cy="2205377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p w:rsidR="00000000" w:rsidDel="00000000" w:rsidP="00000000" w:rsidRDefault="00000000" w:rsidRPr="00000000" w14:paraId="00000037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3124200</wp:posOffset>
            </wp:positionH>
            <wp:positionV relativeFrom="paragraph">
              <wp:posOffset>214268</wp:posOffset>
            </wp:positionV>
            <wp:extent cx="3538538" cy="1774939"/>
            <wp:effectExtent b="0" l="0" r="0" t="0"/>
            <wp:wrapSquare wrapText="bothSides" distB="0" distT="0" distL="0" distR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17749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sectPr>
      <w:headerReference r:id="rId15" w:type="default"/>
      <w:headerReference r:id="rId16" w:type="first"/>
      <w:footerReference r:id="rId17" w:type="first"/>
      <w:pgSz w:h="15840" w:w="12240" w:orient="portrait"/>
      <w:pgMar w:bottom="1440" w:top="5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hyperlink" Target="https://apclassroom.collegeboard.org/7/home?apd=2jad6wzeu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2jad6wzeuy" TargetMode="External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