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AP Chemistry Daily Videos</w:t>
      </w:r>
    </w:p>
    <w:p w:rsidR="00000000" w:rsidDel="00000000" w:rsidP="00000000" w:rsidRDefault="00000000" w:rsidRPr="00000000" w14:paraId="00000002">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4.5 Stoichiometry</w:t>
      </w:r>
    </w:p>
    <w:p w:rsidR="00000000" w:rsidDel="00000000" w:rsidP="00000000" w:rsidRDefault="00000000" w:rsidRPr="00000000" w14:paraId="00000003">
      <w:pPr>
        <w:pageBreakBefore w:val="0"/>
        <w:rPr>
          <w:rFonts w:ascii="Comic Sans MS" w:cs="Comic Sans MS" w:eastAsia="Comic Sans MS" w:hAnsi="Comic Sans MS"/>
          <w:b w:val="1"/>
        </w:rPr>
      </w:pPr>
      <w:hyperlink r:id="rId6">
        <w:r w:rsidDel="00000000" w:rsidR="00000000" w:rsidRPr="00000000">
          <w:rPr>
            <w:rFonts w:ascii="Comic Sans MS" w:cs="Comic Sans MS" w:eastAsia="Comic Sans MS" w:hAnsi="Comic Sans MS"/>
            <w:b w:val="1"/>
            <w:color w:val="1155cc"/>
            <w:u w:val="single"/>
            <w:rtl w:val="0"/>
          </w:rPr>
          <w:t xml:space="preserve">Daily Video #1</w:t>
        </w:r>
      </w:hyperlink>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hyperlink r:id="rId7">
        <w:r w:rsidDel="00000000" w:rsidR="00000000" w:rsidRPr="00000000">
          <w:rPr>
            <w:rFonts w:ascii="Comic Sans MS" w:cs="Comic Sans MS" w:eastAsia="Comic Sans MS" w:hAnsi="Comic Sans MS"/>
            <w:b w:val="1"/>
            <w:color w:val="1155cc"/>
            <w:u w:val="single"/>
            <w:rtl w:val="0"/>
          </w:rPr>
          <w:t xml:space="preserve">Daily Video #2</w:t>
        </w:r>
      </w:hyperlink>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numPr>
          <w:ilvl w:val="0"/>
          <w:numId w:val="1"/>
        </w:numPr>
        <w:ind w:left="90" w:firstLine="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What is stoichiometry? Explain in your own words.</w:t>
      </w:r>
    </w:p>
    <w:p w:rsidR="00000000" w:rsidDel="00000000" w:rsidP="00000000" w:rsidRDefault="00000000" w:rsidRPr="00000000" w14:paraId="00000007">
      <w:pPr>
        <w:pageBreakBefore w:val="0"/>
        <w:ind w:left="144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8">
      <w:pPr>
        <w:pageBreakBefore w:val="0"/>
        <w:ind w:left="144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9">
      <w:pPr>
        <w:pageBreakBefore w:val="0"/>
        <w:ind w:left="144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A">
      <w:pPr>
        <w:pageBreakBefore w:val="0"/>
        <w:ind w:left="144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B">
      <w:pPr>
        <w:pageBreakBefore w:val="0"/>
        <w:numPr>
          <w:ilvl w:val="0"/>
          <w:numId w:val="1"/>
        </w:numPr>
        <w:ind w:left="90" w:firstLine="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Show your work for the following MC question. Be sure to include any formulas. Make any notes of how to solve the problem based on the video’s explanation. (please attempt without a calculator)</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ind w:left="9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Pr>
        <w:drawing>
          <wp:inline distB="114300" distT="114300" distL="114300" distR="114300">
            <wp:extent cx="5943600" cy="24003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0">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1">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2">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3">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4">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5">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6">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7">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8">
      <w:pPr>
        <w:pageBreakBefore w:val="0"/>
        <w:ind w:left="9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9">
      <w:pPr>
        <w:pageBreakBefore w:val="0"/>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A">
      <w:pPr>
        <w:pageBreakBefore w:val="0"/>
        <w:numPr>
          <w:ilvl w:val="0"/>
          <w:numId w:val="1"/>
        </w:numPr>
        <w:ind w:left="90" w:firstLine="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Please show your work for next MC question below.</w:t>
      </w:r>
    </w:p>
    <w:p w:rsidR="00000000" w:rsidDel="00000000" w:rsidP="00000000" w:rsidRDefault="00000000" w:rsidRPr="00000000" w14:paraId="0000001B">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Pr>
        <w:drawing>
          <wp:inline distB="114300" distT="114300" distL="114300" distR="114300">
            <wp:extent cx="5233988" cy="1043137"/>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233988" cy="104313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E">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F">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0">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1">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5">
      <w:pPr>
        <w:pageBreakBefore w:val="0"/>
        <w:numPr>
          <w:ilvl w:val="0"/>
          <w:numId w:val="1"/>
        </w:numPr>
        <w:ind w:left="9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Please show your work for the following MC question below.</w:t>
      </w:r>
    </w:p>
    <w:p w:rsidR="00000000" w:rsidDel="00000000" w:rsidP="00000000" w:rsidRDefault="00000000" w:rsidRPr="00000000" w14:paraId="00000026">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7">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Pr>
        <w:drawing>
          <wp:inline distB="114300" distT="114300" distL="114300" distR="114300">
            <wp:extent cx="5943600" cy="209550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9">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A">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B">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C">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E">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F">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0">
      <w:pPr>
        <w:pageBreakBefore w:val="0"/>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5:40 in Daily Video #2 What is the take away? Summarize in your own words.</w:t>
      </w:r>
    </w:p>
    <w:p w:rsidR="00000000" w:rsidDel="00000000" w:rsidP="00000000" w:rsidRDefault="00000000" w:rsidRPr="00000000" w14:paraId="00000031">
      <w:pPr>
        <w:pageBreakBefore w:val="0"/>
        <w:ind w:left="0" w:firstLine="0"/>
        <w:rPr>
          <w:rFonts w:ascii="Comic Sans MS" w:cs="Comic Sans MS" w:eastAsia="Comic Sans MS" w:hAnsi="Comic Sans MS"/>
          <w:b w:val="1"/>
        </w:rPr>
      </w:pPr>
      <w:r w:rsidDel="00000000" w:rsidR="00000000" w:rsidRPr="00000000">
        <w:rPr>
          <w:rtl w:val="0"/>
        </w:rPr>
      </w:r>
    </w:p>
    <w:sectPr>
      <w:headerReference r:id="rId11" w:type="first"/>
      <w:footerReference r:id="rId12" w:type="first"/>
      <w:pgSz w:h="15840" w:w="12240" w:orient="portrait"/>
      <w:pgMar w:bottom="1152" w:top="1152"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apclassroom.collegeboard.org/7/home?apd=38p2aue9tj" TargetMode="External"/><Relationship Id="rId7" Type="http://schemas.openxmlformats.org/officeDocument/2006/relationships/hyperlink" Target="https://apclassroom.collegeboard.org/7/home?apd=nkimiid696"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