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60FF3" w14:textId="0450EF38" w:rsidR="00F71693" w:rsidRDefault="00973903">
      <w:pPr>
        <w:tabs>
          <w:tab w:val="right" w:pos="9525"/>
        </w:tabs>
      </w:pPr>
      <w:r>
        <w:t>Dougherty Valley</w:t>
      </w:r>
      <w:r w:rsidR="00F71693">
        <w:t xml:space="preserve"> </w:t>
      </w:r>
      <w:r w:rsidR="00F71693">
        <w:sym w:font="Symbol" w:char="F0B7"/>
      </w:r>
      <w:r w:rsidR="00F71693">
        <w:t xml:space="preserve"> AP Chemistry</w:t>
      </w:r>
      <w:r w:rsidR="00F71693">
        <w:tab/>
        <w:t>[Keep for Reference]</w:t>
      </w:r>
    </w:p>
    <w:p w14:paraId="5B7ECE31" w14:textId="2FF5F16A" w:rsidR="00F71693" w:rsidRDefault="00F71693">
      <w:pPr>
        <w:pBdr>
          <w:bottom w:val="single" w:sz="4" w:space="1" w:color="auto"/>
        </w:pBd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Entropy and Free Energy</w:t>
      </w:r>
    </w:p>
    <w:p w14:paraId="2AB923D1" w14:textId="5D8C39DB" w:rsidR="00F71693" w:rsidRPr="003C0939" w:rsidRDefault="000231E0" w:rsidP="003C0939">
      <w:pPr>
        <w:pStyle w:val="PlainText"/>
        <w:jc w:val="right"/>
        <w:rPr>
          <w:rFonts w:ascii="Arial Black" w:hAnsi="Arial Black" w:cs="Tahoma"/>
          <w:b/>
          <w:bCs/>
          <w:spacing w:val="80"/>
          <w:szCs w:val="24"/>
        </w:rPr>
      </w:pPr>
      <w:r>
        <w:rPr>
          <w:rFonts w:ascii="Arial Black" w:hAnsi="Arial Black" w:cs="Tahoma"/>
          <w:b/>
          <w:bCs/>
          <w:spacing w:val="80"/>
          <w:szCs w:val="24"/>
        </w:rPr>
        <w:t>STUDY LIST</w:t>
      </w:r>
      <w:r w:rsidR="00973903">
        <w:rPr>
          <w:rFonts w:ascii="Arial Black" w:hAnsi="Arial Black" w:cs="Tahoma"/>
          <w:b/>
          <w:bCs/>
          <w:spacing w:val="80"/>
          <w:szCs w:val="24"/>
        </w:rPr>
        <w:t xml:space="preserve"> From Paul Groves</w:t>
      </w:r>
      <w:bookmarkStart w:id="0" w:name="_GoBack"/>
      <w:bookmarkEnd w:id="0"/>
    </w:p>
    <w:p w14:paraId="1B9FBFA0" w14:textId="77777777" w:rsidR="00F71693" w:rsidRDefault="00F71693">
      <w:pPr>
        <w:pStyle w:val="PlainText"/>
        <w:sectPr w:rsidR="00F71693">
          <w:pgSz w:w="12240" w:h="15840"/>
          <w:pgMar w:top="720" w:right="1320" w:bottom="720" w:left="1320" w:header="720" w:footer="720" w:gutter="0"/>
          <w:cols w:space="720"/>
          <w:docGrid w:linePitch="204"/>
        </w:sectPr>
      </w:pPr>
    </w:p>
    <w:p w14:paraId="5A872787" w14:textId="77777777" w:rsidR="000231E0" w:rsidRDefault="000231E0">
      <w:pPr>
        <w:pStyle w:val="PlainText"/>
      </w:pPr>
      <w:r>
        <w:t>I can…</w:t>
      </w:r>
    </w:p>
    <w:p w14:paraId="0E044E0C" w14:textId="77777777" w:rsidR="00AA5FC5" w:rsidRPr="00AA5FC5" w:rsidRDefault="00AA5FC5" w:rsidP="00AA5FC5">
      <w:pPr>
        <w:pStyle w:val="NoSpacing"/>
        <w:rPr>
          <w:rFonts w:ascii="Arial Black" w:hAnsi="Arial Black"/>
        </w:rPr>
      </w:pPr>
      <w:r w:rsidRPr="00AA5FC5">
        <w:rPr>
          <w:rFonts w:ascii="Arial Black" w:hAnsi="Arial Black"/>
        </w:rPr>
        <w:t>The Driving Forces</w:t>
      </w:r>
    </w:p>
    <w:p w14:paraId="5632DA54" w14:textId="77777777" w:rsidR="000231E0" w:rsidRDefault="000231E0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>
        <w:rPr>
          <w:szCs w:val="24"/>
        </w:rPr>
        <w:t>State the two driving forces for reactions, Enthalpy (</w:t>
      </w:r>
      <w:r>
        <w:rPr>
          <w:szCs w:val="24"/>
        </w:rPr>
        <w:sym w:font="Symbol" w:char="F044"/>
      </w:r>
      <w:r>
        <w:rPr>
          <w:szCs w:val="24"/>
        </w:rPr>
        <w:t>H) and Entropy (</w:t>
      </w:r>
      <w:r>
        <w:rPr>
          <w:szCs w:val="24"/>
        </w:rPr>
        <w:sym w:font="Symbol" w:char="F044"/>
      </w:r>
      <w:r>
        <w:rPr>
          <w:szCs w:val="24"/>
        </w:rPr>
        <w:t>S).</w:t>
      </w:r>
    </w:p>
    <w:p w14:paraId="77EEBCA7" w14:textId="77777777" w:rsidR="000231E0" w:rsidRDefault="000231E0" w:rsidP="000231E0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>
        <w:rPr>
          <w:szCs w:val="24"/>
        </w:rPr>
        <w:t>State that Enthalpy (</w:t>
      </w:r>
      <w:r>
        <w:rPr>
          <w:szCs w:val="24"/>
        </w:rPr>
        <w:sym w:font="Symbol" w:char="F044"/>
      </w:r>
      <w:r>
        <w:rPr>
          <w:szCs w:val="24"/>
        </w:rPr>
        <w:t>H) tends toward a minimum and this means</w:t>
      </w:r>
    </w:p>
    <w:p w14:paraId="1CC84157" w14:textId="77777777" w:rsidR="000231E0" w:rsidRDefault="000231E0" w:rsidP="000231E0">
      <w:pPr>
        <w:pStyle w:val="PlainText"/>
        <w:numPr>
          <w:ilvl w:val="0"/>
          <w:numId w:val="2"/>
        </w:numPr>
        <w:rPr>
          <w:szCs w:val="24"/>
        </w:rPr>
      </w:pPr>
      <w:r>
        <w:rPr>
          <w:szCs w:val="24"/>
        </w:rPr>
        <w:sym w:font="Symbol" w:char="F044"/>
      </w:r>
      <w:r>
        <w:rPr>
          <w:szCs w:val="24"/>
        </w:rPr>
        <w:t>H is negative</w:t>
      </w:r>
    </w:p>
    <w:p w14:paraId="497F6505" w14:textId="77777777" w:rsidR="000231E0" w:rsidRDefault="000231E0" w:rsidP="000231E0">
      <w:pPr>
        <w:pStyle w:val="PlainText"/>
        <w:numPr>
          <w:ilvl w:val="0"/>
          <w:numId w:val="2"/>
        </w:numPr>
        <w:rPr>
          <w:szCs w:val="24"/>
        </w:rPr>
      </w:pPr>
      <w:r>
        <w:rPr>
          <w:szCs w:val="24"/>
        </w:rPr>
        <w:sym w:font="Symbol" w:char="F044"/>
      </w:r>
      <w:r>
        <w:rPr>
          <w:szCs w:val="24"/>
        </w:rPr>
        <w:t>H is &lt; 0</w:t>
      </w:r>
    </w:p>
    <w:p w14:paraId="3753566C" w14:textId="77777777" w:rsidR="000231E0" w:rsidRDefault="000231E0" w:rsidP="000231E0">
      <w:pPr>
        <w:pStyle w:val="PlainText"/>
        <w:numPr>
          <w:ilvl w:val="0"/>
          <w:numId w:val="2"/>
        </w:numPr>
        <w:rPr>
          <w:szCs w:val="24"/>
        </w:rPr>
      </w:pPr>
      <w:r>
        <w:rPr>
          <w:szCs w:val="24"/>
        </w:rPr>
        <w:t>heat is on the right (products)</w:t>
      </w:r>
    </w:p>
    <w:p w14:paraId="13272C67" w14:textId="77777777" w:rsidR="000231E0" w:rsidRDefault="000231E0" w:rsidP="000231E0">
      <w:pPr>
        <w:pStyle w:val="PlainText"/>
        <w:numPr>
          <w:ilvl w:val="0"/>
          <w:numId w:val="2"/>
        </w:numPr>
        <w:rPr>
          <w:szCs w:val="24"/>
        </w:rPr>
      </w:pPr>
      <w:r>
        <w:rPr>
          <w:szCs w:val="24"/>
        </w:rPr>
        <w:t>PE curve is downhill</w:t>
      </w:r>
    </w:p>
    <w:p w14:paraId="60DF239D" w14:textId="77777777" w:rsidR="000231E0" w:rsidRDefault="000231E0" w:rsidP="000231E0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>
        <w:rPr>
          <w:szCs w:val="24"/>
        </w:rPr>
        <w:t>State that Entropy (</w:t>
      </w:r>
      <w:r>
        <w:rPr>
          <w:szCs w:val="24"/>
        </w:rPr>
        <w:sym w:font="Symbol" w:char="F044"/>
      </w:r>
      <w:r>
        <w:rPr>
          <w:szCs w:val="24"/>
        </w:rPr>
        <w:t>S) tends toward a maximum and this means</w:t>
      </w:r>
    </w:p>
    <w:p w14:paraId="6B6620B7" w14:textId="77777777" w:rsidR="000231E0" w:rsidRDefault="000231E0" w:rsidP="000231E0">
      <w:pPr>
        <w:pStyle w:val="PlainText"/>
        <w:numPr>
          <w:ilvl w:val="0"/>
          <w:numId w:val="2"/>
        </w:numPr>
        <w:rPr>
          <w:szCs w:val="24"/>
        </w:rPr>
      </w:pPr>
      <w:r>
        <w:rPr>
          <w:szCs w:val="24"/>
        </w:rPr>
        <w:sym w:font="Symbol" w:char="F044"/>
      </w:r>
      <w:r>
        <w:rPr>
          <w:szCs w:val="24"/>
        </w:rPr>
        <w:t>S is positive</w:t>
      </w:r>
    </w:p>
    <w:p w14:paraId="4801EEC9" w14:textId="77777777" w:rsidR="000231E0" w:rsidRDefault="000231E0" w:rsidP="000231E0">
      <w:pPr>
        <w:pStyle w:val="PlainText"/>
        <w:numPr>
          <w:ilvl w:val="0"/>
          <w:numId w:val="2"/>
        </w:numPr>
        <w:rPr>
          <w:szCs w:val="24"/>
        </w:rPr>
      </w:pPr>
      <w:r>
        <w:rPr>
          <w:szCs w:val="24"/>
        </w:rPr>
        <w:sym w:font="Symbol" w:char="F044"/>
      </w:r>
      <w:r w:rsidR="009545A4">
        <w:rPr>
          <w:szCs w:val="24"/>
        </w:rPr>
        <w:t>S</w:t>
      </w:r>
      <w:r>
        <w:rPr>
          <w:szCs w:val="24"/>
        </w:rPr>
        <w:t xml:space="preserve"> is &gt; 0</w:t>
      </w:r>
    </w:p>
    <w:p w14:paraId="0D327ADA" w14:textId="77777777" w:rsidR="000231E0" w:rsidRDefault="000231E0" w:rsidP="000231E0">
      <w:pPr>
        <w:pStyle w:val="PlainText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the products are more </w:t>
      </w:r>
      <w:r w:rsidR="009545A4">
        <w:rPr>
          <w:szCs w:val="24"/>
        </w:rPr>
        <w:t>disordered</w:t>
      </w:r>
      <w:r>
        <w:rPr>
          <w:szCs w:val="24"/>
        </w:rPr>
        <w:t xml:space="preserve"> (spread out) than reactants</w:t>
      </w:r>
    </w:p>
    <w:p w14:paraId="649FAAE6" w14:textId="77777777" w:rsidR="000231E0" w:rsidRDefault="000231E0" w:rsidP="000231E0">
      <w:pPr>
        <w:pStyle w:val="PlainText"/>
        <w:numPr>
          <w:ilvl w:val="0"/>
          <w:numId w:val="2"/>
        </w:numPr>
        <w:rPr>
          <w:szCs w:val="24"/>
        </w:rPr>
      </w:pPr>
      <w:r>
        <w:rPr>
          <w:szCs w:val="24"/>
        </w:rPr>
        <w:t>the entropy curve is uphill</w:t>
      </w:r>
    </w:p>
    <w:p w14:paraId="5C6C321D" w14:textId="77777777" w:rsidR="000231E0" w:rsidRDefault="000231E0" w:rsidP="000231E0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AA5FC5">
        <w:rPr>
          <w:szCs w:val="24"/>
        </w:rPr>
        <w:t xml:space="preserve">Calculate </w:t>
      </w:r>
      <w:r w:rsidR="00AA5FC5">
        <w:rPr>
          <w:szCs w:val="24"/>
        </w:rPr>
        <w:sym w:font="Symbol" w:char="F044"/>
      </w:r>
      <w:r w:rsidR="00AA5FC5">
        <w:rPr>
          <w:szCs w:val="24"/>
        </w:rPr>
        <w:t>H using Hess’s Law or q=mc</w:t>
      </w:r>
      <w:r w:rsidR="00AA5FC5">
        <w:rPr>
          <w:szCs w:val="24"/>
        </w:rPr>
        <w:sym w:font="Symbol" w:char="F044"/>
      </w:r>
      <w:r w:rsidR="00AA5FC5">
        <w:rPr>
          <w:szCs w:val="24"/>
        </w:rPr>
        <w:t>T and moles of reactant.</w:t>
      </w:r>
    </w:p>
    <w:p w14:paraId="3DCB6657" w14:textId="77777777" w:rsidR="00AA5FC5" w:rsidRDefault="00AA5FC5" w:rsidP="000231E0">
      <w:pPr>
        <w:pStyle w:val="PlainText"/>
        <w:rPr>
          <w:szCs w:val="24"/>
        </w:rPr>
      </w:pPr>
    </w:p>
    <w:p w14:paraId="3F21EF59" w14:textId="77777777" w:rsidR="00AA5FC5" w:rsidRPr="00AA5FC5" w:rsidRDefault="00AA5FC5" w:rsidP="000231E0">
      <w:pPr>
        <w:pStyle w:val="PlainText"/>
        <w:rPr>
          <w:rFonts w:ascii="Arial Black" w:hAnsi="Arial Black"/>
          <w:szCs w:val="24"/>
        </w:rPr>
      </w:pPr>
      <w:r w:rsidRPr="00AA5FC5">
        <w:rPr>
          <w:rFonts w:ascii="Arial Black" w:hAnsi="Arial Black"/>
          <w:szCs w:val="24"/>
        </w:rPr>
        <w:t>Entropy</w:t>
      </w:r>
    </w:p>
    <w:p w14:paraId="13E7F7B6" w14:textId="77777777" w:rsidR="000231E0" w:rsidRDefault="000231E0" w:rsidP="000231E0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AA5FC5">
        <w:rPr>
          <w:szCs w:val="24"/>
        </w:rPr>
        <w:t>Define entropy (</w:t>
      </w:r>
      <w:r w:rsidR="00AA5FC5">
        <w:rPr>
          <w:szCs w:val="24"/>
        </w:rPr>
        <w:sym w:font="Symbol" w:char="F044"/>
      </w:r>
      <w:r w:rsidR="00AA5FC5">
        <w:rPr>
          <w:szCs w:val="24"/>
        </w:rPr>
        <w:t>S) a</w:t>
      </w:r>
      <w:r w:rsidR="00795929">
        <w:rPr>
          <w:szCs w:val="24"/>
        </w:rPr>
        <w:t>s the randomness, disorder, or “</w:t>
      </w:r>
      <w:proofErr w:type="spellStart"/>
      <w:r w:rsidR="00795929">
        <w:rPr>
          <w:szCs w:val="24"/>
        </w:rPr>
        <w:t>s</w:t>
      </w:r>
      <w:r w:rsidR="00AA5FC5">
        <w:rPr>
          <w:szCs w:val="24"/>
        </w:rPr>
        <w:t>preadioutiness</w:t>
      </w:r>
      <w:proofErr w:type="spellEnd"/>
      <w:r w:rsidR="00795929">
        <w:rPr>
          <w:szCs w:val="24"/>
        </w:rPr>
        <w:t>”</w:t>
      </w:r>
      <w:r w:rsidR="00AA5FC5">
        <w:rPr>
          <w:szCs w:val="24"/>
        </w:rPr>
        <w:t xml:space="preserve"> of a system.</w:t>
      </w:r>
    </w:p>
    <w:p w14:paraId="4516B471" w14:textId="77777777" w:rsidR="000231E0" w:rsidRDefault="000231E0" w:rsidP="000231E0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AA5FC5">
        <w:rPr>
          <w:szCs w:val="24"/>
        </w:rPr>
        <w:t>Calculate entropy (</w:t>
      </w:r>
      <w:r w:rsidR="00795929">
        <w:rPr>
          <w:szCs w:val="24"/>
        </w:rPr>
        <w:sym w:font="Symbol" w:char="F044"/>
      </w:r>
      <w:r w:rsidR="00795929">
        <w:rPr>
          <w:szCs w:val="24"/>
        </w:rPr>
        <w:t>S</w:t>
      </w:r>
      <w:r w:rsidR="00AA5FC5">
        <w:rPr>
          <w:szCs w:val="24"/>
        </w:rPr>
        <w:t>)</w:t>
      </w:r>
      <w:r w:rsidR="003C0939">
        <w:rPr>
          <w:szCs w:val="24"/>
        </w:rPr>
        <w:t xml:space="preserve"> using Hess’s Law with the</w:t>
      </w:r>
      <w:r w:rsidR="009545A4">
        <w:rPr>
          <w:szCs w:val="24"/>
        </w:rPr>
        <w:t>se</w:t>
      </w:r>
      <w:r w:rsidR="003C0939">
        <w:rPr>
          <w:szCs w:val="24"/>
        </w:rPr>
        <w:t xml:space="preserve"> differences:</w:t>
      </w:r>
    </w:p>
    <w:p w14:paraId="13153D27" w14:textId="77777777" w:rsidR="003C0939" w:rsidRDefault="003C0939" w:rsidP="003C0939">
      <w:pPr>
        <w:pStyle w:val="PlainText"/>
        <w:numPr>
          <w:ilvl w:val="0"/>
          <w:numId w:val="3"/>
        </w:numPr>
        <w:rPr>
          <w:szCs w:val="24"/>
        </w:rPr>
      </w:pPr>
      <w:r w:rsidRPr="003C0939">
        <w:rPr>
          <w:b/>
          <w:szCs w:val="24"/>
        </w:rPr>
        <w:t>elements</w:t>
      </w:r>
      <w:r>
        <w:rPr>
          <w:szCs w:val="24"/>
        </w:rPr>
        <w:t xml:space="preserve"> have values for entropy</w:t>
      </w:r>
    </w:p>
    <w:p w14:paraId="30D7BC70" w14:textId="77777777" w:rsidR="003C0939" w:rsidRDefault="003C0939" w:rsidP="003C0939">
      <w:pPr>
        <w:pStyle w:val="PlainText"/>
        <w:numPr>
          <w:ilvl w:val="0"/>
          <w:numId w:val="3"/>
        </w:numPr>
        <w:rPr>
          <w:szCs w:val="24"/>
        </w:rPr>
      </w:pPr>
      <w:r>
        <w:rPr>
          <w:szCs w:val="24"/>
        </w:rPr>
        <w:t>units for entropy are J</w:t>
      </w:r>
      <w:r>
        <w:rPr>
          <w:szCs w:val="24"/>
        </w:rPr>
        <w:sym w:font="Symbol" w:char="F0D7"/>
      </w:r>
      <w:r w:rsidR="00CF23C2">
        <w:rPr>
          <w:szCs w:val="24"/>
        </w:rPr>
        <w:t>mol</w:t>
      </w:r>
      <w:r w:rsidR="00CF23C2" w:rsidRPr="00CF23C2">
        <w:rPr>
          <w:szCs w:val="24"/>
          <w:vertAlign w:val="superscript"/>
        </w:rPr>
        <w:t>-1</w:t>
      </w:r>
      <w:r w:rsidR="00CF23C2">
        <w:rPr>
          <w:szCs w:val="24"/>
        </w:rPr>
        <w:sym w:font="Symbol" w:char="F0D7"/>
      </w:r>
      <w:r>
        <w:rPr>
          <w:szCs w:val="24"/>
        </w:rPr>
        <w:t>K</w:t>
      </w:r>
      <w:r w:rsidRPr="003C0939">
        <w:rPr>
          <w:szCs w:val="24"/>
          <w:vertAlign w:val="superscript"/>
        </w:rPr>
        <w:t>-1</w:t>
      </w:r>
      <w:r>
        <w:rPr>
          <w:szCs w:val="24"/>
        </w:rPr>
        <w:t xml:space="preserve"> rather than kJ</w:t>
      </w:r>
      <w:r w:rsidR="00CF23C2">
        <w:rPr>
          <w:szCs w:val="24"/>
        </w:rPr>
        <w:sym w:font="Symbol" w:char="F0D7"/>
      </w:r>
      <w:r w:rsidR="00CF23C2">
        <w:rPr>
          <w:szCs w:val="24"/>
        </w:rPr>
        <w:t>mol</w:t>
      </w:r>
      <w:r w:rsidR="00CF23C2" w:rsidRPr="00CF23C2">
        <w:rPr>
          <w:szCs w:val="24"/>
          <w:vertAlign w:val="superscript"/>
        </w:rPr>
        <w:t>-1</w:t>
      </w:r>
      <w:r>
        <w:rPr>
          <w:szCs w:val="24"/>
        </w:rPr>
        <w:t xml:space="preserve">… </w:t>
      </w:r>
      <w:r w:rsidR="00CF23C2">
        <w:rPr>
          <w:szCs w:val="24"/>
        </w:rPr>
        <w:t>(a conversion is usually</w:t>
      </w:r>
      <w:r>
        <w:rPr>
          <w:szCs w:val="24"/>
        </w:rPr>
        <w:t xml:space="preserve"> needed).</w:t>
      </w:r>
    </w:p>
    <w:p w14:paraId="5F64E229" w14:textId="77777777" w:rsidR="00F71693" w:rsidRPr="003C0939" w:rsidRDefault="003C0939" w:rsidP="003C0939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9545A4">
        <w:t>Recognize changes in entropy.</w:t>
      </w:r>
    </w:p>
    <w:p w14:paraId="3C45380E" w14:textId="77777777" w:rsidR="00F71693" w:rsidRDefault="00F71693">
      <w:pPr>
        <w:pStyle w:val="PlainText"/>
        <w:ind w:firstLine="0"/>
      </w:pPr>
      <w:r>
        <w:t xml:space="preserve">Entropy increases, </w:t>
      </w:r>
      <w:r>
        <w:sym w:font="Symbol" w:char="F044"/>
      </w:r>
      <w:r>
        <w:t xml:space="preserve">S +, </w:t>
      </w:r>
      <w:r>
        <w:sym w:font="Symbol" w:char="F044"/>
      </w:r>
      <w:r>
        <w:t>S &gt; 0:</w:t>
      </w:r>
    </w:p>
    <w:p w14:paraId="46843FE9" w14:textId="77777777" w:rsidR="00F71693" w:rsidRDefault="009545A4">
      <w:pPr>
        <w:pStyle w:val="PlainText"/>
        <w:numPr>
          <w:ilvl w:val="0"/>
          <w:numId w:val="1"/>
        </w:numPr>
      </w:pPr>
      <w:r>
        <w:t xml:space="preserve">from solid </w:t>
      </w:r>
      <w:r>
        <w:sym w:font="Wingdings 3" w:char="F022"/>
      </w:r>
      <w:r>
        <w:t xml:space="preserve"> liquid </w:t>
      </w:r>
      <w:r>
        <w:sym w:font="Wingdings 3" w:char="F022"/>
      </w:r>
      <w:r w:rsidR="00F71693">
        <w:t xml:space="preserve"> gas</w:t>
      </w:r>
    </w:p>
    <w:p w14:paraId="5A94AAC7" w14:textId="77777777" w:rsidR="00F71693" w:rsidRDefault="009545A4">
      <w:pPr>
        <w:pStyle w:val="PlainText"/>
        <w:numPr>
          <w:ilvl w:val="0"/>
          <w:numId w:val="1"/>
        </w:numPr>
      </w:pPr>
      <w:r>
        <w:t xml:space="preserve">fewer moles (g) </w:t>
      </w:r>
      <w:r>
        <w:sym w:font="Wingdings 3" w:char="F022"/>
      </w:r>
      <w:r w:rsidR="00F71693">
        <w:t xml:space="preserve"> more moles (g)</w:t>
      </w:r>
    </w:p>
    <w:p w14:paraId="14688C08" w14:textId="77777777" w:rsidR="00F71693" w:rsidRDefault="009545A4">
      <w:pPr>
        <w:pStyle w:val="PlainText"/>
        <w:numPr>
          <w:ilvl w:val="0"/>
          <w:numId w:val="1"/>
        </w:numPr>
      </w:pPr>
      <w:r>
        <w:t xml:space="preserve">simpler </w:t>
      </w:r>
      <w:r>
        <w:sym w:font="Wingdings 3" w:char="F022"/>
      </w:r>
      <w:r w:rsidR="00F71693">
        <w:t xml:space="preserve"> more complex molecules</w:t>
      </w:r>
    </w:p>
    <w:p w14:paraId="09D0CC6D" w14:textId="77777777" w:rsidR="00F71693" w:rsidRDefault="009545A4">
      <w:pPr>
        <w:pStyle w:val="PlainText"/>
        <w:numPr>
          <w:ilvl w:val="0"/>
          <w:numId w:val="1"/>
        </w:numPr>
      </w:pPr>
      <w:r>
        <w:t xml:space="preserve">smaller molecules </w:t>
      </w:r>
      <w:r>
        <w:sym w:font="Wingdings 3" w:char="F022"/>
      </w:r>
      <w:r w:rsidR="00F71693">
        <w:t xml:space="preserve"> longer molecules</w:t>
      </w:r>
    </w:p>
    <w:p w14:paraId="2A3F29F2" w14:textId="77777777" w:rsidR="00F71693" w:rsidRDefault="00F71693">
      <w:pPr>
        <w:pStyle w:val="PlainText"/>
        <w:numPr>
          <w:ilvl w:val="0"/>
          <w:numId w:val="1"/>
        </w:numPr>
      </w:pPr>
      <w:r>
        <w:t>ionic solids with</w:t>
      </w:r>
      <w:r w:rsidR="009545A4">
        <w:t xml:space="preserve"> strong attractions </w:t>
      </w:r>
      <w:r w:rsidR="009545A4">
        <w:sym w:font="Wingdings 3" w:char="F022"/>
      </w:r>
      <w:r>
        <w:t xml:space="preserve"> ionic solids with weaker attractions</w:t>
      </w:r>
    </w:p>
    <w:p w14:paraId="5438F32B" w14:textId="77777777" w:rsidR="00F71693" w:rsidRDefault="009545A4">
      <w:pPr>
        <w:pStyle w:val="PlainText"/>
        <w:numPr>
          <w:ilvl w:val="0"/>
          <w:numId w:val="1"/>
        </w:numPr>
      </w:pPr>
      <w:r>
        <w:t xml:space="preserve">separate solute &amp; solvent </w:t>
      </w:r>
      <w:r>
        <w:sym w:font="Wingdings 3" w:char="F022"/>
      </w:r>
      <w:r w:rsidR="00F71693">
        <w:t xml:space="preserve"> solutions</w:t>
      </w:r>
    </w:p>
    <w:p w14:paraId="27D592B0" w14:textId="77777777" w:rsidR="00F71693" w:rsidRDefault="009545A4">
      <w:pPr>
        <w:pStyle w:val="PlainText"/>
        <w:numPr>
          <w:ilvl w:val="0"/>
          <w:numId w:val="1"/>
        </w:numPr>
      </w:pPr>
      <w:r>
        <w:t xml:space="preserve">gas dissolved in water </w:t>
      </w:r>
      <w:r>
        <w:sym w:font="Wingdings 3" w:char="F022"/>
      </w:r>
      <w:r w:rsidR="00F71693">
        <w:t xml:space="preserve"> escaped gas</w:t>
      </w:r>
    </w:p>
    <w:p w14:paraId="47692A27" w14:textId="77777777" w:rsidR="00F71693" w:rsidRDefault="00F71693">
      <w:pPr>
        <w:pStyle w:val="PlainText"/>
      </w:pPr>
    </w:p>
    <w:p w14:paraId="2882E732" w14:textId="77777777" w:rsidR="00F71693" w:rsidRDefault="00F71693">
      <w:pPr>
        <w:pStyle w:val="PlainText"/>
      </w:pPr>
    </w:p>
    <w:p w14:paraId="40EC3883" w14:textId="77777777" w:rsidR="00CF23C2" w:rsidRPr="00CF23C2" w:rsidRDefault="00CF23C2" w:rsidP="00CF23C2">
      <w:pPr>
        <w:pStyle w:val="NoSpacing"/>
        <w:rPr>
          <w:rFonts w:ascii="Arial Black" w:hAnsi="Arial Black"/>
        </w:rPr>
      </w:pPr>
      <w:r w:rsidRPr="00CF23C2">
        <w:rPr>
          <w:rFonts w:ascii="Arial Black" w:hAnsi="Arial Black"/>
        </w:rPr>
        <w:t>Spontaneity (Product-Fav</w:t>
      </w:r>
      <w:r>
        <w:rPr>
          <w:rFonts w:ascii="Arial Black" w:hAnsi="Arial Black"/>
        </w:rPr>
        <w:t>ored</w:t>
      </w:r>
      <w:r w:rsidRPr="00CF23C2">
        <w:rPr>
          <w:rFonts w:ascii="Arial Black" w:hAnsi="Arial Black"/>
        </w:rPr>
        <w:t>)</w:t>
      </w:r>
    </w:p>
    <w:p w14:paraId="4140E124" w14:textId="77777777" w:rsidR="003C0939" w:rsidRDefault="003C0939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CF23C2">
        <w:rPr>
          <w:szCs w:val="24"/>
        </w:rPr>
        <w:t>Look at a reaction and state</w:t>
      </w:r>
      <w:r>
        <w:rPr>
          <w:szCs w:val="24"/>
        </w:rPr>
        <w:t xml:space="preserve"> whether it is exothermic or endothermic.</w:t>
      </w:r>
    </w:p>
    <w:p w14:paraId="7109FCF7" w14:textId="77777777" w:rsidR="00CF23C2" w:rsidRDefault="003C0939" w:rsidP="00CF23C2">
      <w:pPr>
        <w:pStyle w:val="PlainText"/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>
        <w:rPr>
          <w:szCs w:val="24"/>
        </w:rPr>
        <w:t>State</w:t>
      </w:r>
      <w:r w:rsidR="00CF23C2">
        <w:rPr>
          <w:szCs w:val="24"/>
        </w:rPr>
        <w:t xml:space="preserve"> whether a reaction will be product-favored </w:t>
      </w:r>
      <w:r w:rsidR="00CF23C2">
        <w:t xml:space="preserve">depending on </w:t>
      </w:r>
      <w:r w:rsidR="00CF23C2">
        <w:sym w:font="Symbol" w:char="F044"/>
      </w:r>
      <w:r w:rsidR="00CF23C2">
        <w:t xml:space="preserve">H, </w:t>
      </w:r>
      <w:r w:rsidR="00CF23C2">
        <w:sym w:font="Symbol" w:char="F044"/>
      </w:r>
      <w:r w:rsidR="00CF23C2">
        <w:t>S, and absolute temperature.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522"/>
        <w:gridCol w:w="2978"/>
      </w:tblGrid>
      <w:tr w:rsidR="00CF23C2" w14:paraId="45824DB8" w14:textId="77777777" w:rsidTr="00187155">
        <w:tblPrEx>
          <w:tblCellMar>
            <w:top w:w="0" w:type="dxa"/>
            <w:bottom w:w="0" w:type="dxa"/>
          </w:tblCellMar>
        </w:tblPrEx>
        <w:tc>
          <w:tcPr>
            <w:tcW w:w="573" w:type="dxa"/>
            <w:vAlign w:val="center"/>
          </w:tcPr>
          <w:p w14:paraId="273A763C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44"/>
            </w:r>
            <w:r>
              <w:rPr>
                <w:b/>
                <w:bCs/>
              </w:rPr>
              <w:t>H</w:t>
            </w:r>
          </w:p>
        </w:tc>
        <w:tc>
          <w:tcPr>
            <w:tcW w:w="525" w:type="dxa"/>
            <w:vAlign w:val="center"/>
          </w:tcPr>
          <w:p w14:paraId="08D6A1DC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44"/>
            </w:r>
            <w:r>
              <w:rPr>
                <w:b/>
                <w:bCs/>
              </w:rPr>
              <w:t>S</w:t>
            </w:r>
          </w:p>
        </w:tc>
        <w:tc>
          <w:tcPr>
            <w:tcW w:w="3198" w:type="dxa"/>
            <w:vAlign w:val="center"/>
          </w:tcPr>
          <w:p w14:paraId="2D0C2208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Product-Favored…</w:t>
            </w:r>
          </w:p>
        </w:tc>
      </w:tr>
      <w:tr w:rsidR="00CF23C2" w14:paraId="50A80C63" w14:textId="77777777" w:rsidTr="0018715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73" w:type="dxa"/>
            <w:vAlign w:val="center"/>
          </w:tcPr>
          <w:p w14:paraId="32EC6A41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+</w:t>
            </w:r>
          </w:p>
        </w:tc>
        <w:tc>
          <w:tcPr>
            <w:tcW w:w="525" w:type="dxa"/>
            <w:vAlign w:val="center"/>
          </w:tcPr>
          <w:p w14:paraId="32B5145C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+</w:t>
            </w:r>
          </w:p>
        </w:tc>
        <w:tc>
          <w:tcPr>
            <w:tcW w:w="3198" w:type="dxa"/>
            <w:vAlign w:val="center"/>
          </w:tcPr>
          <w:p w14:paraId="67DAD19B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 higher temperatures</w:t>
            </w:r>
          </w:p>
        </w:tc>
      </w:tr>
      <w:tr w:rsidR="00CF23C2" w14:paraId="3BF1BA12" w14:textId="77777777" w:rsidTr="0018715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73" w:type="dxa"/>
            <w:vAlign w:val="center"/>
          </w:tcPr>
          <w:p w14:paraId="59F00D14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rFonts w:ascii="Symbol" w:hAnsi="Symbol"/>
                <w:b/>
                <w:bCs/>
                <w:sz w:val="36"/>
              </w:rPr>
            </w:pPr>
            <w:r>
              <w:rPr>
                <w:rFonts w:ascii="Symbol" w:hAnsi="Symbol"/>
                <w:b/>
                <w:bCs/>
                <w:sz w:val="36"/>
              </w:rPr>
              <w:t></w:t>
            </w:r>
          </w:p>
        </w:tc>
        <w:tc>
          <w:tcPr>
            <w:tcW w:w="525" w:type="dxa"/>
            <w:vAlign w:val="center"/>
          </w:tcPr>
          <w:p w14:paraId="69328D4F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rFonts w:ascii="Symbol" w:hAnsi="Symbol"/>
                <w:b/>
                <w:bCs/>
                <w:sz w:val="36"/>
              </w:rPr>
            </w:pPr>
            <w:r>
              <w:rPr>
                <w:rFonts w:ascii="Symbol" w:hAnsi="Symbol"/>
                <w:b/>
                <w:bCs/>
                <w:sz w:val="36"/>
              </w:rPr>
              <w:t></w:t>
            </w:r>
          </w:p>
        </w:tc>
        <w:tc>
          <w:tcPr>
            <w:tcW w:w="3198" w:type="dxa"/>
            <w:vAlign w:val="center"/>
          </w:tcPr>
          <w:p w14:paraId="5363EFC2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 lower temperatures</w:t>
            </w:r>
          </w:p>
        </w:tc>
      </w:tr>
      <w:tr w:rsidR="00CF23C2" w14:paraId="2F503300" w14:textId="77777777" w:rsidTr="0018715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73" w:type="dxa"/>
            <w:vAlign w:val="center"/>
          </w:tcPr>
          <w:p w14:paraId="437C2127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rFonts w:ascii="Symbol" w:hAnsi="Symbol"/>
                <w:b/>
                <w:bCs/>
                <w:sz w:val="36"/>
              </w:rPr>
            </w:pPr>
            <w:r>
              <w:rPr>
                <w:rFonts w:ascii="Symbol" w:hAnsi="Symbol"/>
                <w:b/>
                <w:bCs/>
                <w:sz w:val="36"/>
              </w:rPr>
              <w:t></w:t>
            </w:r>
          </w:p>
        </w:tc>
        <w:tc>
          <w:tcPr>
            <w:tcW w:w="525" w:type="dxa"/>
            <w:vAlign w:val="center"/>
          </w:tcPr>
          <w:p w14:paraId="0C109C21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+</w:t>
            </w:r>
          </w:p>
        </w:tc>
        <w:tc>
          <w:tcPr>
            <w:tcW w:w="3198" w:type="dxa"/>
            <w:vAlign w:val="center"/>
          </w:tcPr>
          <w:p w14:paraId="744251FC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 all temperatures</w:t>
            </w:r>
          </w:p>
        </w:tc>
      </w:tr>
      <w:tr w:rsidR="00CF23C2" w14:paraId="7382C550" w14:textId="77777777" w:rsidTr="0018715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73" w:type="dxa"/>
            <w:vAlign w:val="center"/>
          </w:tcPr>
          <w:p w14:paraId="32C1439E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+</w:t>
            </w:r>
          </w:p>
        </w:tc>
        <w:tc>
          <w:tcPr>
            <w:tcW w:w="525" w:type="dxa"/>
            <w:vAlign w:val="center"/>
          </w:tcPr>
          <w:p w14:paraId="3B4BDC37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rFonts w:ascii="Symbol" w:hAnsi="Symbol"/>
                <w:b/>
                <w:bCs/>
                <w:sz w:val="36"/>
              </w:rPr>
            </w:pPr>
            <w:r>
              <w:rPr>
                <w:rFonts w:ascii="Symbol" w:hAnsi="Symbol"/>
                <w:b/>
                <w:bCs/>
                <w:sz w:val="36"/>
              </w:rPr>
              <w:t></w:t>
            </w:r>
          </w:p>
        </w:tc>
        <w:tc>
          <w:tcPr>
            <w:tcW w:w="3198" w:type="dxa"/>
            <w:vAlign w:val="center"/>
          </w:tcPr>
          <w:p w14:paraId="684BFF52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never</w:t>
            </w:r>
          </w:p>
          <w:p w14:paraId="468EE8B8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(reactant-favored at all temps)</w:t>
            </w:r>
          </w:p>
        </w:tc>
      </w:tr>
    </w:tbl>
    <w:p w14:paraId="7AD89288" w14:textId="77777777" w:rsidR="00CF23C2" w:rsidRDefault="00CF23C2">
      <w:pPr>
        <w:pStyle w:val="PlainText"/>
        <w:rPr>
          <w:szCs w:val="24"/>
        </w:rPr>
      </w:pPr>
    </w:p>
    <w:p w14:paraId="617A7100" w14:textId="77777777" w:rsidR="00F71693" w:rsidRDefault="003C0939">
      <w:pPr>
        <w:pStyle w:val="PlainText"/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CF23C2">
        <w:rPr>
          <w:szCs w:val="24"/>
        </w:rPr>
        <w:t>Explain that m</w:t>
      </w:r>
      <w:r w:rsidR="00F71693">
        <w:t>any books use the term “spontaneous” for “product-favored.”</w:t>
      </w:r>
    </w:p>
    <w:p w14:paraId="314E081C" w14:textId="77777777" w:rsidR="00F71693" w:rsidRPr="00CF23C2" w:rsidRDefault="00F71693">
      <w:pPr>
        <w:pStyle w:val="PlainText"/>
        <w:rPr>
          <w:sz w:val="10"/>
        </w:rPr>
      </w:pPr>
    </w:p>
    <w:p w14:paraId="1999DE5C" w14:textId="77777777" w:rsidR="00F71693" w:rsidRPr="00CF23C2" w:rsidRDefault="00F71693">
      <w:pPr>
        <w:pStyle w:val="PlainText"/>
        <w:rPr>
          <w:i/>
        </w:rPr>
      </w:pPr>
      <w:r>
        <w:tab/>
      </w:r>
      <w:r w:rsidRPr="00CF23C2">
        <w:rPr>
          <w:i/>
        </w:rPr>
        <w:t xml:space="preserve">A </w:t>
      </w:r>
      <w:r w:rsidRPr="00CF23C2">
        <w:rPr>
          <w:b/>
          <w:i/>
        </w:rPr>
        <w:t>spontaneous</w:t>
      </w:r>
      <w:r w:rsidRPr="00CF23C2">
        <w:rPr>
          <w:i/>
        </w:rPr>
        <w:t xml:space="preserve"> reaction does not necessarily mean a </w:t>
      </w:r>
      <w:r w:rsidRPr="00CF23C2">
        <w:rPr>
          <w:b/>
          <w:i/>
        </w:rPr>
        <w:t>fast</w:t>
      </w:r>
      <w:r w:rsidRPr="00CF23C2">
        <w:rPr>
          <w:i/>
        </w:rPr>
        <w:t xml:space="preserve"> reaction.</w:t>
      </w:r>
    </w:p>
    <w:p w14:paraId="3EF42E23" w14:textId="77777777" w:rsidR="00F71693" w:rsidRPr="00CF23C2" w:rsidRDefault="00F71693">
      <w:pPr>
        <w:pStyle w:val="PlainText"/>
        <w:rPr>
          <w:i/>
        </w:rPr>
      </w:pPr>
      <w:r w:rsidRPr="00CF23C2">
        <w:rPr>
          <w:i/>
        </w:rPr>
        <w:tab/>
        <w:t xml:space="preserve">The SPEED of a reaction is </w:t>
      </w:r>
      <w:r w:rsidRPr="00CF23C2">
        <w:rPr>
          <w:b/>
          <w:i/>
        </w:rPr>
        <w:t>Kinetics</w:t>
      </w:r>
      <w:r w:rsidRPr="00CF23C2">
        <w:rPr>
          <w:i/>
        </w:rPr>
        <w:t xml:space="preserve"> (Ch </w:t>
      </w:r>
      <w:proofErr w:type="gramStart"/>
      <w:r w:rsidRPr="00CF23C2">
        <w:rPr>
          <w:i/>
        </w:rPr>
        <w:t>15)…</w:t>
      </w:r>
      <w:proofErr w:type="gramEnd"/>
      <w:r w:rsidRPr="00CF23C2">
        <w:rPr>
          <w:i/>
        </w:rPr>
        <w:t xml:space="preserve"> we are discussing whether a reaction CAN OCCUR which is </w:t>
      </w:r>
      <w:r w:rsidRPr="00CF23C2">
        <w:rPr>
          <w:b/>
          <w:i/>
        </w:rPr>
        <w:t>Thermodynamics</w:t>
      </w:r>
      <w:r w:rsidRPr="00CF23C2">
        <w:rPr>
          <w:i/>
        </w:rPr>
        <w:t xml:space="preserve"> (Ch 6 and Ch 20).</w:t>
      </w:r>
    </w:p>
    <w:p w14:paraId="389ACFD4" w14:textId="77777777" w:rsidR="00F71693" w:rsidRDefault="00F71693">
      <w:pPr>
        <w:pStyle w:val="PlainText"/>
      </w:pPr>
    </w:p>
    <w:p w14:paraId="2623CD10" w14:textId="77777777" w:rsidR="00F71693" w:rsidRDefault="00CF23C2" w:rsidP="00CF23C2">
      <w:pPr>
        <w:pStyle w:val="PlainText"/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>
        <w:rPr>
          <w:szCs w:val="24"/>
        </w:rPr>
        <w:t>Combine the effects o</w:t>
      </w:r>
      <w:r>
        <w:t xml:space="preserve">f </w:t>
      </w:r>
      <w:r>
        <w:sym w:font="Symbol" w:char="F044"/>
      </w:r>
      <w:r>
        <w:t xml:space="preserve">H, </w:t>
      </w:r>
      <w:r>
        <w:sym w:font="Symbol" w:char="F044"/>
      </w:r>
      <w:r>
        <w:t xml:space="preserve">S, and Temperature to form </w:t>
      </w:r>
      <w:r>
        <w:sym w:font="Symbol" w:char="F044"/>
      </w:r>
      <w:r>
        <w:t xml:space="preserve">G, the Gibbs Free Energy:    </w:t>
      </w:r>
      <w:r w:rsidR="00F71693">
        <w:sym w:font="Symbol" w:char="F044"/>
      </w:r>
      <w:r w:rsidR="00F71693">
        <w:t xml:space="preserve">G = </w:t>
      </w:r>
      <w:r w:rsidR="00F71693">
        <w:sym w:font="Symbol" w:char="F044"/>
      </w:r>
      <w:r w:rsidR="00F71693">
        <w:t>H - T</w:t>
      </w:r>
      <w:r w:rsidR="00F71693">
        <w:sym w:font="Symbol" w:char="F044"/>
      </w:r>
      <w:r w:rsidR="00F71693">
        <w:t>S</w:t>
      </w:r>
    </w:p>
    <w:p w14:paraId="467E9882" w14:textId="77777777" w:rsidR="00F71693" w:rsidRPr="0023021E" w:rsidRDefault="00F71693">
      <w:pPr>
        <w:pStyle w:val="PlainText"/>
        <w:rPr>
          <w:sz w:val="10"/>
        </w:rPr>
      </w:pPr>
    </w:p>
    <w:p w14:paraId="01AD87D3" w14:textId="77777777" w:rsidR="0023021E" w:rsidRPr="0023021E" w:rsidRDefault="00F71693" w:rsidP="0023021E">
      <w:pPr>
        <w:pStyle w:val="PlainText"/>
        <w:ind w:firstLine="0"/>
        <w:rPr>
          <w:i/>
        </w:rPr>
      </w:pPr>
      <w:r>
        <w:tab/>
      </w:r>
      <w:r w:rsidR="0023021E" w:rsidRPr="0023021E">
        <w:rPr>
          <w:i/>
        </w:rPr>
        <w:t xml:space="preserve">Note watch your units for </w:t>
      </w:r>
      <w:r w:rsidR="0023021E" w:rsidRPr="0023021E">
        <w:rPr>
          <w:i/>
        </w:rPr>
        <w:sym w:font="Symbol" w:char="F044"/>
      </w:r>
      <w:r w:rsidR="0023021E" w:rsidRPr="0023021E">
        <w:rPr>
          <w:i/>
        </w:rPr>
        <w:t xml:space="preserve">H &amp; </w:t>
      </w:r>
      <w:r w:rsidR="0023021E" w:rsidRPr="0023021E">
        <w:rPr>
          <w:i/>
        </w:rPr>
        <w:sym w:font="Symbol" w:char="F044"/>
      </w:r>
      <w:r w:rsidR="0023021E" w:rsidRPr="0023021E">
        <w:rPr>
          <w:i/>
        </w:rPr>
        <w:t>S</w:t>
      </w:r>
    </w:p>
    <w:p w14:paraId="79405FE6" w14:textId="77777777" w:rsidR="0023021E" w:rsidRPr="0023021E" w:rsidRDefault="0023021E">
      <w:pPr>
        <w:pStyle w:val="PlainText"/>
        <w:rPr>
          <w:sz w:val="12"/>
        </w:rPr>
      </w:pPr>
    </w:p>
    <w:p w14:paraId="35ABE7E1" w14:textId="77777777" w:rsidR="00F71693" w:rsidRDefault="00F71693" w:rsidP="0023021E">
      <w:pPr>
        <w:pStyle w:val="PlainText"/>
        <w:jc w:val="center"/>
      </w:pPr>
      <w:r>
        <w:sym w:font="Symbol" w:char="F044"/>
      </w:r>
      <w:r>
        <w:t xml:space="preserve">G&lt;0, </w:t>
      </w:r>
      <w:r>
        <w:sym w:font="Symbol" w:char="F044"/>
      </w:r>
      <w:r>
        <w:t xml:space="preserve">G </w:t>
      </w:r>
      <w:r>
        <w:rPr>
          <w:rFonts w:ascii="Symbol" w:hAnsi="Symbol"/>
        </w:rPr>
        <w:t></w:t>
      </w:r>
      <w:r>
        <w:t xml:space="preserve">, </w:t>
      </w:r>
      <w:r>
        <w:rPr>
          <w:rFonts w:ascii="Arial Narrow" w:hAnsi="Arial Narrow"/>
        </w:rPr>
        <w:t>product-favored reaction</w:t>
      </w:r>
    </w:p>
    <w:p w14:paraId="1EEB6DBE" w14:textId="77777777" w:rsidR="00F71693" w:rsidRDefault="00F71693">
      <w:pPr>
        <w:pStyle w:val="PlainText"/>
        <w:rPr>
          <w:rFonts w:ascii="Arial Narrow" w:hAnsi="Arial Narrow"/>
        </w:rPr>
      </w:pPr>
      <w:r>
        <w:tab/>
      </w:r>
      <w:r>
        <w:sym w:font="Symbol" w:char="F044"/>
      </w:r>
      <w:r>
        <w:t xml:space="preserve">G&gt;0, </w:t>
      </w:r>
      <w:r>
        <w:sym w:font="Symbol" w:char="F044"/>
      </w:r>
      <w:r>
        <w:t xml:space="preserve">G +, </w:t>
      </w:r>
      <w:r>
        <w:rPr>
          <w:rFonts w:ascii="Arial Narrow" w:hAnsi="Arial Narrow"/>
        </w:rPr>
        <w:t>reactant-favored reaction</w:t>
      </w:r>
    </w:p>
    <w:p w14:paraId="48DDE50B" w14:textId="77777777" w:rsidR="00F71693" w:rsidRDefault="00F71693">
      <w:pPr>
        <w:pStyle w:val="PlainText"/>
        <w:ind w:firstLine="360"/>
        <w:rPr>
          <w:rFonts w:ascii="Arial Narrow" w:hAnsi="Arial Narrow"/>
        </w:rPr>
      </w:pPr>
      <w:r>
        <w:sym w:font="Symbol" w:char="F044"/>
      </w:r>
      <w:r>
        <w:t xml:space="preserve">G=0, </w:t>
      </w:r>
      <w:r>
        <w:rPr>
          <w:rFonts w:ascii="Arial Narrow" w:hAnsi="Arial Narrow"/>
        </w:rPr>
        <w:t>reaction is at equilibrium</w:t>
      </w:r>
    </w:p>
    <w:p w14:paraId="03A8BABB" w14:textId="77777777" w:rsidR="001340FD" w:rsidRDefault="0023021E">
      <w:pPr>
        <w:pStyle w:val="PlainText"/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9545A4">
        <w:rPr>
          <w:szCs w:val="24"/>
        </w:rPr>
        <w:t xml:space="preserve">Use the special case of </w:t>
      </w:r>
      <w:r w:rsidR="009545A4" w:rsidRPr="009545A4">
        <w:rPr>
          <w:b/>
          <w:szCs w:val="24"/>
        </w:rPr>
        <w:t>equilibrium</w:t>
      </w:r>
      <w:r w:rsidR="009545A4">
        <w:rPr>
          <w:szCs w:val="24"/>
        </w:rPr>
        <w:t xml:space="preserve"> (e.g. boiling point or temperature when a reaction becomes spontaneous) to use the modified equation:  </w:t>
      </w:r>
      <w:r w:rsidR="009545A4">
        <w:rPr>
          <w:szCs w:val="24"/>
        </w:rPr>
        <w:sym w:font="Symbol" w:char="F044"/>
      </w:r>
      <w:r w:rsidR="009545A4">
        <w:rPr>
          <w:szCs w:val="24"/>
        </w:rPr>
        <w:t>H = T</w:t>
      </w:r>
      <w:r w:rsidR="009545A4">
        <w:rPr>
          <w:szCs w:val="24"/>
        </w:rPr>
        <w:sym w:font="Symbol" w:char="F044"/>
      </w:r>
      <w:r w:rsidR="009545A4">
        <w:rPr>
          <w:szCs w:val="24"/>
        </w:rPr>
        <w:t>S</w:t>
      </w:r>
    </w:p>
    <w:p w14:paraId="7B104257" w14:textId="77777777" w:rsidR="009545A4" w:rsidRDefault="009545A4" w:rsidP="009545A4">
      <w:pPr>
        <w:pStyle w:val="NoSpacing"/>
        <w:rPr>
          <w:rFonts w:ascii="Arial Black" w:hAnsi="Arial Black"/>
        </w:rPr>
      </w:pPr>
    </w:p>
    <w:p w14:paraId="39CDFC77" w14:textId="77777777" w:rsidR="009545A4" w:rsidRPr="009545A4" w:rsidRDefault="009545A4" w:rsidP="009545A4">
      <w:pPr>
        <w:pStyle w:val="NoSpacing"/>
        <w:rPr>
          <w:rFonts w:ascii="Arial Black" w:hAnsi="Arial Black"/>
        </w:rPr>
      </w:pPr>
      <w:r w:rsidRPr="009545A4">
        <w:rPr>
          <w:rFonts w:ascii="Arial Black" w:hAnsi="Arial Black"/>
        </w:rPr>
        <w:t>Link with Other Chapters</w:t>
      </w:r>
    </w:p>
    <w:p w14:paraId="2E5B3A9F" w14:textId="77777777" w:rsidR="001340FD" w:rsidRDefault="0023021E">
      <w:pPr>
        <w:pStyle w:val="PlainText"/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>
        <w:rPr>
          <w:szCs w:val="24"/>
        </w:rPr>
        <w:t>Co</w:t>
      </w:r>
      <w:r w:rsidR="001340FD">
        <w:t xml:space="preserve">nvert between K, </w:t>
      </w:r>
      <w:r w:rsidR="001340FD">
        <w:sym w:font="Symbol" w:char="F044"/>
      </w:r>
      <w:r w:rsidR="001340FD">
        <w:t>G, and E</w:t>
      </w:r>
      <w:r w:rsidR="001340FD">
        <w:sym w:font="Symbol" w:char="F0B0"/>
      </w:r>
    </w:p>
    <w:p w14:paraId="7CE4B3FC" w14:textId="77777777" w:rsidR="001340FD" w:rsidRDefault="00C30276">
      <w:pPr>
        <w:pStyle w:val="PlainText"/>
      </w:pPr>
      <w:r>
        <w:tab/>
        <w:t>using equations given on the AP Exam.</w:t>
      </w:r>
    </w:p>
    <w:p w14:paraId="6CD9BCA9" w14:textId="77777777" w:rsidR="001340FD" w:rsidRDefault="001340FD">
      <w:pPr>
        <w:pStyle w:val="PlainText"/>
      </w:pPr>
      <w:r>
        <w:tab/>
      </w:r>
    </w:p>
    <w:sectPr w:rsidR="001340FD">
      <w:type w:val="continuous"/>
      <w:pgSz w:w="12240" w:h="15840"/>
      <w:pgMar w:top="720" w:right="1320" w:bottom="720" w:left="1320" w:header="720" w:footer="720" w:gutter="0"/>
      <w:cols w:num="2" w:space="720" w:equalWidth="0">
        <w:col w:w="4440" w:space="720"/>
        <w:col w:w="4440"/>
      </w:cols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21486"/>
    <w:multiLevelType w:val="hybridMultilevel"/>
    <w:tmpl w:val="0E7C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3BCA"/>
    <w:multiLevelType w:val="hybridMultilevel"/>
    <w:tmpl w:val="F610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C3DD0"/>
    <w:multiLevelType w:val="hybridMultilevel"/>
    <w:tmpl w:val="4FA4B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93"/>
    <w:rsid w:val="000231E0"/>
    <w:rsid w:val="001340FD"/>
    <w:rsid w:val="00187155"/>
    <w:rsid w:val="0023021E"/>
    <w:rsid w:val="003C0939"/>
    <w:rsid w:val="00795929"/>
    <w:rsid w:val="009545A4"/>
    <w:rsid w:val="00973903"/>
    <w:rsid w:val="00AA5FC5"/>
    <w:rsid w:val="00C30276"/>
    <w:rsid w:val="00CC2C69"/>
    <w:rsid w:val="00CF23C2"/>
    <w:rsid w:val="00F7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19A21"/>
  <w15:chartTrackingRefBased/>
  <w15:docId w15:val="{944A47BC-EEC8-0C40-ADD3-C445917F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pPr>
      <w:ind w:left="360" w:hanging="360"/>
    </w:pPr>
    <w:rPr>
      <w:rFonts w:eastAsia="MS Mincho"/>
    </w:rPr>
  </w:style>
  <w:style w:type="paragraph" w:styleId="NoSpacing">
    <w:name w:val="No Spacing"/>
    <w:uiPriority w:val="1"/>
    <w:qFormat/>
    <w:rsid w:val="00AA5F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CHEMISTRY</vt:lpstr>
    </vt:vector>
  </TitlesOfParts>
  <Company>Hewlett-Packard Company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PLACEMENT CHEMISTRY</dc:title>
  <dc:subject/>
  <dc:creator>Paul Groves</dc:creator>
  <cp:keywords/>
  <cp:lastModifiedBy>Microsoft Office User</cp:lastModifiedBy>
  <cp:revision>2</cp:revision>
  <cp:lastPrinted>2004-03-04T14:47:00Z</cp:lastPrinted>
  <dcterms:created xsi:type="dcterms:W3CDTF">2020-03-20T03:43:00Z</dcterms:created>
  <dcterms:modified xsi:type="dcterms:W3CDTF">2020-03-20T03:43:00Z</dcterms:modified>
</cp:coreProperties>
</file>