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BC11E" w14:textId="17052EDE" w:rsidR="00B800E2" w:rsidRPr="00B800E2" w:rsidRDefault="002D3C3B" w:rsidP="00B800E2">
      <w:pPr>
        <w:tabs>
          <w:tab w:val="right" w:pos="9861"/>
        </w:tabs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3C5CD" wp14:editId="0E2AC53B">
                <wp:simplePos x="0" y="0"/>
                <wp:positionH relativeFrom="column">
                  <wp:posOffset>5353051</wp:posOffset>
                </wp:positionH>
                <wp:positionV relativeFrom="paragraph">
                  <wp:posOffset>-161925</wp:posOffset>
                </wp:positionV>
                <wp:extent cx="1041400" cy="581660"/>
                <wp:effectExtent l="19050" t="19050" r="44450" b="469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400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AC983A9" w14:textId="2870933E" w:rsidR="002D3C3B" w:rsidRPr="009F6636" w:rsidRDefault="002D3C3B" w:rsidP="002D3C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F6636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S-72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3C5CD" id="Rectangle 6" o:spid="_x0000_s1026" style="position:absolute;margin-left:421.5pt;margin-top:-12.75pt;width:82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" fillcolor="window" strokecolor="windowText" strokeweight="4.5pt">
                <v:stroke dashstyle="1 1"/>
                <v:path arrowok="t"/>
                <v:textbox>
                  <w:txbxContent>
                    <w:p w14:paraId="0AC983A9" w14:textId="2870933E" w:rsidR="002D3C3B" w:rsidRPr="009F6636" w:rsidRDefault="002D3C3B" w:rsidP="002D3C3B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F6636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S-72</w:t>
                      </w:r>
                    </w:p>
                  </w:txbxContent>
                </v:textbox>
              </v:rect>
            </w:pict>
          </mc:Fallback>
        </mc:AlternateContent>
      </w:r>
      <w:r w:rsidR="00C01A26">
        <w:t>Dougherty Valley</w:t>
      </w:r>
      <w:r w:rsidR="00B800E2" w:rsidRPr="00B800E2">
        <w:t xml:space="preserve"> </w:t>
      </w:r>
      <w:r w:rsidR="00B800E2" w:rsidRPr="00B800E2">
        <w:sym w:font="Symbol" w:char="F0B7"/>
      </w:r>
      <w:r w:rsidR="00B800E2" w:rsidRPr="00B800E2">
        <w:t xml:space="preserve"> AP Chemistry</w:t>
      </w:r>
      <w:r w:rsidR="00B800E2">
        <w:tab/>
      </w:r>
      <w:r>
        <w:t xml:space="preserve"> </w:t>
      </w:r>
    </w:p>
    <w:p w14:paraId="260C6B8D" w14:textId="03C2B326" w:rsidR="002B6C6D" w:rsidRPr="00B800E2" w:rsidRDefault="002B6C6D" w:rsidP="00B800E2">
      <w:pPr>
        <w:pBdr>
          <w:bottom w:val="single" w:sz="4" w:space="1" w:color="auto"/>
        </w:pBdr>
        <w:rPr>
          <w:rFonts w:ascii="Arial Black" w:hAnsi="Arial Black"/>
          <w:sz w:val="36"/>
        </w:rPr>
      </w:pPr>
      <w:r w:rsidRPr="00B800E2">
        <w:rPr>
          <w:rFonts w:ascii="Arial Black" w:hAnsi="Arial Black"/>
          <w:sz w:val="36"/>
        </w:rPr>
        <w:t>Solutions and Their Properties</w:t>
      </w:r>
    </w:p>
    <w:p w14:paraId="4586B6EC" w14:textId="45800570" w:rsidR="00B800E2" w:rsidRDefault="00B800E2" w:rsidP="00B800E2">
      <w:pPr>
        <w:jc w:val="right"/>
        <w:rPr>
          <w:rFonts w:ascii="Arial Black" w:hAnsi="Arial Black"/>
          <w:spacing w:val="80"/>
        </w:rPr>
      </w:pPr>
      <w:r w:rsidRPr="00B800E2">
        <w:rPr>
          <w:rFonts w:ascii="Arial Black" w:hAnsi="Arial Black"/>
          <w:spacing w:val="80"/>
        </w:rPr>
        <w:t>STUDY LIST</w:t>
      </w:r>
      <w:r w:rsidR="00C01A26">
        <w:rPr>
          <w:rFonts w:ascii="Arial Black" w:hAnsi="Arial Black"/>
          <w:spacing w:val="80"/>
        </w:rPr>
        <w:t xml:space="preserve"> From Paul Groves</w:t>
      </w:r>
    </w:p>
    <w:p w14:paraId="5C244623" w14:textId="77777777" w:rsidR="00B800E2" w:rsidRPr="00B073FE" w:rsidRDefault="00B800E2" w:rsidP="00B800E2">
      <w:pPr>
        <w:jc w:val="right"/>
        <w:rPr>
          <w:rFonts w:ascii="Arial Black" w:hAnsi="Arial Black"/>
          <w:spacing w:val="80"/>
          <w:sz w:val="10"/>
        </w:rPr>
      </w:pPr>
    </w:p>
    <w:p w14:paraId="76A394B6" w14:textId="77777777" w:rsidR="00B800E2" w:rsidRDefault="00B800E2">
      <w:pPr>
        <w:rPr>
          <w:rFonts w:ascii="Arial Black" w:hAnsi="Arial Black"/>
          <w:sz w:val="10"/>
        </w:rPr>
        <w:sectPr w:rsidR="00B800E2" w:rsidSect="00B33519">
          <w:pgSz w:w="12240" w:h="15840"/>
          <w:pgMar w:top="720" w:right="720" w:bottom="864" w:left="1440" w:header="720" w:footer="288" w:gutter="0"/>
          <w:cols w:space="720"/>
          <w:docGrid w:linePitch="360"/>
        </w:sectPr>
      </w:pPr>
    </w:p>
    <w:p w14:paraId="1C11DA8B" w14:textId="077A2C45" w:rsidR="00B33519" w:rsidRPr="00F62117" w:rsidRDefault="00B33519" w:rsidP="00B33519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>Separation Techniques</w:t>
      </w:r>
    </w:p>
    <w:p w14:paraId="73F9BE51" w14:textId="538F8936" w:rsidR="00B33519" w:rsidRPr="00F62117" w:rsidRDefault="00B33519" w:rsidP="00B33519">
      <w:pPr>
        <w:tabs>
          <w:tab w:val="left" w:pos="456"/>
        </w:tabs>
        <w:spacing w:line="320" w:lineRule="atLeast"/>
        <w:ind w:left="461" w:hanging="461"/>
      </w:pPr>
      <w:r w:rsidRPr="00F62117">
        <w:rPr>
          <w:sz w:val="36"/>
        </w:rPr>
        <w:sym w:font="Wingdings" w:char="F0A8"/>
      </w:r>
      <w:r w:rsidRPr="00F62117">
        <w:tab/>
      </w:r>
      <w:r>
        <w:t>Identify the property that is being exploited when using various separation techniques such as decanting, filtration, distillation, chromatography</w:t>
      </w:r>
    </w:p>
    <w:p w14:paraId="4F070FA1" w14:textId="34ABCED7" w:rsidR="00B33519" w:rsidRPr="00F62117" w:rsidRDefault="00B33519" w:rsidP="00B33519">
      <w:pPr>
        <w:tabs>
          <w:tab w:val="left" w:pos="456"/>
        </w:tabs>
        <w:spacing w:line="320" w:lineRule="atLeast"/>
        <w:ind w:left="461" w:hanging="461"/>
      </w:pPr>
      <w:r w:rsidRPr="00F62117">
        <w:rPr>
          <w:sz w:val="36"/>
        </w:rPr>
        <w:sym w:font="Wingdings" w:char="F0A8"/>
      </w:r>
      <w:r w:rsidRPr="00F62117">
        <w:tab/>
      </w:r>
      <w:r>
        <w:t xml:space="preserve">Explain the difference between paper chromatography, TLC chromatography, and column chromatography and when you would use one versus the other. </w:t>
      </w:r>
    </w:p>
    <w:p w14:paraId="1F869FBF" w14:textId="5FEA0CB4" w:rsidR="00B33519" w:rsidRDefault="00B33519" w:rsidP="00B33519">
      <w:pPr>
        <w:tabs>
          <w:tab w:val="left" w:pos="456"/>
        </w:tabs>
        <w:spacing w:line="320" w:lineRule="atLeast"/>
        <w:ind w:left="461" w:hanging="461"/>
        <w:rPr>
          <w:rFonts w:ascii="Arial Black" w:hAnsi="Arial Black"/>
        </w:rPr>
      </w:pPr>
      <w:r w:rsidRPr="00F62117">
        <w:rPr>
          <w:sz w:val="36"/>
        </w:rPr>
        <w:sym w:font="Wingdings" w:char="F0A8"/>
      </w:r>
      <w:r w:rsidRPr="00F62117">
        <w:tab/>
      </w:r>
      <w:r>
        <w:t xml:space="preserve">Identify unknown compounds based on information given about the separation technique. Example – the more polar compound will vaporize at a higher temperature during the distillation process, or the polar substance will travel a shorter distance on a polar chromatography substrate etc. </w:t>
      </w:r>
    </w:p>
    <w:p w14:paraId="62135E34" w14:textId="77777777" w:rsidR="00B33519" w:rsidRDefault="00B33519" w:rsidP="00F62117">
      <w:pPr>
        <w:pStyle w:val="NoSpacing"/>
        <w:rPr>
          <w:rFonts w:ascii="Arial Black" w:hAnsi="Arial Black"/>
        </w:rPr>
      </w:pPr>
    </w:p>
    <w:p w14:paraId="7C8D0ED0" w14:textId="0AAB20BB" w:rsidR="00F62117" w:rsidRPr="00F62117" w:rsidRDefault="00F62117" w:rsidP="00F62117">
      <w:pPr>
        <w:pStyle w:val="NoSpacing"/>
        <w:rPr>
          <w:rFonts w:ascii="Arial Black" w:hAnsi="Arial Black"/>
        </w:rPr>
      </w:pPr>
      <w:r w:rsidRPr="00F62117">
        <w:rPr>
          <w:rFonts w:ascii="Arial Black" w:hAnsi="Arial Black"/>
        </w:rPr>
        <w:t>Concentration Units</w:t>
      </w:r>
    </w:p>
    <w:p w14:paraId="4A7E35C7" w14:textId="77777777" w:rsidR="00BD45B2" w:rsidRPr="00F62117" w:rsidRDefault="00B777FB" w:rsidP="00F62117">
      <w:pPr>
        <w:tabs>
          <w:tab w:val="left" w:pos="456"/>
        </w:tabs>
        <w:spacing w:line="320" w:lineRule="atLeast"/>
        <w:ind w:left="461" w:hanging="461"/>
      </w:pPr>
      <w:r w:rsidRPr="00F62117">
        <w:rPr>
          <w:sz w:val="36"/>
        </w:rPr>
        <w:sym w:font="Wingdings" w:char="F0A8"/>
      </w:r>
      <w:r w:rsidR="00BD45B2" w:rsidRPr="00F62117">
        <w:tab/>
        <w:t>Define solute, solvent, and solution</w:t>
      </w:r>
    </w:p>
    <w:p w14:paraId="66E1E2A4" w14:textId="77777777" w:rsidR="002B6C6D" w:rsidRPr="00F62117" w:rsidRDefault="00F62117" w:rsidP="00F62117">
      <w:pPr>
        <w:tabs>
          <w:tab w:val="left" w:pos="456"/>
        </w:tabs>
        <w:spacing w:line="320" w:lineRule="atLeast"/>
        <w:ind w:left="461" w:hanging="461"/>
      </w:pPr>
      <w:r w:rsidRPr="00F62117">
        <w:rPr>
          <w:sz w:val="36"/>
        </w:rPr>
        <w:sym w:font="Wingdings" w:char="F0A8"/>
      </w:r>
      <w:r w:rsidR="002B6C6D" w:rsidRPr="00F62117">
        <w:tab/>
        <w:t>Define molarity, molality, mole fraction, weight percent, ppm</w:t>
      </w:r>
    </w:p>
    <w:p w14:paraId="02C09522" w14:textId="77777777" w:rsidR="002B6C6D" w:rsidRPr="00F62117" w:rsidRDefault="00F62117" w:rsidP="00F62117">
      <w:pPr>
        <w:tabs>
          <w:tab w:val="left" w:pos="456"/>
        </w:tabs>
        <w:spacing w:line="320" w:lineRule="atLeast"/>
        <w:ind w:left="461" w:hanging="461"/>
      </w:pPr>
      <w:r w:rsidRPr="00F62117">
        <w:rPr>
          <w:sz w:val="36"/>
        </w:rPr>
        <w:sym w:font="Wingdings" w:char="F0A8"/>
      </w:r>
      <w:r w:rsidR="002B6C6D" w:rsidRPr="00F62117">
        <w:tab/>
        <w:t>Convert one concentration into another</w:t>
      </w:r>
    </w:p>
    <w:p w14:paraId="3125EDE1" w14:textId="09ED031E" w:rsidR="002B6C6D" w:rsidRDefault="00F62117" w:rsidP="00F62117">
      <w:pPr>
        <w:tabs>
          <w:tab w:val="left" w:pos="456"/>
        </w:tabs>
        <w:spacing w:line="320" w:lineRule="atLeast"/>
        <w:ind w:left="461" w:hanging="461"/>
      </w:pPr>
      <w:r w:rsidRPr="00F62117">
        <w:rPr>
          <w:sz w:val="36"/>
        </w:rPr>
        <w:sym w:font="Wingdings" w:char="F0A8"/>
      </w:r>
      <w:r w:rsidRPr="00F62117">
        <w:tab/>
        <w:t>Realize that</w:t>
      </w:r>
      <w:r w:rsidR="002B6C6D" w:rsidRPr="00F62117">
        <w:t xml:space="preserve"> density is </w:t>
      </w:r>
      <w:r w:rsidRPr="00F62117">
        <w:t>sometimes needed for</w:t>
      </w:r>
      <w:r w:rsidR="002B6C6D" w:rsidRPr="00F62117">
        <w:t xml:space="preserve"> calculations</w:t>
      </w:r>
      <w:r w:rsidRPr="00F62117">
        <w:t xml:space="preserve"> involving molarity</w:t>
      </w:r>
    </w:p>
    <w:p w14:paraId="649D58E2" w14:textId="7B06A065" w:rsidR="00B33519" w:rsidRPr="00F62117" w:rsidRDefault="00B33519" w:rsidP="00F62117">
      <w:pPr>
        <w:tabs>
          <w:tab w:val="left" w:pos="456"/>
        </w:tabs>
        <w:spacing w:line="320" w:lineRule="atLeast"/>
        <w:ind w:left="461" w:hanging="461"/>
      </w:pPr>
      <w:r w:rsidRPr="00F62117">
        <w:rPr>
          <w:sz w:val="36"/>
        </w:rPr>
        <w:sym w:font="Wingdings" w:char="F0A8"/>
      </w:r>
      <w:r w:rsidRPr="00F62117">
        <w:tab/>
      </w:r>
      <w:r>
        <w:t>Dilutions can be calculated using M</w:t>
      </w:r>
      <w:r w:rsidRPr="00B33519">
        <w:rPr>
          <w:vertAlign w:val="subscript"/>
        </w:rPr>
        <w:t>1</w:t>
      </w:r>
      <w:r>
        <w:t>V</w:t>
      </w:r>
      <w:r w:rsidRPr="00B33519">
        <w:rPr>
          <w:vertAlign w:val="subscript"/>
        </w:rPr>
        <w:t>1</w:t>
      </w:r>
      <w:r>
        <w:t xml:space="preserve"> = M</w:t>
      </w:r>
      <w:r w:rsidRPr="00B33519">
        <w:rPr>
          <w:vertAlign w:val="subscript"/>
        </w:rPr>
        <w:t>2</w:t>
      </w:r>
      <w:r>
        <w:t>V</w:t>
      </w:r>
      <w:r w:rsidRPr="00B33519">
        <w:rPr>
          <w:vertAlign w:val="subscript"/>
        </w:rPr>
        <w:t>2</w:t>
      </w:r>
    </w:p>
    <w:p w14:paraId="172390E2" w14:textId="77777777" w:rsidR="00BD45B2" w:rsidRPr="00F62117" w:rsidRDefault="00BD45B2" w:rsidP="00F62117">
      <w:pPr>
        <w:tabs>
          <w:tab w:val="left" w:pos="456"/>
        </w:tabs>
        <w:spacing w:line="320" w:lineRule="atLeast"/>
        <w:ind w:left="461" w:hanging="461"/>
      </w:pPr>
    </w:p>
    <w:p w14:paraId="4A79E4CD" w14:textId="77777777" w:rsidR="00F62117" w:rsidRPr="00F62117" w:rsidRDefault="00F62117" w:rsidP="00F62117">
      <w:pPr>
        <w:pStyle w:val="NoSpacing"/>
        <w:rPr>
          <w:rFonts w:ascii="Arial Black" w:hAnsi="Arial Black"/>
        </w:rPr>
      </w:pPr>
      <w:r w:rsidRPr="00F62117">
        <w:rPr>
          <w:rFonts w:ascii="Arial Black" w:hAnsi="Arial Black"/>
        </w:rPr>
        <w:t>Terminology</w:t>
      </w:r>
    </w:p>
    <w:p w14:paraId="414B56E0" w14:textId="77777777" w:rsidR="002B6C6D" w:rsidRPr="00F62117" w:rsidRDefault="00F62117" w:rsidP="00F62117">
      <w:pPr>
        <w:tabs>
          <w:tab w:val="left" w:pos="456"/>
        </w:tabs>
        <w:spacing w:line="320" w:lineRule="atLeast"/>
        <w:ind w:left="461" w:hanging="461"/>
      </w:pPr>
      <w:r w:rsidRPr="00F62117">
        <w:rPr>
          <w:sz w:val="36"/>
        </w:rPr>
        <w:sym w:font="Wingdings" w:char="F0A8"/>
      </w:r>
      <w:r w:rsidR="002B6C6D" w:rsidRPr="00F62117">
        <w:tab/>
        <w:t>Define unsaturated, saturated, and supersaturated.</w:t>
      </w:r>
      <w:r w:rsidR="00CB1917" w:rsidRPr="00F62117">
        <w:t xml:space="preserve">  (DEMO</w:t>
      </w:r>
      <w:r w:rsidR="00E82D0D" w:rsidRPr="00F62117">
        <w:t>—Hand warmer</w:t>
      </w:r>
      <w:r w:rsidR="00CB1917" w:rsidRPr="00F62117">
        <w:t>)</w:t>
      </w:r>
    </w:p>
    <w:p w14:paraId="1A67D3E6" w14:textId="77777777" w:rsidR="00B33519" w:rsidRDefault="00F62117" w:rsidP="00B33519">
      <w:pPr>
        <w:tabs>
          <w:tab w:val="left" w:pos="456"/>
        </w:tabs>
        <w:spacing w:line="320" w:lineRule="atLeast"/>
        <w:ind w:left="461" w:hanging="461"/>
      </w:pPr>
      <w:r w:rsidRPr="00F62117">
        <w:rPr>
          <w:sz w:val="36"/>
        </w:rPr>
        <w:sym w:font="Wingdings" w:char="F0A8"/>
      </w:r>
      <w:r w:rsidR="002B6C6D" w:rsidRPr="00F62117">
        <w:tab/>
      </w:r>
      <w:r w:rsidR="00B33519">
        <w:t>Define and identify electrolytes versus non-electrolytes.</w:t>
      </w:r>
    </w:p>
    <w:p w14:paraId="0250B761" w14:textId="4CF216A7" w:rsidR="002B6C6D" w:rsidRPr="00F62117" w:rsidRDefault="00B33519" w:rsidP="00B33519">
      <w:pPr>
        <w:tabs>
          <w:tab w:val="left" w:pos="456"/>
        </w:tabs>
        <w:spacing w:line="320" w:lineRule="atLeast"/>
        <w:ind w:left="461" w:hanging="461"/>
      </w:pPr>
      <w:r w:rsidRPr="00F62117">
        <w:rPr>
          <w:sz w:val="36"/>
        </w:rPr>
        <w:sym w:font="Wingdings" w:char="F0A8"/>
      </w:r>
      <w:r w:rsidRPr="00F62117">
        <w:tab/>
      </w:r>
      <w:r w:rsidR="002B6C6D" w:rsidRPr="00F62117">
        <w:t>Compare these terms with dilute and concentrated. (AgNO</w:t>
      </w:r>
      <w:r w:rsidR="002B6C6D" w:rsidRPr="00F62117">
        <w:rPr>
          <w:vertAlign w:val="subscript"/>
        </w:rPr>
        <w:t>3</w:t>
      </w:r>
      <w:r w:rsidR="002B6C6D" w:rsidRPr="00F62117">
        <w:t xml:space="preserve"> 970 g/100g &amp; AgCl .00127 g/100g)</w:t>
      </w:r>
    </w:p>
    <w:p w14:paraId="6D97BC35" w14:textId="77777777" w:rsidR="002B6C6D" w:rsidRPr="00F62117" w:rsidRDefault="00F62117" w:rsidP="00F62117">
      <w:pPr>
        <w:tabs>
          <w:tab w:val="left" w:pos="456"/>
        </w:tabs>
        <w:spacing w:line="320" w:lineRule="atLeast"/>
        <w:ind w:left="461" w:hanging="461"/>
      </w:pPr>
      <w:r w:rsidRPr="00F62117">
        <w:rPr>
          <w:sz w:val="36"/>
        </w:rPr>
        <w:sym w:font="Wingdings" w:char="F0A8"/>
      </w:r>
      <w:r w:rsidR="002B6C6D" w:rsidRPr="00F62117">
        <w:tab/>
        <w:t>Solids and gases are called soluble and insoluble.</w:t>
      </w:r>
    </w:p>
    <w:p w14:paraId="711C3164" w14:textId="7785B112" w:rsidR="002B6C6D" w:rsidRDefault="00F62117" w:rsidP="00F62117">
      <w:pPr>
        <w:tabs>
          <w:tab w:val="left" w:pos="456"/>
        </w:tabs>
        <w:spacing w:line="320" w:lineRule="atLeast"/>
        <w:ind w:left="461" w:hanging="461"/>
      </w:pPr>
      <w:r w:rsidRPr="00F62117">
        <w:rPr>
          <w:sz w:val="36"/>
        </w:rPr>
        <w:sym w:font="Wingdings" w:char="F0A8"/>
      </w:r>
      <w:r w:rsidR="002B6C6D" w:rsidRPr="00F62117">
        <w:tab/>
        <w:t>Liquids are called miscible and immiscible.</w:t>
      </w:r>
      <w:r w:rsidR="00CB1917" w:rsidRPr="00F62117">
        <w:t xml:space="preserve">  (TOY</w:t>
      </w:r>
      <w:r w:rsidR="00E82D0D" w:rsidRPr="00F62117">
        <w:t>—Ocean Waves</w:t>
      </w:r>
      <w:r w:rsidR="00CB1917" w:rsidRPr="00F62117">
        <w:t>)</w:t>
      </w:r>
    </w:p>
    <w:p w14:paraId="5EE70489" w14:textId="5A70B290" w:rsidR="00B33519" w:rsidRPr="00F62117" w:rsidRDefault="00B33519" w:rsidP="00F62117">
      <w:pPr>
        <w:tabs>
          <w:tab w:val="left" w:pos="456"/>
        </w:tabs>
        <w:spacing w:line="320" w:lineRule="atLeast"/>
        <w:ind w:left="461" w:hanging="461"/>
      </w:pPr>
      <w:r w:rsidRPr="00F62117">
        <w:rPr>
          <w:sz w:val="36"/>
        </w:rPr>
        <w:sym w:font="Wingdings" w:char="F0A8"/>
      </w:r>
      <w:r w:rsidRPr="00F62117">
        <w:tab/>
      </w:r>
      <w:r>
        <w:t>Define dissolution versus dissociation.</w:t>
      </w:r>
    </w:p>
    <w:p w14:paraId="16D42196" w14:textId="77777777" w:rsidR="00B33519" w:rsidRDefault="00B33519" w:rsidP="00B33519">
      <w:pPr>
        <w:pStyle w:val="NoSpacing"/>
        <w:rPr>
          <w:rFonts w:ascii="Arial Black" w:hAnsi="Arial Black"/>
        </w:rPr>
      </w:pPr>
    </w:p>
    <w:p w14:paraId="029D327A" w14:textId="307F184D" w:rsidR="00B33519" w:rsidRPr="00F62117" w:rsidRDefault="00B33519" w:rsidP="00B33519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>Solubility</w:t>
      </w:r>
    </w:p>
    <w:p w14:paraId="77191F63" w14:textId="253978C9" w:rsidR="00B33519" w:rsidRDefault="00B33519" w:rsidP="00B33519">
      <w:pPr>
        <w:tabs>
          <w:tab w:val="left" w:pos="456"/>
        </w:tabs>
        <w:spacing w:line="320" w:lineRule="atLeast"/>
        <w:ind w:left="461" w:hanging="461"/>
      </w:pPr>
      <w:r w:rsidRPr="00F62117">
        <w:rPr>
          <w:sz w:val="36"/>
        </w:rPr>
        <w:sym w:font="Wingdings" w:char="F0A8"/>
      </w:r>
      <w:r w:rsidRPr="00F62117">
        <w:tab/>
      </w:r>
      <w:r>
        <w:t>Some ions result in a compound always being soluble in water. Know that list!</w:t>
      </w:r>
    </w:p>
    <w:p w14:paraId="050A1661" w14:textId="72EA0237" w:rsidR="00B33519" w:rsidRDefault="00B33519" w:rsidP="00B33519">
      <w:pPr>
        <w:tabs>
          <w:tab w:val="left" w:pos="456"/>
        </w:tabs>
        <w:spacing w:line="320" w:lineRule="atLeast"/>
        <w:ind w:left="461" w:hanging="461"/>
      </w:pPr>
      <w:r w:rsidRPr="00F62117">
        <w:rPr>
          <w:sz w:val="36"/>
        </w:rPr>
        <w:sym w:font="Wingdings" w:char="F0A8"/>
      </w:r>
      <w:r w:rsidRPr="00F62117">
        <w:tab/>
      </w:r>
      <w:r>
        <w:t xml:space="preserve">Identify the ways to change solubility for solids and gases. </w:t>
      </w:r>
      <w:r>
        <w:t xml:space="preserve">Changing temperature, pressure, particle size, etc. </w:t>
      </w:r>
    </w:p>
    <w:p w14:paraId="161B024E" w14:textId="77777777" w:rsidR="000C07F2" w:rsidRDefault="000C07F2" w:rsidP="000C07F2">
      <w:pPr>
        <w:tabs>
          <w:tab w:val="left" w:pos="456"/>
        </w:tabs>
        <w:spacing w:line="320" w:lineRule="atLeast"/>
        <w:ind w:left="461" w:hanging="461"/>
      </w:pPr>
      <w:r w:rsidRPr="00F62117">
        <w:rPr>
          <w:sz w:val="36"/>
        </w:rPr>
        <w:sym w:font="Wingdings" w:char="F0A8"/>
      </w:r>
      <w:r w:rsidRPr="00F62117">
        <w:tab/>
      </w:r>
      <w:r>
        <w:t>Write net ionic equations including phases by using solubility rules.</w:t>
      </w:r>
    </w:p>
    <w:p w14:paraId="5A16FBE5" w14:textId="52BD4410" w:rsidR="000C07F2" w:rsidRDefault="000C07F2" w:rsidP="00B33519">
      <w:pPr>
        <w:tabs>
          <w:tab w:val="left" w:pos="456"/>
        </w:tabs>
        <w:spacing w:line="320" w:lineRule="atLeast"/>
        <w:ind w:left="461" w:hanging="461"/>
      </w:pPr>
      <w:r w:rsidRPr="00F62117">
        <w:rPr>
          <w:sz w:val="36"/>
        </w:rPr>
        <w:sym w:font="Wingdings" w:char="F0A8"/>
      </w:r>
      <w:r w:rsidRPr="00F62117">
        <w:tab/>
      </w:r>
      <w:r>
        <w:t>Draw and/or analyze particulate</w:t>
      </w:r>
      <w:r>
        <w:t xml:space="preserve"> </w:t>
      </w:r>
      <w:r>
        <w:t xml:space="preserve">diagrams for solubility questions. </w:t>
      </w:r>
    </w:p>
    <w:p w14:paraId="221FD099" w14:textId="07E92B77" w:rsidR="000C07F2" w:rsidRDefault="000C07F2" w:rsidP="000C07F2">
      <w:pPr>
        <w:tabs>
          <w:tab w:val="left" w:pos="456"/>
        </w:tabs>
        <w:spacing w:line="320" w:lineRule="atLeast"/>
        <w:ind w:left="461" w:hanging="461"/>
      </w:pPr>
      <w:r w:rsidRPr="00F62117">
        <w:rPr>
          <w:sz w:val="36"/>
        </w:rPr>
        <w:sym w:font="Wingdings" w:char="F0A8"/>
      </w:r>
      <w:r w:rsidRPr="00F62117">
        <w:tab/>
      </w:r>
      <w:r>
        <w:t>Describe (and calculate) how the presence of a common ion can effect the degree of dissociation.</w:t>
      </w:r>
      <w:r>
        <w:t xml:space="preserve"> </w:t>
      </w:r>
    </w:p>
    <w:p w14:paraId="41E8FC32" w14:textId="77777777" w:rsidR="000C07F2" w:rsidRDefault="000C07F2" w:rsidP="00B33519">
      <w:pPr>
        <w:tabs>
          <w:tab w:val="left" w:pos="456"/>
        </w:tabs>
        <w:spacing w:line="320" w:lineRule="atLeast"/>
        <w:ind w:left="461" w:hanging="461"/>
      </w:pPr>
    </w:p>
    <w:p w14:paraId="4AD7EE95" w14:textId="735E3717" w:rsidR="00F62117" w:rsidRPr="00F62117" w:rsidRDefault="00F62117" w:rsidP="00F62117">
      <w:pPr>
        <w:pStyle w:val="NoSpacing"/>
        <w:rPr>
          <w:rFonts w:ascii="Arial Black" w:hAnsi="Arial Black"/>
        </w:rPr>
      </w:pPr>
      <w:r w:rsidRPr="00F62117">
        <w:rPr>
          <w:rFonts w:ascii="Arial Black" w:hAnsi="Arial Black"/>
        </w:rPr>
        <w:t>Math of the Properties of Solutions</w:t>
      </w:r>
    </w:p>
    <w:p w14:paraId="58E8AC6F" w14:textId="77777777" w:rsidR="002B6C6D" w:rsidRPr="00F62117" w:rsidRDefault="00F62117" w:rsidP="00F62117">
      <w:pPr>
        <w:tabs>
          <w:tab w:val="left" w:pos="456"/>
        </w:tabs>
        <w:spacing w:line="320" w:lineRule="atLeast"/>
        <w:ind w:left="461" w:hanging="461"/>
      </w:pPr>
      <w:r w:rsidRPr="00F62117">
        <w:rPr>
          <w:sz w:val="36"/>
        </w:rPr>
        <w:sym w:font="Wingdings" w:char="F0A8"/>
      </w:r>
      <w:r w:rsidR="002B6C6D" w:rsidRPr="00F62117">
        <w:tab/>
      </w:r>
      <w:r w:rsidR="002B6C6D" w:rsidRPr="00BA7462">
        <w:rPr>
          <w:strike/>
        </w:rPr>
        <w:t>Henry’s Law—solubility of a gas in a liquid is proportional to the pressure of the gas.</w:t>
      </w:r>
      <w:r w:rsidR="002B6C6D" w:rsidRPr="00BA7462">
        <w:rPr>
          <w:strike/>
        </w:rPr>
        <w:tab/>
      </w:r>
      <w:r w:rsidR="002B6C6D" w:rsidRPr="00BA7462">
        <w:rPr>
          <w:strike/>
        </w:rPr>
        <w:tab/>
        <w:t>S</w:t>
      </w:r>
      <w:r w:rsidR="002B6C6D" w:rsidRPr="00BA7462">
        <w:rPr>
          <w:strike/>
          <w:vertAlign w:val="subscript"/>
        </w:rPr>
        <w:t>g</w:t>
      </w:r>
      <w:r w:rsidR="002B6C6D" w:rsidRPr="00BA7462">
        <w:rPr>
          <w:strike/>
        </w:rPr>
        <w:t xml:space="preserve"> = </w:t>
      </w:r>
      <w:proofErr w:type="spellStart"/>
      <w:r w:rsidR="002B6C6D" w:rsidRPr="00BA7462">
        <w:rPr>
          <w:strike/>
        </w:rPr>
        <w:t>k</w:t>
      </w:r>
      <w:r w:rsidR="002B6C6D" w:rsidRPr="00BA7462">
        <w:rPr>
          <w:strike/>
          <w:vertAlign w:val="subscript"/>
        </w:rPr>
        <w:t>H</w:t>
      </w:r>
      <w:r w:rsidR="002B6C6D" w:rsidRPr="00BA7462">
        <w:rPr>
          <w:strike/>
        </w:rPr>
        <w:t>P</w:t>
      </w:r>
      <w:r w:rsidR="002B6C6D" w:rsidRPr="00BA7462">
        <w:rPr>
          <w:strike/>
          <w:vertAlign w:val="subscript"/>
        </w:rPr>
        <w:t>g</w:t>
      </w:r>
      <w:proofErr w:type="spellEnd"/>
      <w:r w:rsidR="00B800E2" w:rsidRPr="00F62117">
        <w:t xml:space="preserve"> </w:t>
      </w:r>
    </w:p>
    <w:p w14:paraId="0CE99683" w14:textId="77777777" w:rsidR="00B777FB" w:rsidRPr="00BA7462" w:rsidRDefault="00F62117" w:rsidP="00F62117">
      <w:pPr>
        <w:tabs>
          <w:tab w:val="left" w:pos="456"/>
        </w:tabs>
        <w:spacing w:line="320" w:lineRule="atLeast"/>
        <w:ind w:left="461" w:hanging="461"/>
        <w:rPr>
          <w:strike/>
        </w:rPr>
      </w:pPr>
      <w:r w:rsidRPr="00F62117">
        <w:rPr>
          <w:sz w:val="36"/>
        </w:rPr>
        <w:sym w:font="Wingdings" w:char="F0A8"/>
      </w:r>
      <w:r w:rsidR="00B777FB" w:rsidRPr="00F62117">
        <w:tab/>
      </w:r>
      <w:r w:rsidR="00B777FB" w:rsidRPr="00BA7462">
        <w:rPr>
          <w:strike/>
        </w:rPr>
        <w:t xml:space="preserve">Know and be able to do simple problems with </w:t>
      </w:r>
      <w:proofErr w:type="spellStart"/>
      <w:r w:rsidR="00B777FB" w:rsidRPr="00BA7462">
        <w:rPr>
          <w:strike/>
        </w:rPr>
        <w:t>Raoult’s</w:t>
      </w:r>
      <w:proofErr w:type="spellEnd"/>
      <w:r w:rsidR="00B777FB" w:rsidRPr="00BA7462">
        <w:rPr>
          <w:strike/>
        </w:rPr>
        <w:t xml:space="preserve"> Law:  </w:t>
      </w:r>
      <w:proofErr w:type="spellStart"/>
      <w:r w:rsidR="00B777FB" w:rsidRPr="00BA7462">
        <w:rPr>
          <w:strike/>
        </w:rPr>
        <w:t>P</w:t>
      </w:r>
      <w:r w:rsidR="00B777FB" w:rsidRPr="00BA7462">
        <w:rPr>
          <w:strike/>
          <w:vertAlign w:val="subscript"/>
        </w:rPr>
        <w:t>solvent</w:t>
      </w:r>
      <w:proofErr w:type="spellEnd"/>
      <w:r w:rsidR="00B777FB" w:rsidRPr="00BA7462">
        <w:rPr>
          <w:strike/>
        </w:rPr>
        <w:t xml:space="preserve"> = </w:t>
      </w:r>
      <w:proofErr w:type="spellStart"/>
      <w:r w:rsidR="00B777FB" w:rsidRPr="00BA7462">
        <w:rPr>
          <w:strike/>
        </w:rPr>
        <w:t>X</w:t>
      </w:r>
      <w:r w:rsidR="00B777FB" w:rsidRPr="00BA7462">
        <w:rPr>
          <w:strike/>
          <w:vertAlign w:val="subscript"/>
        </w:rPr>
        <w:t>solvent</w:t>
      </w:r>
      <w:r w:rsidR="00B777FB" w:rsidRPr="00BA7462">
        <w:rPr>
          <w:strike/>
        </w:rPr>
        <w:t>P</w:t>
      </w:r>
      <w:proofErr w:type="spellEnd"/>
      <w:r w:rsidR="00B777FB" w:rsidRPr="00BA7462">
        <w:rPr>
          <w:strike/>
        </w:rPr>
        <w:sym w:font="Symbol" w:char="F0B0"/>
      </w:r>
      <w:r w:rsidR="00B777FB" w:rsidRPr="00BA7462">
        <w:rPr>
          <w:strike/>
          <w:vertAlign w:val="subscript"/>
        </w:rPr>
        <w:t>solvent</w:t>
      </w:r>
      <w:r w:rsidRPr="00BA7462">
        <w:rPr>
          <w:strike/>
          <w:vertAlign w:val="subscript"/>
        </w:rPr>
        <w:t xml:space="preserve"> </w:t>
      </w:r>
      <w:r w:rsidRPr="00BA7462">
        <w:rPr>
          <w:strike/>
        </w:rPr>
        <w:t xml:space="preserve">to figure out the vapor pressure </w:t>
      </w:r>
      <w:r w:rsidRPr="00BA7462">
        <w:rPr>
          <w:b/>
          <w:strike/>
        </w:rPr>
        <w:t>above</w:t>
      </w:r>
      <w:r w:rsidRPr="00BA7462">
        <w:rPr>
          <w:strike/>
        </w:rPr>
        <w:t xml:space="preserve"> a solution</w:t>
      </w:r>
    </w:p>
    <w:p w14:paraId="783FC49A" w14:textId="48CE2BBD" w:rsidR="00037C66" w:rsidRDefault="00F62117" w:rsidP="00F62117">
      <w:pPr>
        <w:tabs>
          <w:tab w:val="left" w:pos="456"/>
        </w:tabs>
        <w:spacing w:line="320" w:lineRule="atLeast"/>
        <w:ind w:left="461" w:hanging="461"/>
        <w:rPr>
          <w:strike/>
        </w:rPr>
      </w:pPr>
      <w:r w:rsidRPr="00BA7462">
        <w:rPr>
          <w:strike/>
          <w:sz w:val="36"/>
        </w:rPr>
        <w:sym w:font="Wingdings" w:char="F0A8"/>
      </w:r>
      <w:r w:rsidR="00037C66" w:rsidRPr="00BA7462">
        <w:rPr>
          <w:strike/>
        </w:rPr>
        <w:tab/>
        <w:t xml:space="preserve">Recognize that a volatile solute (esp. alcohol) will add to the </w:t>
      </w:r>
      <w:r w:rsidR="00B800E2" w:rsidRPr="00BA7462">
        <w:rPr>
          <w:strike/>
        </w:rPr>
        <w:t>vapor pressure and LOWER the BP whereas solutions of solids in water RAISE the BP.</w:t>
      </w:r>
    </w:p>
    <w:p w14:paraId="2870C176" w14:textId="3FEB39EE" w:rsidR="00B33519" w:rsidRDefault="00B33519" w:rsidP="00F62117">
      <w:pPr>
        <w:tabs>
          <w:tab w:val="left" w:pos="456"/>
        </w:tabs>
        <w:spacing w:line="320" w:lineRule="atLeast"/>
        <w:ind w:left="461" w:hanging="461"/>
        <w:rPr>
          <w:strike/>
        </w:rPr>
      </w:pPr>
    </w:p>
    <w:p w14:paraId="6D5F26D4" w14:textId="77777777" w:rsidR="00B33519" w:rsidRPr="00C01A26" w:rsidRDefault="00B33519" w:rsidP="00B33519">
      <w:pPr>
        <w:pStyle w:val="NoSpacing"/>
        <w:rPr>
          <w:rFonts w:ascii="Arial Black" w:hAnsi="Arial Black"/>
          <w:strike/>
        </w:rPr>
      </w:pPr>
      <w:r w:rsidRPr="00C01A26">
        <w:rPr>
          <w:rFonts w:ascii="Arial Black" w:hAnsi="Arial Black"/>
          <w:strike/>
        </w:rPr>
        <w:t>Colligative Properties – More Math</w:t>
      </w:r>
    </w:p>
    <w:p w14:paraId="76617B9D" w14:textId="77777777" w:rsidR="00B33519" w:rsidRPr="00BA7462" w:rsidRDefault="00B33519" w:rsidP="00B33519">
      <w:pPr>
        <w:tabs>
          <w:tab w:val="left" w:pos="456"/>
        </w:tabs>
        <w:spacing w:line="320" w:lineRule="atLeast"/>
        <w:ind w:left="461" w:hanging="461"/>
        <w:rPr>
          <w:strike/>
        </w:rPr>
      </w:pPr>
      <w:r w:rsidRPr="00BA7462">
        <w:rPr>
          <w:strike/>
          <w:sz w:val="36"/>
        </w:rPr>
        <w:sym w:font="Wingdings" w:char="F0A8"/>
      </w:r>
      <w:r w:rsidRPr="00BA7462">
        <w:rPr>
          <w:strike/>
        </w:rPr>
        <w:tab/>
        <w:t xml:space="preserve">Elevation of the BP, </w:t>
      </w:r>
      <w:r w:rsidRPr="00BA7462">
        <w:rPr>
          <w:strike/>
        </w:rPr>
        <w:sym w:font="Symbol" w:char="F044"/>
      </w:r>
      <w:r w:rsidRPr="00BA7462">
        <w:rPr>
          <w:strike/>
        </w:rPr>
        <w:t>T</w:t>
      </w:r>
      <w:r w:rsidRPr="00BA7462">
        <w:rPr>
          <w:strike/>
          <w:vertAlign w:val="subscript"/>
        </w:rPr>
        <w:t>b</w:t>
      </w:r>
    </w:p>
    <w:p w14:paraId="14D025C2" w14:textId="77777777" w:rsidR="00B33519" w:rsidRPr="00BA7462" w:rsidRDefault="00B33519" w:rsidP="00B33519">
      <w:pPr>
        <w:tabs>
          <w:tab w:val="left" w:pos="456"/>
        </w:tabs>
        <w:spacing w:line="320" w:lineRule="atLeast"/>
        <w:ind w:left="461" w:hanging="461"/>
        <w:rPr>
          <w:strike/>
        </w:rPr>
      </w:pPr>
      <w:r w:rsidRPr="00BA7462">
        <w:rPr>
          <w:strike/>
        </w:rPr>
        <w:tab/>
      </w:r>
      <w:r w:rsidRPr="00BA7462">
        <w:rPr>
          <w:strike/>
        </w:rPr>
        <w:tab/>
      </w:r>
      <w:r w:rsidRPr="00BA7462">
        <w:rPr>
          <w:strike/>
        </w:rPr>
        <w:sym w:font="Symbol" w:char="F044"/>
      </w:r>
      <w:r w:rsidRPr="00BA7462">
        <w:rPr>
          <w:strike/>
        </w:rPr>
        <w:t>T</w:t>
      </w:r>
      <w:r w:rsidRPr="00BA7462">
        <w:rPr>
          <w:strike/>
          <w:vertAlign w:val="subscript"/>
        </w:rPr>
        <w:t>b</w:t>
      </w:r>
      <w:r w:rsidRPr="00BA7462">
        <w:rPr>
          <w:strike/>
        </w:rPr>
        <w:t xml:space="preserve"> = k</w:t>
      </w:r>
      <w:r w:rsidRPr="00BA7462">
        <w:rPr>
          <w:strike/>
          <w:vertAlign w:val="subscript"/>
        </w:rPr>
        <w:t>b</w:t>
      </w:r>
      <w:r w:rsidRPr="00BA7462">
        <w:rPr>
          <w:strike/>
        </w:rPr>
        <w:t xml:space="preserve"> · m</w:t>
      </w:r>
      <w:r w:rsidRPr="00BA7462">
        <w:rPr>
          <w:strike/>
        </w:rPr>
        <w:tab/>
        <w:t>(k</w:t>
      </w:r>
      <w:r w:rsidRPr="00BA7462">
        <w:rPr>
          <w:strike/>
          <w:vertAlign w:val="subscript"/>
        </w:rPr>
        <w:t>b</w:t>
      </w:r>
      <w:r w:rsidRPr="00BA7462">
        <w:rPr>
          <w:strike/>
        </w:rPr>
        <w:t xml:space="preserve"> = the molal boiling point elevation constant = </w:t>
      </w:r>
      <w:r w:rsidRPr="00BA7462">
        <w:rPr>
          <w:strike/>
        </w:rPr>
        <w:sym w:font="Symbol" w:char="F044"/>
      </w:r>
      <w:r w:rsidRPr="00BA7462">
        <w:rPr>
          <w:strike/>
        </w:rPr>
        <w:t>T</w:t>
      </w:r>
      <w:r w:rsidRPr="00BA7462">
        <w:rPr>
          <w:strike/>
          <w:vertAlign w:val="subscript"/>
        </w:rPr>
        <w:t>b</w:t>
      </w:r>
      <w:r w:rsidRPr="00BA7462">
        <w:rPr>
          <w:strike/>
        </w:rPr>
        <w:t xml:space="preserve"> @ 1 m)</w:t>
      </w:r>
    </w:p>
    <w:p w14:paraId="495D0BB1" w14:textId="77777777" w:rsidR="00B33519" w:rsidRPr="00BA7462" w:rsidRDefault="00B33519" w:rsidP="00B33519">
      <w:pPr>
        <w:tabs>
          <w:tab w:val="left" w:pos="456"/>
        </w:tabs>
        <w:spacing w:line="320" w:lineRule="atLeast"/>
        <w:ind w:left="461" w:hanging="461"/>
        <w:rPr>
          <w:strike/>
        </w:rPr>
      </w:pPr>
      <w:r w:rsidRPr="00BA7462">
        <w:rPr>
          <w:strike/>
          <w:sz w:val="36"/>
        </w:rPr>
        <w:sym w:font="Wingdings" w:char="F0A8"/>
      </w:r>
      <w:r w:rsidRPr="00BA7462">
        <w:rPr>
          <w:strike/>
        </w:rPr>
        <w:tab/>
        <w:t xml:space="preserve">Depression of the FP/MP, </w:t>
      </w:r>
      <w:r w:rsidRPr="00BA7462">
        <w:rPr>
          <w:strike/>
        </w:rPr>
        <w:sym w:font="Symbol" w:char="F044"/>
      </w:r>
      <w:proofErr w:type="spellStart"/>
      <w:r w:rsidRPr="00BA7462">
        <w:rPr>
          <w:strike/>
        </w:rPr>
        <w:t>T</w:t>
      </w:r>
      <w:r w:rsidRPr="00BA7462">
        <w:rPr>
          <w:strike/>
          <w:vertAlign w:val="subscript"/>
        </w:rPr>
        <w:t>f</w:t>
      </w:r>
      <w:proofErr w:type="spellEnd"/>
    </w:p>
    <w:p w14:paraId="11967014" w14:textId="77777777" w:rsidR="00B33519" w:rsidRPr="00BA7462" w:rsidRDefault="00B33519" w:rsidP="00B33519">
      <w:pPr>
        <w:tabs>
          <w:tab w:val="left" w:pos="456"/>
        </w:tabs>
        <w:spacing w:line="320" w:lineRule="atLeast"/>
        <w:ind w:left="461" w:hanging="461"/>
        <w:rPr>
          <w:strike/>
        </w:rPr>
      </w:pPr>
      <w:r w:rsidRPr="00BA7462">
        <w:rPr>
          <w:strike/>
        </w:rPr>
        <w:tab/>
      </w:r>
      <w:r w:rsidRPr="00BA7462">
        <w:rPr>
          <w:strike/>
        </w:rPr>
        <w:tab/>
      </w:r>
      <w:r w:rsidRPr="00BA7462">
        <w:rPr>
          <w:strike/>
        </w:rPr>
        <w:sym w:font="Symbol" w:char="F044"/>
      </w:r>
      <w:proofErr w:type="spellStart"/>
      <w:r w:rsidRPr="00BA7462">
        <w:rPr>
          <w:strike/>
        </w:rPr>
        <w:t>T</w:t>
      </w:r>
      <w:r w:rsidRPr="00BA7462">
        <w:rPr>
          <w:strike/>
          <w:vertAlign w:val="subscript"/>
        </w:rPr>
        <w:t>f</w:t>
      </w:r>
      <w:proofErr w:type="spellEnd"/>
      <w:r w:rsidRPr="00BA7462">
        <w:rPr>
          <w:strike/>
        </w:rPr>
        <w:t xml:space="preserve"> = </w:t>
      </w:r>
      <w:proofErr w:type="spellStart"/>
      <w:r w:rsidRPr="00BA7462">
        <w:rPr>
          <w:strike/>
        </w:rPr>
        <w:t>k</w:t>
      </w:r>
      <w:r w:rsidRPr="00BA7462">
        <w:rPr>
          <w:strike/>
          <w:vertAlign w:val="subscript"/>
        </w:rPr>
        <w:t>f</w:t>
      </w:r>
      <w:proofErr w:type="spellEnd"/>
      <w:r w:rsidRPr="00BA7462">
        <w:rPr>
          <w:strike/>
        </w:rPr>
        <w:t xml:space="preserve"> · m</w:t>
      </w:r>
      <w:r w:rsidRPr="00BA7462">
        <w:rPr>
          <w:strike/>
        </w:rPr>
        <w:tab/>
        <w:t>(</w:t>
      </w:r>
      <w:proofErr w:type="spellStart"/>
      <w:r w:rsidRPr="00BA7462">
        <w:rPr>
          <w:strike/>
        </w:rPr>
        <w:t>k</w:t>
      </w:r>
      <w:r w:rsidRPr="00BA7462">
        <w:rPr>
          <w:strike/>
          <w:vertAlign w:val="subscript"/>
        </w:rPr>
        <w:t>f</w:t>
      </w:r>
      <w:proofErr w:type="spellEnd"/>
      <w:r w:rsidRPr="00BA7462">
        <w:rPr>
          <w:strike/>
        </w:rPr>
        <w:t xml:space="preserve"> = the molal freezing point depression constant = </w:t>
      </w:r>
      <w:r w:rsidRPr="00BA7462">
        <w:rPr>
          <w:strike/>
        </w:rPr>
        <w:sym w:font="Symbol" w:char="F044"/>
      </w:r>
      <w:proofErr w:type="spellStart"/>
      <w:r w:rsidRPr="00BA7462">
        <w:rPr>
          <w:strike/>
        </w:rPr>
        <w:t>T</w:t>
      </w:r>
      <w:r w:rsidRPr="00BA7462">
        <w:rPr>
          <w:strike/>
          <w:vertAlign w:val="subscript"/>
        </w:rPr>
        <w:t>f</w:t>
      </w:r>
      <w:proofErr w:type="spellEnd"/>
      <w:r w:rsidRPr="00BA7462">
        <w:rPr>
          <w:strike/>
        </w:rPr>
        <w:t xml:space="preserve"> @ 1 m)</w:t>
      </w:r>
    </w:p>
    <w:p w14:paraId="53565C85" w14:textId="77777777" w:rsidR="00B33519" w:rsidRPr="00BA7462" w:rsidRDefault="00B33519" w:rsidP="00B33519">
      <w:pPr>
        <w:tabs>
          <w:tab w:val="left" w:pos="456"/>
        </w:tabs>
        <w:spacing w:line="320" w:lineRule="atLeast"/>
        <w:ind w:left="461" w:hanging="461"/>
        <w:rPr>
          <w:strike/>
        </w:rPr>
      </w:pPr>
      <w:r w:rsidRPr="00BA7462">
        <w:rPr>
          <w:strike/>
          <w:sz w:val="36"/>
        </w:rPr>
        <w:sym w:font="Wingdings" w:char="F0A8"/>
      </w:r>
      <w:r w:rsidRPr="00BA7462">
        <w:rPr>
          <w:strike/>
        </w:rPr>
        <w:tab/>
        <w:t xml:space="preserve">This can be used to determine molar mass:  </w:t>
      </w:r>
      <w:r w:rsidRPr="00BA7462">
        <w:rPr>
          <w:strike/>
          <w:noProof/>
          <w:position w:val="-24"/>
        </w:rPr>
        <w:object w:dxaOrig="1960" w:dyaOrig="660" w14:anchorId="0EB914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" style="width:98.3pt;height:33.2pt;mso-width-percent:0;mso-height-percent:0;mso-width-percent:0;mso-height-percent:0" o:ole="">
            <v:imagedata r:id="rId6" o:title=""/>
          </v:shape>
          <o:OLEObject Type="Embed" ProgID="Equation.3" ShapeID="_x0000_i1031" DrawAspect="Content" ObjectID="_1767169273" r:id="rId7"/>
        </w:object>
      </w:r>
      <w:r w:rsidRPr="00BA7462">
        <w:rPr>
          <w:strike/>
        </w:rPr>
        <w:t xml:space="preserve">  </w:t>
      </w:r>
    </w:p>
    <w:p w14:paraId="33284F6E" w14:textId="77777777" w:rsidR="00B33519" w:rsidRPr="00BA7462" w:rsidRDefault="00B33519" w:rsidP="00B33519">
      <w:pPr>
        <w:tabs>
          <w:tab w:val="left" w:pos="456"/>
        </w:tabs>
        <w:spacing w:line="320" w:lineRule="atLeast"/>
        <w:ind w:left="461" w:hanging="461"/>
        <w:rPr>
          <w:strike/>
        </w:rPr>
      </w:pPr>
      <w:r w:rsidRPr="00BA7462">
        <w:rPr>
          <w:strike/>
        </w:rPr>
        <w:lastRenderedPageBreak/>
        <w:tab/>
        <w:t>(COMPUTER SIMULATION—RAST)</w:t>
      </w:r>
    </w:p>
    <w:p w14:paraId="2CDD987C" w14:textId="77777777" w:rsidR="00B33519" w:rsidRPr="00BA7462" w:rsidRDefault="00B33519" w:rsidP="00B33519">
      <w:pPr>
        <w:tabs>
          <w:tab w:val="left" w:pos="456"/>
        </w:tabs>
        <w:spacing w:line="320" w:lineRule="atLeast"/>
        <w:ind w:left="461" w:hanging="461"/>
        <w:rPr>
          <w:strike/>
        </w:rPr>
      </w:pPr>
      <w:r w:rsidRPr="00BA7462">
        <w:rPr>
          <w:strike/>
          <w:sz w:val="36"/>
        </w:rPr>
        <w:sym w:font="Wingdings" w:char="F0A8"/>
      </w:r>
      <w:r w:rsidRPr="00BA7462">
        <w:rPr>
          <w:strike/>
        </w:rPr>
        <w:tab/>
        <w:t>Substances that split into ions have a multiplying effect on colligative properties.</w:t>
      </w:r>
    </w:p>
    <w:p w14:paraId="4C2F8A30" w14:textId="77777777" w:rsidR="00B33519" w:rsidRPr="00BA7462" w:rsidRDefault="00B33519" w:rsidP="00B33519">
      <w:pPr>
        <w:tabs>
          <w:tab w:val="left" w:pos="456"/>
        </w:tabs>
        <w:spacing w:line="320" w:lineRule="atLeast"/>
        <w:ind w:left="461" w:hanging="461"/>
        <w:rPr>
          <w:strike/>
        </w:rPr>
      </w:pPr>
      <w:r w:rsidRPr="00BA7462">
        <w:rPr>
          <w:strike/>
        </w:rPr>
        <w:tab/>
        <w:t xml:space="preserve">(elevation of BP in </w:t>
      </w:r>
      <w:proofErr w:type="spellStart"/>
      <w:r w:rsidRPr="00BA7462">
        <w:rPr>
          <w:strike/>
        </w:rPr>
        <w:t>sol’n</w:t>
      </w:r>
      <w:proofErr w:type="spellEnd"/>
      <w:r w:rsidRPr="00BA7462">
        <w:rPr>
          <w:strike/>
        </w:rPr>
        <w:t>: sugar vs salt)</w:t>
      </w:r>
    </w:p>
    <w:p w14:paraId="56D535AB" w14:textId="77777777" w:rsidR="00B33519" w:rsidRPr="00BA7462" w:rsidRDefault="00B33519" w:rsidP="00B33519">
      <w:pPr>
        <w:tabs>
          <w:tab w:val="left" w:pos="456"/>
        </w:tabs>
        <w:spacing w:line="320" w:lineRule="atLeast"/>
        <w:ind w:left="461" w:hanging="461"/>
        <w:rPr>
          <w:strike/>
        </w:rPr>
      </w:pPr>
      <w:r w:rsidRPr="00BA7462">
        <w:rPr>
          <w:strike/>
          <w:sz w:val="36"/>
        </w:rPr>
        <w:sym w:font="Wingdings" w:char="F0A8"/>
      </w:r>
      <w:r w:rsidRPr="00BA7462">
        <w:rPr>
          <w:strike/>
        </w:rPr>
        <w:tab/>
        <w:t xml:space="preserve">This is called the </w:t>
      </w:r>
      <w:proofErr w:type="spellStart"/>
      <w:r w:rsidRPr="00BA7462">
        <w:rPr>
          <w:strike/>
        </w:rPr>
        <w:t>van’t</w:t>
      </w:r>
      <w:proofErr w:type="spellEnd"/>
      <w:r w:rsidRPr="00BA7462">
        <w:rPr>
          <w:strike/>
        </w:rPr>
        <w:t xml:space="preserve"> Hoff factor, </w:t>
      </w:r>
      <w:proofErr w:type="spellStart"/>
      <w:r w:rsidRPr="00BA7462">
        <w:rPr>
          <w:strike/>
        </w:rPr>
        <w:t>i</w:t>
      </w:r>
      <w:proofErr w:type="spellEnd"/>
      <w:r w:rsidRPr="00BA7462">
        <w:rPr>
          <w:strike/>
        </w:rPr>
        <w:t>.</w:t>
      </w:r>
      <w:r w:rsidRPr="00BA7462">
        <w:rPr>
          <w:strike/>
        </w:rPr>
        <w:br/>
        <w:t xml:space="preserve">Ex. NaCl, </w:t>
      </w:r>
      <w:proofErr w:type="spellStart"/>
      <w:r w:rsidRPr="00BA7462">
        <w:rPr>
          <w:strike/>
        </w:rPr>
        <w:t>i</w:t>
      </w:r>
      <w:proofErr w:type="spellEnd"/>
      <w:r w:rsidRPr="00BA7462">
        <w:rPr>
          <w:strike/>
        </w:rPr>
        <w:t>=2; CaCl</w:t>
      </w:r>
      <w:r w:rsidRPr="00BA7462">
        <w:rPr>
          <w:strike/>
          <w:vertAlign w:val="subscript"/>
        </w:rPr>
        <w:t>2</w:t>
      </w:r>
      <w:r w:rsidRPr="00BA7462">
        <w:rPr>
          <w:strike/>
        </w:rPr>
        <w:t xml:space="preserve">, </w:t>
      </w:r>
      <w:proofErr w:type="spellStart"/>
      <w:r w:rsidRPr="00BA7462">
        <w:rPr>
          <w:strike/>
        </w:rPr>
        <w:t>i</w:t>
      </w:r>
      <w:proofErr w:type="spellEnd"/>
      <w:r w:rsidRPr="00BA7462">
        <w:rPr>
          <w:strike/>
        </w:rPr>
        <w:t xml:space="preserve">=3  </w:t>
      </w:r>
      <w:r w:rsidRPr="00BA7462">
        <w:rPr>
          <w:strike/>
        </w:rPr>
        <w:br/>
        <w:t>(simple for dilute solutions)</w:t>
      </w:r>
    </w:p>
    <w:p w14:paraId="07F30227" w14:textId="77777777" w:rsidR="000C07F2" w:rsidRDefault="000C07F2" w:rsidP="00B33519">
      <w:pPr>
        <w:pStyle w:val="NoSpacing"/>
        <w:rPr>
          <w:rFonts w:ascii="Arial Black" w:hAnsi="Arial Black"/>
        </w:rPr>
      </w:pPr>
    </w:p>
    <w:p w14:paraId="4F69D860" w14:textId="6DB65BF7" w:rsidR="00B33519" w:rsidRPr="00F62117" w:rsidRDefault="00B33519" w:rsidP="00B33519">
      <w:pPr>
        <w:pStyle w:val="NoSpacing"/>
        <w:rPr>
          <w:rFonts w:ascii="Arial Black" w:hAnsi="Arial Black"/>
        </w:rPr>
      </w:pPr>
      <w:r w:rsidRPr="00F62117">
        <w:rPr>
          <w:rFonts w:ascii="Arial Black" w:hAnsi="Arial Black"/>
        </w:rPr>
        <w:t xml:space="preserve">Flashback to </w:t>
      </w:r>
      <w:r w:rsidR="000C07F2">
        <w:rPr>
          <w:rFonts w:ascii="Arial Black" w:hAnsi="Arial Black"/>
        </w:rPr>
        <w:t>Thermochemistry</w:t>
      </w:r>
    </w:p>
    <w:p w14:paraId="2A9EACB3" w14:textId="77777777" w:rsidR="00B33519" w:rsidRPr="00F62117" w:rsidRDefault="00B33519" w:rsidP="00B33519">
      <w:pPr>
        <w:tabs>
          <w:tab w:val="left" w:pos="456"/>
        </w:tabs>
        <w:spacing w:line="320" w:lineRule="atLeast"/>
        <w:ind w:left="461" w:hanging="461"/>
      </w:pPr>
      <w:r w:rsidRPr="00F62117">
        <w:rPr>
          <w:sz w:val="36"/>
        </w:rPr>
        <w:sym w:font="Wingdings" w:char="F0A8"/>
      </w:r>
      <w:r w:rsidRPr="00F62117">
        <w:tab/>
        <w:t xml:space="preserve">Heats of solution = </w:t>
      </w:r>
    </w:p>
    <w:p w14:paraId="24540FFE" w14:textId="6BC9E6D0" w:rsidR="00B33519" w:rsidRDefault="00B33519" w:rsidP="00B33519">
      <w:pPr>
        <w:tabs>
          <w:tab w:val="left" w:pos="456"/>
        </w:tabs>
        <w:spacing w:line="320" w:lineRule="atLeast"/>
        <w:ind w:left="461" w:hanging="461"/>
      </w:pPr>
      <w:r w:rsidRPr="00F62117">
        <w:tab/>
      </w:r>
      <w:r w:rsidR="000C07F2">
        <w:t>Requires energy</w:t>
      </w:r>
      <w:r w:rsidRPr="00F62117">
        <w:t xml:space="preserve"> to break solvent-solvent &amp; solute-solute bonds – </w:t>
      </w:r>
      <w:r w:rsidR="000C07F2">
        <w:t xml:space="preserve">Energy released </w:t>
      </w:r>
      <w:r w:rsidRPr="00F62117">
        <w:t>by making solute-solvent bonds</w:t>
      </w:r>
      <w:r>
        <w:t xml:space="preserve">  (esp. hydration)</w:t>
      </w:r>
    </w:p>
    <w:p w14:paraId="47F64942" w14:textId="77777777" w:rsidR="00B33519" w:rsidRPr="00F62117" w:rsidRDefault="00B33519" w:rsidP="00B33519">
      <w:pPr>
        <w:tabs>
          <w:tab w:val="left" w:pos="456"/>
        </w:tabs>
        <w:spacing w:line="320" w:lineRule="atLeast"/>
        <w:ind w:left="461" w:hanging="461"/>
      </w:pPr>
      <w:r>
        <w:tab/>
      </w:r>
      <w:r w:rsidRPr="00F62117">
        <w:t xml:space="preserve">(can be exothermic or endothermic)  (endothermic implies Entropy is </w:t>
      </w:r>
      <w:proofErr w:type="spellStart"/>
      <w:r w:rsidRPr="00F62117">
        <w:t>impt</w:t>
      </w:r>
      <w:proofErr w:type="spellEnd"/>
      <w:r w:rsidRPr="00F62117">
        <w:t>)</w:t>
      </w:r>
    </w:p>
    <w:p w14:paraId="4E65357A" w14:textId="5EF7CD52" w:rsidR="00B33519" w:rsidRDefault="00B33519" w:rsidP="00B33519">
      <w:pPr>
        <w:tabs>
          <w:tab w:val="left" w:pos="456"/>
        </w:tabs>
        <w:spacing w:line="320" w:lineRule="atLeast"/>
        <w:ind w:left="461" w:hanging="461"/>
      </w:pPr>
      <w:r w:rsidRPr="00F62117">
        <w:tab/>
      </w:r>
      <w:r w:rsidRPr="00F62117">
        <w:tab/>
        <w:t>(DEMO—baggies of NH</w:t>
      </w:r>
      <w:r w:rsidRPr="00F62117">
        <w:rPr>
          <w:vertAlign w:val="subscript"/>
        </w:rPr>
        <w:t>4</w:t>
      </w:r>
      <w:r w:rsidRPr="00F62117">
        <w:t>Cl and CaCl</w:t>
      </w:r>
      <w:r w:rsidRPr="00F62117">
        <w:rPr>
          <w:vertAlign w:val="subscript"/>
        </w:rPr>
        <w:t>2</w:t>
      </w:r>
      <w:r w:rsidRPr="00F62117">
        <w:t>)</w:t>
      </w:r>
    </w:p>
    <w:p w14:paraId="638C99DB" w14:textId="23F742F2" w:rsidR="000C07F2" w:rsidRDefault="000C07F2" w:rsidP="00B33519">
      <w:pPr>
        <w:tabs>
          <w:tab w:val="left" w:pos="456"/>
        </w:tabs>
        <w:spacing w:line="320" w:lineRule="atLeast"/>
        <w:ind w:left="461" w:hanging="461"/>
      </w:pPr>
    </w:p>
    <w:p w14:paraId="4CF57B3E" w14:textId="24007BFD" w:rsidR="000C07F2" w:rsidRPr="00F62117" w:rsidRDefault="000C07F2" w:rsidP="000C07F2">
      <w:pPr>
        <w:pStyle w:val="NoSpacing"/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Ksp</w:t>
      </w:r>
      <w:proofErr w:type="spellEnd"/>
    </w:p>
    <w:p w14:paraId="290AC2F6" w14:textId="37F2796A" w:rsidR="000C07F2" w:rsidRDefault="000C07F2" w:rsidP="00EC482C">
      <w:pPr>
        <w:tabs>
          <w:tab w:val="left" w:pos="456"/>
        </w:tabs>
        <w:spacing w:line="320" w:lineRule="atLeast"/>
        <w:ind w:left="461" w:hanging="461"/>
      </w:pPr>
      <w:r w:rsidRPr="00F62117">
        <w:rPr>
          <w:sz w:val="36"/>
        </w:rPr>
        <w:sym w:font="Wingdings" w:char="F0A8"/>
      </w:r>
      <w:r w:rsidRPr="00F62117">
        <w:tab/>
      </w:r>
      <w:r w:rsidR="00EC482C">
        <w:t xml:space="preserve">Define </w:t>
      </w:r>
      <w:proofErr w:type="spellStart"/>
      <w:r w:rsidR="00EC482C">
        <w:t>Ksp</w:t>
      </w:r>
      <w:proofErr w:type="spellEnd"/>
      <w:r w:rsidR="00EC482C">
        <w:t xml:space="preserve"> and molar solubility. </w:t>
      </w:r>
    </w:p>
    <w:p w14:paraId="6C28B71D" w14:textId="5F6DAF2D" w:rsidR="00EC482C" w:rsidRDefault="00EC482C" w:rsidP="00EC482C">
      <w:pPr>
        <w:tabs>
          <w:tab w:val="left" w:pos="456"/>
        </w:tabs>
        <w:spacing w:line="320" w:lineRule="atLeast"/>
        <w:ind w:left="461" w:hanging="461"/>
      </w:pPr>
      <w:r w:rsidRPr="00F62117">
        <w:rPr>
          <w:sz w:val="36"/>
        </w:rPr>
        <w:sym w:font="Wingdings" w:char="F0A8"/>
      </w:r>
      <w:r w:rsidRPr="00F62117">
        <w:tab/>
      </w:r>
      <w:r>
        <w:t xml:space="preserve">Understand the difference between </w:t>
      </w:r>
      <w:proofErr w:type="spellStart"/>
      <w:r>
        <w:t>Ksp</w:t>
      </w:r>
      <w:proofErr w:type="spellEnd"/>
      <w:r>
        <w:t xml:space="preserve"> and molar solubility in terms of why molar solubility can be more useful in a practical way. </w:t>
      </w:r>
    </w:p>
    <w:p w14:paraId="69EB49FC" w14:textId="2A6F374A" w:rsidR="00EC482C" w:rsidRDefault="00EC482C" w:rsidP="00EC482C">
      <w:pPr>
        <w:tabs>
          <w:tab w:val="left" w:pos="456"/>
        </w:tabs>
        <w:spacing w:line="320" w:lineRule="atLeast"/>
        <w:ind w:left="461" w:hanging="461"/>
      </w:pPr>
      <w:r w:rsidRPr="00F62117">
        <w:rPr>
          <w:sz w:val="36"/>
        </w:rPr>
        <w:sym w:font="Wingdings" w:char="F0A8"/>
      </w:r>
      <w:r w:rsidRPr="00F62117">
        <w:tab/>
      </w:r>
      <w:r>
        <w:t>Perform calculations involving K</w:t>
      </w:r>
      <w:proofErr w:type="spellStart"/>
      <w:r>
        <w:t>sp</w:t>
      </w:r>
      <w:proofErr w:type="spellEnd"/>
      <w:r>
        <w:t xml:space="preserve"> and molar solubility. </w:t>
      </w:r>
    </w:p>
    <w:p w14:paraId="34218DE7" w14:textId="493312A9" w:rsidR="00EC482C" w:rsidRDefault="00EC482C" w:rsidP="00EC482C">
      <w:pPr>
        <w:tabs>
          <w:tab w:val="left" w:pos="456"/>
        </w:tabs>
        <w:spacing w:line="320" w:lineRule="atLeast"/>
        <w:ind w:left="461" w:hanging="461"/>
      </w:pPr>
      <w:r w:rsidRPr="00F62117">
        <w:rPr>
          <w:sz w:val="36"/>
        </w:rPr>
        <w:sym w:font="Wingdings" w:char="F0A8"/>
      </w:r>
      <w:r w:rsidRPr="00F62117">
        <w:tab/>
      </w:r>
      <w:r>
        <w:t xml:space="preserve">Perform </w:t>
      </w:r>
      <w:proofErr w:type="spellStart"/>
      <w:r>
        <w:t>Ksp</w:t>
      </w:r>
      <w:proofErr w:type="spellEnd"/>
      <w:r>
        <w:t xml:space="preserve"> problems that involve the common ion effect. </w:t>
      </w:r>
    </w:p>
    <w:p w14:paraId="640DFDFE" w14:textId="77777777" w:rsidR="00EC482C" w:rsidRDefault="00EC482C" w:rsidP="00EC482C">
      <w:pPr>
        <w:tabs>
          <w:tab w:val="left" w:pos="456"/>
        </w:tabs>
        <w:spacing w:line="320" w:lineRule="atLeast"/>
        <w:ind w:left="461" w:hanging="461"/>
      </w:pPr>
    </w:p>
    <w:p w14:paraId="4AE70A23" w14:textId="77777777" w:rsidR="00EC482C" w:rsidRDefault="00EC482C" w:rsidP="00EC482C">
      <w:pPr>
        <w:tabs>
          <w:tab w:val="left" w:pos="456"/>
        </w:tabs>
        <w:spacing w:line="320" w:lineRule="atLeast"/>
        <w:ind w:left="461" w:hanging="461"/>
      </w:pPr>
    </w:p>
    <w:p w14:paraId="5FD01654" w14:textId="77777777" w:rsidR="000C07F2" w:rsidRDefault="000C07F2" w:rsidP="00B33519">
      <w:pPr>
        <w:tabs>
          <w:tab w:val="left" w:pos="456"/>
        </w:tabs>
        <w:spacing w:line="320" w:lineRule="atLeast"/>
        <w:ind w:left="461" w:hanging="461"/>
      </w:pPr>
    </w:p>
    <w:p w14:paraId="3E1A36E7" w14:textId="77777777" w:rsidR="00B33519" w:rsidRPr="00BA7462" w:rsidRDefault="00B33519" w:rsidP="00F62117">
      <w:pPr>
        <w:tabs>
          <w:tab w:val="left" w:pos="456"/>
        </w:tabs>
        <w:spacing w:line="320" w:lineRule="atLeast"/>
        <w:ind w:left="461" w:hanging="461"/>
        <w:rPr>
          <w:strike/>
        </w:rPr>
      </w:pPr>
    </w:p>
    <w:p w14:paraId="22C06F3F" w14:textId="7CAF16D9" w:rsidR="00E82D0D" w:rsidRDefault="00B073FE" w:rsidP="00B33519">
      <w:pPr>
        <w:pStyle w:val="NoSpacing"/>
      </w:pPr>
      <w:r>
        <w:br w:type="column"/>
      </w:r>
    </w:p>
    <w:p w14:paraId="4B787E8E" w14:textId="77777777" w:rsidR="00B073FE" w:rsidRPr="00F62117" w:rsidRDefault="00B073FE" w:rsidP="00F62117">
      <w:pPr>
        <w:tabs>
          <w:tab w:val="left" w:pos="456"/>
        </w:tabs>
        <w:spacing w:line="320" w:lineRule="atLeast"/>
        <w:ind w:left="461" w:hanging="461"/>
      </w:pPr>
    </w:p>
    <w:sectPr w:rsidR="00B073FE" w:rsidRPr="00F62117" w:rsidSect="00B33519">
      <w:type w:val="continuous"/>
      <w:pgSz w:w="12240" w:h="15840"/>
      <w:pgMar w:top="720" w:right="720" w:bottom="720" w:left="720" w:header="720" w:footer="720" w:gutter="0"/>
      <w:cols w:num="2" w:space="720" w:equalWidth="0">
        <w:col w:w="5400" w:space="720"/>
        <w:col w:w="46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E675" w14:textId="77777777" w:rsidR="00F637FE" w:rsidRDefault="00F637FE" w:rsidP="00B33519">
      <w:r>
        <w:separator/>
      </w:r>
    </w:p>
  </w:endnote>
  <w:endnote w:type="continuationSeparator" w:id="0">
    <w:p w14:paraId="653CC8EB" w14:textId="77777777" w:rsidR="00F637FE" w:rsidRDefault="00F637FE" w:rsidP="00B3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5F66D" w14:textId="77777777" w:rsidR="00F637FE" w:rsidRDefault="00F637FE" w:rsidP="00B33519">
      <w:r>
        <w:separator/>
      </w:r>
    </w:p>
  </w:footnote>
  <w:footnote w:type="continuationSeparator" w:id="0">
    <w:p w14:paraId="2A04E2E1" w14:textId="77777777" w:rsidR="00F637FE" w:rsidRDefault="00F637FE" w:rsidP="00B33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7D"/>
    <w:rsid w:val="00037C66"/>
    <w:rsid w:val="000C07F2"/>
    <w:rsid w:val="002B6C6D"/>
    <w:rsid w:val="002D3C3B"/>
    <w:rsid w:val="004538D4"/>
    <w:rsid w:val="006D6C61"/>
    <w:rsid w:val="00971E03"/>
    <w:rsid w:val="009F6636"/>
    <w:rsid w:val="00A019A4"/>
    <w:rsid w:val="00AA4E99"/>
    <w:rsid w:val="00B073FE"/>
    <w:rsid w:val="00B33519"/>
    <w:rsid w:val="00B777FB"/>
    <w:rsid w:val="00B800E2"/>
    <w:rsid w:val="00BA7462"/>
    <w:rsid w:val="00BD45B2"/>
    <w:rsid w:val="00C01A26"/>
    <w:rsid w:val="00CB1917"/>
    <w:rsid w:val="00CB237D"/>
    <w:rsid w:val="00CE0D84"/>
    <w:rsid w:val="00E82D0D"/>
    <w:rsid w:val="00EC482C"/>
    <w:rsid w:val="00F377A1"/>
    <w:rsid w:val="00F62117"/>
    <w:rsid w:val="00F6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24F00D"/>
  <w15:chartTrackingRefBased/>
  <w15:docId w15:val="{A39A113F-E12E-2442-A7DD-34BFE72C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2D0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62117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35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1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List – Chapter 14 – Solutions and Their Properties</vt:lpstr>
    </vt:vector>
  </TitlesOfParts>
  <Company>Hewlett-Packard Company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List – Chapter 14 – Solutions and Their Properties</dc:title>
  <dc:subject/>
  <dc:creator>Paul C. Groves</dc:creator>
  <cp:keywords/>
  <cp:lastModifiedBy>Farmer, Stephanie [DH]</cp:lastModifiedBy>
  <cp:revision>6</cp:revision>
  <cp:lastPrinted>2012-12-19T03:16:00Z</cp:lastPrinted>
  <dcterms:created xsi:type="dcterms:W3CDTF">2020-03-22T07:13:00Z</dcterms:created>
  <dcterms:modified xsi:type="dcterms:W3CDTF">2024-01-19T19:35:00Z</dcterms:modified>
</cp:coreProperties>
</file>