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2019 USNCO Local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32766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50800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2018 USNCO Local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12446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20066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1587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2017 USNCO Local</w:t>
      </w:r>
    </w:p>
    <w:p w:rsidR="00000000" w:rsidDel="00000000" w:rsidP="00000000" w:rsidRDefault="00000000" w:rsidRPr="00000000" w14:paraId="00000009">
      <w:pPr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3124200" cy="12954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3200400" cy="13335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2017 Local(contd.)</w:t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3200400" cy="29591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2016 USNCO Local:</w:t>
      </w:r>
    </w:p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3200400" cy="47879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78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ANSWER KEY</w:t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2019 Local:</w:t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14: D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15: A</w:t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16: B</w:t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17: C</w:t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2018 Local:</w:t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6: D</w:t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14: D</w:t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18: C</w:t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2017 Local:</w:t>
      </w:r>
    </w:p>
    <w:p w:rsidR="00000000" w:rsidDel="00000000" w:rsidP="00000000" w:rsidRDefault="00000000" w:rsidRPr="00000000" w14:paraId="0000002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6: B</w:t>
      </w:r>
    </w:p>
    <w:p w:rsidR="00000000" w:rsidDel="00000000" w:rsidP="00000000" w:rsidRDefault="00000000" w:rsidRPr="00000000" w14:paraId="0000002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14: B</w:t>
      </w:r>
    </w:p>
    <w:p w:rsidR="00000000" w:rsidDel="00000000" w:rsidP="00000000" w:rsidRDefault="00000000" w:rsidRPr="00000000" w14:paraId="0000002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15: A</w:t>
      </w:r>
    </w:p>
    <w:p w:rsidR="00000000" w:rsidDel="00000000" w:rsidP="00000000" w:rsidRDefault="00000000" w:rsidRPr="00000000" w14:paraId="0000002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16: A</w:t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2016 Local:</w:t>
      </w:r>
    </w:p>
    <w:p w:rsidR="00000000" w:rsidDel="00000000" w:rsidP="00000000" w:rsidRDefault="00000000" w:rsidRPr="00000000" w14:paraId="0000002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15: C</w:t>
      </w:r>
    </w:p>
    <w:p w:rsidR="00000000" w:rsidDel="00000000" w:rsidP="00000000" w:rsidRDefault="00000000" w:rsidRPr="00000000" w14:paraId="0000002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16: B</w:t>
      </w:r>
    </w:p>
    <w:sectPr>
      <w:headerReference r:id="rId15" w:type="default"/>
      <w:pgSz w:h="15840" w:w="12240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i w:val="1"/>
      </w:rPr>
    </w:pPr>
    <w:r w:rsidDel="00000000" w:rsidR="00000000" w:rsidRPr="00000000">
      <w:rPr>
        <w:i w:val="1"/>
        <w:rtl w:val="0"/>
      </w:rPr>
      <w:t xml:space="preserve">Chem Club 2019-20 - IMF handout</w:t>
    </w:r>
  </w:p>
  <w:p w:rsidR="00000000" w:rsidDel="00000000" w:rsidP="00000000" w:rsidRDefault="00000000" w:rsidRPr="00000000" w14:paraId="0000002E">
    <w:pPr>
      <w:rPr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1.xm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