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4105" w14:textId="77777777" w:rsidR="00DF72E9" w:rsidRPr="009D7F98" w:rsidRDefault="00DF72E9" w:rsidP="00DF72E9">
      <w:pPr>
        <w:pStyle w:val="Default"/>
        <w:pBdr>
          <w:bottom w:val="single" w:sz="4" w:space="1" w:color="auto"/>
        </w:pBdr>
        <w:rPr>
          <w:b/>
          <w:bCs/>
        </w:rPr>
      </w:pPr>
      <w:r>
        <w:rPr>
          <w:noProof/>
          <w:sz w:val="18"/>
        </w:rPr>
        <mc:AlternateContent>
          <mc:Choice Requires="wps">
            <w:drawing>
              <wp:anchor distT="0" distB="0" distL="114300" distR="114300" simplePos="0" relativeHeight="251661312" behindDoc="0" locked="0" layoutInCell="1" allowOverlap="1" wp14:anchorId="5E110796" wp14:editId="4E5CF6B5">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20C0732E"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5C2C0E">
                              <w:rPr>
                                <w:rFonts w:ascii="Arial" w:hAnsi="Arial" w:cs="Arial"/>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10796" id="Rectangle 3" o:spid="_x0000_s1026" style="position:absolute;margin-left:338.25pt;margin-top:-54.9pt;width:209.4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20C0732E"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5C2C0E">
                        <w:rPr>
                          <w:rFonts w:ascii="Arial" w:hAnsi="Arial" w:cs="Arial"/>
                          <w:b/>
                          <w:color w:val="000000"/>
                          <w:sz w:val="56"/>
                        </w:rPr>
                        <w:t>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BE34710" w14:textId="77777777" w:rsidR="00DF72E9" w:rsidRDefault="00DF72E9" w:rsidP="00820825">
      <w:pPr>
        <w:pStyle w:val="NoSpacing"/>
        <w:rPr>
          <w:rFonts w:ascii="Times New Roman" w:hAnsi="Times New Roman" w:cs="Times New Roman"/>
          <w:b/>
          <w:bCs/>
          <w:sz w:val="20"/>
          <w:szCs w:val="20"/>
        </w:rPr>
      </w:pPr>
    </w:p>
    <w:p w14:paraId="092A2062" w14:textId="77777777" w:rsidR="00CA77D5" w:rsidRDefault="00BE77E8" w:rsidP="00A51D17">
      <w:pPr>
        <w:rPr>
          <w:rFonts w:ascii="Arial" w:hAnsi="Arial" w:cs="Arial"/>
          <w:sz w:val="20"/>
          <w:szCs w:val="20"/>
        </w:rPr>
      </w:pPr>
      <w:r>
        <w:rPr>
          <w:rFonts w:ascii="Arial" w:hAnsi="Arial" w:cs="Arial"/>
          <w:b/>
          <w:sz w:val="20"/>
          <w:szCs w:val="20"/>
        </w:rP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14:paraId="302914E9" w14:textId="6551EFCF" w:rsidR="005C2C0E" w:rsidRDefault="00701300" w:rsidP="00A51D17">
      <w:pPr>
        <w:rPr>
          <w:rFonts w:ascii="Arial" w:hAnsi="Arial" w:cs="Arial"/>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3E7FA5DE" wp14:editId="42639DBC">
                <wp:simplePos x="0" y="0"/>
                <wp:positionH relativeFrom="column">
                  <wp:posOffset>-9525</wp:posOffset>
                </wp:positionH>
                <wp:positionV relativeFrom="paragraph">
                  <wp:posOffset>130810</wp:posOffset>
                </wp:positionV>
                <wp:extent cx="3848100" cy="304800"/>
                <wp:effectExtent l="19050" t="19050" r="19050" b="19050"/>
                <wp:wrapNone/>
                <wp:docPr id="1" name="Rectangle: Rounded Corners 1"/>
                <wp:cNvGraphicFramePr/>
                <a:graphic xmlns:a="http://schemas.openxmlformats.org/drawingml/2006/main">
                  <a:graphicData uri="http://schemas.microsoft.com/office/word/2010/wordprocessingShape">
                    <wps:wsp>
                      <wps:cNvSpPr/>
                      <wps:spPr>
                        <a:xfrm>
                          <a:off x="0" y="0"/>
                          <a:ext cx="3848100" cy="3048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01AC2B2" w14:textId="050E70EF" w:rsidR="00701300" w:rsidRPr="00701300" w:rsidRDefault="00701300" w:rsidP="00701300">
                            <w:pPr>
                              <w:jc w:val="center"/>
                              <w:rPr>
                                <w:b/>
                                <w:bCs/>
                                <w:color w:val="000000" w:themeColor="text1"/>
                              </w:rPr>
                            </w:pPr>
                            <w:r>
                              <w:rPr>
                                <w:b/>
                                <w:bCs/>
                                <w:color w:val="000000" w:themeColor="text1"/>
                              </w:rPr>
                              <w:t xml:space="preserve">SET A </w:t>
                            </w:r>
                            <w:r w:rsidR="00EE127B">
                              <w:rPr>
                                <w:b/>
                                <w:bCs/>
                                <w:color w:val="000000" w:themeColor="text1"/>
                              </w:rPr>
                              <w:t>2</w:t>
                            </w:r>
                            <w:r>
                              <w:rPr>
                                <w:b/>
                                <w:bCs/>
                                <w:color w:val="000000" w:themeColor="text1"/>
                              </w:rPr>
                              <w:t>0 MINUTE TIMER AND SEE IF YOU FINISH ON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FA5DE" id="Rectangle: Rounded Corners 1" o:spid="_x0000_s1027" style="position:absolute;margin-left:-.75pt;margin-top:10.3pt;width:30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0kgIAAIkFAAAOAAAAZHJzL2Uyb0RvYy54bWysVMFu2zAMvQ/YPwi6r3bSdguCOkXQoMOA&#10;oi3aDj0rslQLkEVNUmJnXz9Ksp2uK3YYloNCi+Qj+UTy4rJvNdkL5xWYis5OSkqE4VAr81LR70/X&#10;nxaU+MBMzTQYUdGD8PRy9fHDRWeXYg4N6Fo4giDGLztb0SYEuywKzxvRMn8CVhhUSnAtC/jpXora&#10;sQ7RW13My/Jz0YGrrQMuvMfbTVbSVcKXUvBwJ6UXgeiKYm4hnS6d23gWqwu2fHHMNooPabB/yKJl&#10;ymDQCWrDAiM7p/6AahV34EGGEw5tAVIqLlINWM2sfFPNY8OsSLUgOd5ONPn/B8tv94/23iENnfVL&#10;j2Ksopeujf+YH+kTWYeJLNEHwvHydHG2mJXIKUfdaXm2QBlhiqO3dT58FdCSKFTUwc7UD/giiSi2&#10;v/Eh2492MaKBa6V1ehVtSFfR+eL8y3ny8KBVHbXRLjWIuNKO7Bk+behnQ/DfrCLyhvkmG/mD30AY&#10;7LTBXI81JykctIjg2jwISVSNVc5z6NiOx2iMc2HCLKsaVouMf17ib0xj9EiMJMCILDH9CXsAGC0z&#10;yIidqRnso6tI3Tw5l39LLDtPHikymDA5t8qAew9AY1VD5Gw/kpSpiSyFftsjNzjs0TLebKE+3Dvi&#10;IE+Xt/xaIfE3zId75nCcsElwRYQ7PKQGfFQYJEoacD/fu4/22OWopaTD8ayo/7FjTlCivxns/zjL&#10;o+BGYTsKZtdeAbbFDJeP5UlEBxf0KEoH7TNujnWMgipmOMaqKA9u/LgKeU3g7uFivU5mOLOWhRvz&#10;aHkEj7zGFnvqn5mzQ5sHHJBbGEeXLd80eraNngbWuwBSpSk48jgwjvOeWmfYTXGhvP5OVscNuvoF&#10;AAD//wMAUEsDBBQABgAIAAAAIQA9wB4M3QAAAAgBAAAPAAAAZHJzL2Rvd25yZXYueG1sTI/NTsMw&#10;EITvSLyDtUjcWrsRRG2IU/EjJARcaBFnN97GUe11FLtteHuWE9x2d0az39TrKXhxwjH1kTQs5goE&#10;UhttT52Gz+3zbAkiZUPW+Eio4RsTrJvLi9pUNp7pA0+b3AkOoVQZDS7noZIytQ6DSfM4ILG2j2Mw&#10;mdexk3Y0Zw4PXhZKlTKYnviDMwM+OmwPm2PQQNsODw+Fe1qVe3wvXr5Wr2/ean19Nd3fgcg45T8z&#10;/OIzOjTMtItHskl4DbPFLTs1FKoEwXqpbviw42FZgmxq+b9A8wMAAP//AwBQSwECLQAUAAYACAAA&#10;ACEAtoM4kv4AAADhAQAAEwAAAAAAAAAAAAAAAAAAAAAAW0NvbnRlbnRfVHlwZXNdLnhtbFBLAQIt&#10;ABQABgAIAAAAIQA4/SH/1gAAAJQBAAALAAAAAAAAAAAAAAAAAC8BAABfcmVscy8ucmVsc1BLAQIt&#10;ABQABgAIAAAAIQANsk+0kgIAAIkFAAAOAAAAAAAAAAAAAAAAAC4CAABkcnMvZTJvRG9jLnhtbFBL&#10;AQItABQABgAIAAAAIQA9wB4M3QAAAAgBAAAPAAAAAAAAAAAAAAAAAOwEAABkcnMvZG93bnJldi54&#10;bWxQSwUGAAAAAAQABADzAAAA9gUAAAAA&#10;" filled="f" strokecolor="black [3213]" strokeweight="2.25pt">
                <v:stroke dashstyle="1 1" joinstyle="miter"/>
                <v:textbox inset="0,0,0,0">
                  <w:txbxContent>
                    <w:p w14:paraId="501AC2B2" w14:textId="050E70EF" w:rsidR="00701300" w:rsidRPr="00701300" w:rsidRDefault="00701300" w:rsidP="00701300">
                      <w:pPr>
                        <w:jc w:val="center"/>
                        <w:rPr>
                          <w:b/>
                          <w:bCs/>
                          <w:color w:val="000000" w:themeColor="text1"/>
                        </w:rPr>
                      </w:pPr>
                      <w:r>
                        <w:rPr>
                          <w:b/>
                          <w:bCs/>
                          <w:color w:val="000000" w:themeColor="text1"/>
                        </w:rPr>
                        <w:t xml:space="preserve">SET A </w:t>
                      </w:r>
                      <w:r w:rsidR="00EE127B">
                        <w:rPr>
                          <w:b/>
                          <w:bCs/>
                          <w:color w:val="000000" w:themeColor="text1"/>
                        </w:rPr>
                        <w:t>2</w:t>
                      </w:r>
                      <w:r>
                        <w:rPr>
                          <w:b/>
                          <w:bCs/>
                          <w:color w:val="000000" w:themeColor="text1"/>
                        </w:rPr>
                        <w:t>0 MINUTE TIMER AND SEE IF YOU FINISH ON TIME!</w:t>
                      </w:r>
                    </w:p>
                  </w:txbxContent>
                </v:textbox>
              </v:round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5F716933" wp14:editId="0AADA36F">
                <wp:simplePos x="0" y="0"/>
                <wp:positionH relativeFrom="column">
                  <wp:posOffset>3969385</wp:posOffset>
                </wp:positionH>
                <wp:positionV relativeFrom="paragraph">
                  <wp:posOffset>116840</wp:posOffset>
                </wp:positionV>
                <wp:extent cx="2832265" cy="338447"/>
                <wp:effectExtent l="19050" t="19050" r="44450" b="43180"/>
                <wp:wrapNone/>
                <wp:docPr id="2" name="Text Box 2"/>
                <wp:cNvGraphicFramePr/>
                <a:graphic xmlns:a="http://schemas.openxmlformats.org/drawingml/2006/main">
                  <a:graphicData uri="http://schemas.microsoft.com/office/word/2010/wordprocessingShape">
                    <wps:wsp>
                      <wps:cNvSpPr txBox="1"/>
                      <wps:spPr>
                        <a:xfrm>
                          <a:off x="0" y="0"/>
                          <a:ext cx="2832265" cy="338447"/>
                        </a:xfrm>
                        <a:prstGeom prst="rect">
                          <a:avLst/>
                        </a:prstGeom>
                        <a:solidFill>
                          <a:schemeClr val="lt1"/>
                        </a:solidFill>
                        <a:ln w="50800" cmpd="thickThin">
                          <a:solidFill>
                            <a:prstClr val="black"/>
                          </a:solidFill>
                        </a:ln>
                      </wps:spPr>
                      <wps:txbx>
                        <w:txbxContent>
                          <w:p w14:paraId="7707D4F6" w14:textId="77777777" w:rsidR="005C2C0E" w:rsidRPr="005C2C0E" w:rsidRDefault="005C2C0E" w:rsidP="005C2C0E">
                            <w:pPr>
                              <w:rPr>
                                <w:sz w:val="22"/>
                                <w:szCs w:val="32"/>
                              </w:rPr>
                            </w:pPr>
                            <m:oMathPara>
                              <m:oMath>
                                <m:r>
                                  <w:rPr>
                                    <w:rFonts w:ascii="Cambria Math" w:hAnsi="Cambria Math"/>
                                    <w:sz w:val="22"/>
                                    <w:szCs w:val="32"/>
                                  </w:rPr>
                                  <m:t xml:space="preserve">∆H°= </m:t>
                                </m:r>
                                <m:r>
                                  <m:rPr>
                                    <m:sty m:val="p"/>
                                  </m:rPr>
                                  <w:rPr>
                                    <w:rFonts w:ascii="Cambria Math" w:hAnsi="Cambria Math"/>
                                    <w:sz w:val="22"/>
                                    <w:szCs w:val="32"/>
                                  </w:rPr>
                                  <m:t>Σ</m:t>
                                </m:r>
                                <m:r>
                                  <w:rPr>
                                    <w:rFonts w:ascii="Cambria Math" w:hAnsi="Cambria Math"/>
                                    <w:sz w:val="22"/>
                                    <w:szCs w:val="32"/>
                                  </w:rPr>
                                  <m:t>∆</m:t>
                                </m:r>
                                <m:sSubSup>
                                  <m:sSubSupPr>
                                    <m:ctrlPr>
                                      <w:rPr>
                                        <w:rFonts w:ascii="Cambria Math" w:hAnsi="Cambria Math"/>
                                        <w:i/>
                                        <w:sz w:val="22"/>
                                        <w:szCs w:val="32"/>
                                      </w:rPr>
                                    </m:ctrlPr>
                                  </m:sSubSupPr>
                                  <m:e>
                                    <m:r>
                                      <w:rPr>
                                        <w:rFonts w:ascii="Cambria Math" w:hAnsi="Cambria Math"/>
                                        <w:sz w:val="22"/>
                                        <w:szCs w:val="32"/>
                                      </w:rPr>
                                      <m:t>H</m:t>
                                    </m:r>
                                  </m:e>
                                  <m:sub>
                                    <m:r>
                                      <w:rPr>
                                        <w:rFonts w:ascii="Cambria Math" w:hAnsi="Cambria Math"/>
                                        <w:sz w:val="22"/>
                                        <w:szCs w:val="32"/>
                                      </w:rPr>
                                      <m:t>f</m:t>
                                    </m:r>
                                  </m:sub>
                                  <m:sup>
                                    <m:r>
                                      <w:rPr>
                                        <w:rFonts w:ascii="Cambria Math" w:hAnsi="Cambria Math"/>
                                        <w:sz w:val="22"/>
                                        <w:szCs w:val="32"/>
                                      </w:rPr>
                                      <m:t>°</m:t>
                                    </m:r>
                                  </m:sup>
                                </m:sSubSup>
                                <m:r>
                                  <w:rPr>
                                    <w:rFonts w:ascii="Cambria Math" w:hAnsi="Cambria Math"/>
                                    <w:sz w:val="22"/>
                                    <w:szCs w:val="32"/>
                                  </w:rPr>
                                  <m:t xml:space="preserve"> products-</m:t>
                                </m:r>
                                <m:r>
                                  <m:rPr>
                                    <m:sty m:val="p"/>
                                  </m:rPr>
                                  <w:rPr>
                                    <w:rFonts w:ascii="Cambria Math" w:hAnsi="Cambria Math"/>
                                    <w:sz w:val="22"/>
                                    <w:szCs w:val="32"/>
                                  </w:rPr>
                                  <m:t>Σ</m:t>
                                </m:r>
                                <m:r>
                                  <w:rPr>
                                    <w:rFonts w:ascii="Cambria Math" w:hAnsi="Cambria Math"/>
                                    <w:sz w:val="22"/>
                                    <w:szCs w:val="32"/>
                                  </w:rPr>
                                  <m:t>∆</m:t>
                                </m:r>
                                <m:sSubSup>
                                  <m:sSubSupPr>
                                    <m:ctrlPr>
                                      <w:rPr>
                                        <w:rFonts w:ascii="Cambria Math" w:hAnsi="Cambria Math"/>
                                        <w:i/>
                                        <w:sz w:val="22"/>
                                        <w:szCs w:val="32"/>
                                      </w:rPr>
                                    </m:ctrlPr>
                                  </m:sSubSupPr>
                                  <m:e>
                                    <m:r>
                                      <w:rPr>
                                        <w:rFonts w:ascii="Cambria Math" w:hAnsi="Cambria Math"/>
                                        <w:sz w:val="22"/>
                                        <w:szCs w:val="32"/>
                                      </w:rPr>
                                      <m:t>H</m:t>
                                    </m:r>
                                  </m:e>
                                  <m:sub>
                                    <m:r>
                                      <w:rPr>
                                        <w:rFonts w:ascii="Cambria Math" w:hAnsi="Cambria Math"/>
                                        <w:sz w:val="22"/>
                                        <w:szCs w:val="32"/>
                                      </w:rPr>
                                      <m:t>f</m:t>
                                    </m:r>
                                  </m:sub>
                                  <m:sup>
                                    <m:r>
                                      <w:rPr>
                                        <w:rFonts w:ascii="Cambria Math" w:hAnsi="Cambria Math"/>
                                        <w:sz w:val="22"/>
                                        <w:szCs w:val="32"/>
                                      </w:rPr>
                                      <m:t>°</m:t>
                                    </m:r>
                                  </m:sup>
                                </m:sSubSup>
                                <m:r>
                                  <w:rPr>
                                    <w:rFonts w:ascii="Cambria Math" w:hAnsi="Cambria Math"/>
                                    <w:sz w:val="22"/>
                                    <w:szCs w:val="32"/>
                                  </w:rPr>
                                  <m:t xml:space="preserve"> reactants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16933" id="_x0000_t202" coordsize="21600,21600" o:spt="202" path="m,l,21600r21600,l21600,xe">
                <v:stroke joinstyle="miter"/>
                <v:path gradientshapeok="t" o:connecttype="rect"/>
              </v:shapetype>
              <v:shape id="Text Box 2" o:spid="_x0000_s1028" type="#_x0000_t202" style="position:absolute;margin-left:312.55pt;margin-top:9.2pt;width:223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NuSAIAAJUEAAAOAAAAZHJzL2Uyb0RvYy54bWysVE1v2zAMvQ/YfxB0X+w4SZsacYosRYYB&#10;RVsgGXpWZDk2KouapMTOfv0o2flot9Owi0KJ9CP5+JjZfVtLchDGVqAyOhzElAjFIa/ULqM/Nqsv&#10;U0qsYypnEpTI6FFYej///GnW6FQkUILMhSEIomza6IyWzuk0iiwvRc3sALRQ6CzA1Mzh1eyi3LAG&#10;0WsZJXF8EzVgcm2AC2vx9aFz0nnALwrB3XNRWOGIzCjW5sJpwrn1ZzSfsXRnmC4r3pfB/qGKmlUK&#10;k56hHphjZG+qP6DqihuwULgBhzqCoqi4CD1gN8P4QzfrkmkRekFyrD7TZP8fLH86rPWLIa79Ci0O&#10;0BPSaJtafPT9tIWp/S9WStCPFB7PtInWEY6PyXSUJDcTSjj6RqPpeHzrYaLL19pY901ATbyRUYNj&#10;CWyxw6N1XegpxCezIKt8VUkZLl4KYikNOTAconShRgR/FyUVaTI6iacxlshrnWfU4UjfNmU/mHfR&#10;PtkZcSsZf+sLvorCDFJhFxc2vOXabUsqRE9OTG0hPyKBBjptWc1XFcI/MutemEExYUG4IO4Zj0IC&#10;Vgm9RUkJ5tff3n08zhi9lDQozozan3tmBCXyu8Lp3w3HY6/mcBlPbhO8mGvP9tqj9vUSkLohrqLm&#10;wfTxTp7MwkD9inu08FnRxRTH3MjgyVy6bmVwD7lYLEIQ6lcz96jWmntoPypP66Z9ZUb3g3YokSc4&#10;yZilH+bdxfovFSz2DooqiMHz3LHa04/aD3Lq99Qv1/U9RF3+Tea/AQAA//8DAFBLAwQUAAYACAAA&#10;ACEAzIhxld4AAAAKAQAADwAAAGRycy9kb3ducmV2LnhtbEyPTU/DMAyG70j8h8hI3FjSCdapNJ3Q&#10;JHbelxDcvMa0EY3TNdlW/j3ZiR3t99Hrx+VidJ040xCsZw3ZRIEgrr2x3GjY796f5iBCRDbYeSYN&#10;vxRgUd3flVgYf+ENnbexEamEQ4Ea2hj7QspQt+QwTHxPnLJvPziMaRwaaQa8pHLXyalSM+nQcrrQ&#10;Yk/Lluqf7clpWH18ro+qof3qiM3GyrX9GndLrR8fxrdXEJHG+A/DVT+pQ5WcDv7EJohOw2z6kiU0&#10;BfNnEFdA5VnaHDTkWQ6yKuXtC9UfAAAA//8DAFBLAQItABQABgAIAAAAIQC2gziS/gAAAOEBAAAT&#10;AAAAAAAAAAAAAAAAAAAAAABbQ29udGVudF9UeXBlc10ueG1sUEsBAi0AFAAGAAgAAAAhADj9If/W&#10;AAAAlAEAAAsAAAAAAAAAAAAAAAAALwEAAF9yZWxzLy5yZWxzUEsBAi0AFAAGAAgAAAAhADVPY25I&#10;AgAAlQQAAA4AAAAAAAAAAAAAAAAALgIAAGRycy9lMm9Eb2MueG1sUEsBAi0AFAAGAAgAAAAhAMyI&#10;cZXeAAAACgEAAA8AAAAAAAAAAAAAAAAAogQAAGRycy9kb3ducmV2LnhtbFBLBQYAAAAABAAEAPMA&#10;AACtBQAAAAA=&#10;" fillcolor="white [3201]" strokeweight="4pt">
                <v:stroke linestyle="thickThin"/>
                <v:textbox>
                  <w:txbxContent>
                    <w:p w14:paraId="7707D4F6" w14:textId="77777777" w:rsidR="005C2C0E" w:rsidRPr="005C2C0E" w:rsidRDefault="005C2C0E" w:rsidP="005C2C0E">
                      <w:pPr>
                        <w:rPr>
                          <w:sz w:val="22"/>
                          <w:szCs w:val="32"/>
                        </w:rPr>
                      </w:pPr>
                      <m:oMathPara>
                        <m:oMath>
                          <m:r>
                            <w:rPr>
                              <w:rFonts w:ascii="Cambria Math" w:hAnsi="Cambria Math"/>
                              <w:sz w:val="22"/>
                              <w:szCs w:val="32"/>
                            </w:rPr>
                            <m:t xml:space="preserve">∆H°= </m:t>
                          </m:r>
                          <m:r>
                            <m:rPr>
                              <m:sty m:val="p"/>
                            </m:rPr>
                            <w:rPr>
                              <w:rFonts w:ascii="Cambria Math" w:hAnsi="Cambria Math"/>
                              <w:sz w:val="22"/>
                              <w:szCs w:val="32"/>
                            </w:rPr>
                            <m:t>Σ</m:t>
                          </m:r>
                          <m:r>
                            <w:rPr>
                              <w:rFonts w:ascii="Cambria Math" w:hAnsi="Cambria Math"/>
                              <w:sz w:val="22"/>
                              <w:szCs w:val="32"/>
                            </w:rPr>
                            <m:t>∆</m:t>
                          </m:r>
                          <m:sSubSup>
                            <m:sSubSupPr>
                              <m:ctrlPr>
                                <w:rPr>
                                  <w:rFonts w:ascii="Cambria Math" w:hAnsi="Cambria Math"/>
                                  <w:i/>
                                  <w:sz w:val="22"/>
                                  <w:szCs w:val="32"/>
                                </w:rPr>
                              </m:ctrlPr>
                            </m:sSubSupPr>
                            <m:e>
                              <m:r>
                                <w:rPr>
                                  <w:rFonts w:ascii="Cambria Math" w:hAnsi="Cambria Math"/>
                                  <w:sz w:val="22"/>
                                  <w:szCs w:val="32"/>
                                </w:rPr>
                                <m:t>H</m:t>
                              </m:r>
                            </m:e>
                            <m:sub>
                              <m:r>
                                <w:rPr>
                                  <w:rFonts w:ascii="Cambria Math" w:hAnsi="Cambria Math"/>
                                  <w:sz w:val="22"/>
                                  <w:szCs w:val="32"/>
                                </w:rPr>
                                <m:t>f</m:t>
                              </m:r>
                            </m:sub>
                            <m:sup>
                              <m:r>
                                <w:rPr>
                                  <w:rFonts w:ascii="Cambria Math" w:hAnsi="Cambria Math"/>
                                  <w:sz w:val="22"/>
                                  <w:szCs w:val="32"/>
                                </w:rPr>
                                <m:t>°</m:t>
                              </m:r>
                            </m:sup>
                          </m:sSubSup>
                          <m:r>
                            <w:rPr>
                              <w:rFonts w:ascii="Cambria Math" w:hAnsi="Cambria Math"/>
                              <w:sz w:val="22"/>
                              <w:szCs w:val="32"/>
                            </w:rPr>
                            <m:t xml:space="preserve"> products-</m:t>
                          </m:r>
                          <m:r>
                            <m:rPr>
                              <m:sty m:val="p"/>
                            </m:rPr>
                            <w:rPr>
                              <w:rFonts w:ascii="Cambria Math" w:hAnsi="Cambria Math"/>
                              <w:sz w:val="22"/>
                              <w:szCs w:val="32"/>
                            </w:rPr>
                            <m:t>Σ</m:t>
                          </m:r>
                          <m:r>
                            <w:rPr>
                              <w:rFonts w:ascii="Cambria Math" w:hAnsi="Cambria Math"/>
                              <w:sz w:val="22"/>
                              <w:szCs w:val="32"/>
                            </w:rPr>
                            <m:t>∆</m:t>
                          </m:r>
                          <m:sSubSup>
                            <m:sSubSupPr>
                              <m:ctrlPr>
                                <w:rPr>
                                  <w:rFonts w:ascii="Cambria Math" w:hAnsi="Cambria Math"/>
                                  <w:i/>
                                  <w:sz w:val="22"/>
                                  <w:szCs w:val="32"/>
                                </w:rPr>
                              </m:ctrlPr>
                            </m:sSubSupPr>
                            <m:e>
                              <m:r>
                                <w:rPr>
                                  <w:rFonts w:ascii="Cambria Math" w:hAnsi="Cambria Math"/>
                                  <w:sz w:val="22"/>
                                  <w:szCs w:val="32"/>
                                </w:rPr>
                                <m:t>H</m:t>
                              </m:r>
                            </m:e>
                            <m:sub>
                              <m:r>
                                <w:rPr>
                                  <w:rFonts w:ascii="Cambria Math" w:hAnsi="Cambria Math"/>
                                  <w:sz w:val="22"/>
                                  <w:szCs w:val="32"/>
                                </w:rPr>
                                <m:t>f</m:t>
                              </m:r>
                            </m:sub>
                            <m:sup>
                              <m:r>
                                <w:rPr>
                                  <w:rFonts w:ascii="Cambria Math" w:hAnsi="Cambria Math"/>
                                  <w:sz w:val="22"/>
                                  <w:szCs w:val="32"/>
                                </w:rPr>
                                <m:t>°</m:t>
                              </m:r>
                            </m:sup>
                          </m:sSubSup>
                          <m:r>
                            <w:rPr>
                              <w:rFonts w:ascii="Cambria Math" w:hAnsi="Cambria Math"/>
                              <w:sz w:val="22"/>
                              <w:szCs w:val="32"/>
                            </w:rPr>
                            <m:t xml:space="preserve"> reactants </m:t>
                          </m:r>
                        </m:oMath>
                      </m:oMathPara>
                    </w:p>
                  </w:txbxContent>
                </v:textbox>
              </v:shape>
            </w:pict>
          </mc:Fallback>
        </mc:AlternateContent>
      </w:r>
    </w:p>
    <w:p w14:paraId="33140929" w14:textId="723B528A" w:rsidR="005C2C0E" w:rsidRPr="00BE77E8" w:rsidRDefault="005C2C0E" w:rsidP="00A51D17">
      <w:pPr>
        <w:rPr>
          <w:rFonts w:ascii="Arial" w:hAnsi="Arial" w:cs="Arial"/>
          <w:sz w:val="20"/>
          <w:szCs w:val="20"/>
        </w:rPr>
      </w:pPr>
      <w:r>
        <w:rPr>
          <w:rFonts w:ascii="Arial" w:hAnsi="Arial" w:cs="Arial"/>
          <w:sz w:val="20"/>
          <w:szCs w:val="20"/>
        </w:rPr>
        <w:br/>
      </w:r>
    </w:p>
    <w:p w14:paraId="22B02D8F" w14:textId="77777777" w:rsidR="0068794D" w:rsidRDefault="0068794D" w:rsidP="00A51D17">
      <w:pPr>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5C2C0E" w:rsidRPr="00AD41A9" w14:paraId="681517D8" w14:textId="77777777" w:rsidTr="005C2C0E">
        <w:tc>
          <w:tcPr>
            <w:tcW w:w="10790" w:type="dxa"/>
            <w:tcBorders>
              <w:top w:val="nil"/>
              <w:left w:val="nil"/>
              <w:bottom w:val="single" w:sz="4" w:space="0" w:color="auto"/>
              <w:right w:val="nil"/>
            </w:tcBorders>
          </w:tcPr>
          <w:p w14:paraId="5BD07B3F" w14:textId="77777777" w:rsidR="005C2C0E" w:rsidRPr="005C2C0E" w:rsidRDefault="005C2C0E" w:rsidP="005C2C0E">
            <w:pPr>
              <w:pStyle w:val="ListParagraph"/>
              <w:numPr>
                <w:ilvl w:val="0"/>
                <w:numId w:val="9"/>
              </w:numPr>
              <w:rPr>
                <w:rFonts w:ascii="Arial" w:hAnsi="Arial" w:cs="Arial"/>
                <w:sz w:val="20"/>
                <w:szCs w:val="20"/>
              </w:rPr>
            </w:pPr>
            <w:r w:rsidRPr="005C2C0E">
              <w:rPr>
                <w:rFonts w:ascii="Arial" w:hAnsi="Arial" w:cs="Arial"/>
                <w:sz w:val="20"/>
                <w:szCs w:val="20"/>
              </w:rPr>
              <w:t xml:space="preserve">Answer the following questions about the reaction of nitrogen gas and oxygen gas. </w:t>
            </w:r>
          </w:p>
        </w:tc>
      </w:tr>
      <w:tr w:rsidR="005C2C0E" w:rsidRPr="00AD41A9" w14:paraId="106224E0" w14:textId="77777777" w:rsidTr="005C2C0E">
        <w:tc>
          <w:tcPr>
            <w:tcW w:w="10790" w:type="dxa"/>
            <w:tcBorders>
              <w:top w:val="single" w:sz="4" w:space="0" w:color="auto"/>
              <w:bottom w:val="nil"/>
            </w:tcBorders>
          </w:tcPr>
          <w:p w14:paraId="0C40B242" w14:textId="77777777" w:rsidR="005C2C0E" w:rsidRDefault="005C2C0E" w:rsidP="003D6E6E">
            <w:pPr>
              <w:autoSpaceDE w:val="0"/>
              <w:autoSpaceDN w:val="0"/>
              <w:adjustRightInd w:val="0"/>
              <w:rPr>
                <w:rFonts w:ascii="Arial" w:hAnsi="Arial" w:cs="Arial"/>
                <w:b/>
                <w:sz w:val="20"/>
                <w:szCs w:val="20"/>
              </w:rPr>
            </w:pPr>
          </w:p>
          <w:p w14:paraId="290339F6" w14:textId="77777777" w:rsidR="005C2C0E" w:rsidRPr="005C2C0E" w:rsidRDefault="005C2C0E" w:rsidP="003D6E6E">
            <w:pPr>
              <w:autoSpaceDE w:val="0"/>
              <w:autoSpaceDN w:val="0"/>
              <w:adjustRightInd w:val="0"/>
              <w:rPr>
                <w:rFonts w:ascii="Arial" w:hAnsi="Arial" w:cs="Arial"/>
                <w:sz w:val="20"/>
                <w:szCs w:val="20"/>
              </w:rPr>
            </w:pPr>
            <w:r w:rsidRPr="005C2C0E">
              <w:rPr>
                <w:rFonts w:ascii="Arial" w:hAnsi="Arial" w:cs="Arial"/>
                <w:b/>
                <w:sz w:val="20"/>
                <w:szCs w:val="20"/>
              </w:rPr>
              <w:t xml:space="preserve">a) </w:t>
            </w:r>
            <w:r w:rsidRPr="005C2C0E">
              <w:rPr>
                <w:rFonts w:ascii="Arial" w:hAnsi="Arial" w:cs="Arial"/>
                <w:sz w:val="20"/>
                <w:szCs w:val="20"/>
              </w:rPr>
              <w:t>Calculate the amount of heat transferred when 10.00 g of N</w:t>
            </w:r>
            <w:r w:rsidRPr="005C2C0E">
              <w:rPr>
                <w:rFonts w:ascii="Arial" w:hAnsi="Arial" w:cs="Arial"/>
                <w:sz w:val="20"/>
                <w:szCs w:val="20"/>
                <w:vertAlign w:val="subscript"/>
              </w:rPr>
              <w:t>2</w:t>
            </w:r>
            <w:r w:rsidRPr="005C2C0E">
              <w:rPr>
                <w:rFonts w:ascii="Arial" w:hAnsi="Arial" w:cs="Arial"/>
                <w:sz w:val="20"/>
                <w:szCs w:val="20"/>
              </w:rPr>
              <w:t>O(g) is formed by the following reaction:</w:t>
            </w:r>
          </w:p>
          <w:p w14:paraId="7BD35DBE" w14:textId="77777777" w:rsidR="005C2C0E" w:rsidRDefault="005C2C0E" w:rsidP="003D6E6E">
            <w:pPr>
              <w:rPr>
                <w:rFonts w:ascii="Times New Roman" w:hAnsi="Times New Roman" w:cs="Times New Roman"/>
                <w:sz w:val="20"/>
                <w:szCs w:val="20"/>
              </w:rPr>
            </w:pPr>
            <w:r w:rsidRPr="00AD41A9">
              <w:rPr>
                <w:rFonts w:ascii="Times New Roman" w:hAnsi="Times New Roman" w:cs="Times New Roman"/>
                <w:sz w:val="20"/>
                <w:szCs w:val="20"/>
              </w:rPr>
              <w:t>2N</w:t>
            </w:r>
            <w:r w:rsidRPr="00AD41A9">
              <w:rPr>
                <w:rFonts w:ascii="Times New Roman" w:hAnsi="Times New Roman" w:cs="Times New Roman"/>
                <w:sz w:val="20"/>
                <w:szCs w:val="20"/>
                <w:vertAlign w:val="subscript"/>
              </w:rPr>
              <w:t>2</w:t>
            </w:r>
            <w:r w:rsidRPr="00AD41A9">
              <w:rPr>
                <w:rFonts w:ascii="Times New Roman" w:hAnsi="Times New Roman" w:cs="Times New Roman"/>
                <w:sz w:val="20"/>
                <w:szCs w:val="20"/>
              </w:rPr>
              <w:t>(g) + O</w:t>
            </w:r>
            <w:r w:rsidRPr="00AD41A9">
              <w:rPr>
                <w:rFonts w:ascii="Times New Roman" w:hAnsi="Times New Roman" w:cs="Times New Roman"/>
                <w:sz w:val="20"/>
                <w:szCs w:val="20"/>
                <w:vertAlign w:val="subscript"/>
              </w:rPr>
              <w:t>2</w:t>
            </w:r>
            <w:r w:rsidRPr="00AD41A9">
              <w:rPr>
                <w:rFonts w:ascii="Times New Roman" w:hAnsi="Times New Roman" w:cs="Times New Roman"/>
                <w:sz w:val="20"/>
                <w:szCs w:val="20"/>
              </w:rPr>
              <w:t>(g) → 2N</w:t>
            </w:r>
            <w:r w:rsidRPr="00AD41A9">
              <w:rPr>
                <w:rFonts w:ascii="Times New Roman" w:hAnsi="Times New Roman" w:cs="Times New Roman"/>
                <w:sz w:val="20"/>
                <w:szCs w:val="20"/>
                <w:vertAlign w:val="subscript"/>
              </w:rPr>
              <w:t>2</w:t>
            </w:r>
            <w:r w:rsidRPr="00AD41A9">
              <w:rPr>
                <w:rFonts w:ascii="Times New Roman" w:hAnsi="Times New Roman" w:cs="Times New Roman"/>
                <w:sz w:val="20"/>
                <w:szCs w:val="20"/>
              </w:rPr>
              <w:t xml:space="preserve">O(g) </w:t>
            </w:r>
            <w:r>
              <w:rPr>
                <w:rFonts w:ascii="Times New Roman" w:hAnsi="Times New Roman" w:cs="Times New Roman"/>
                <w:sz w:val="20"/>
                <w:szCs w:val="20"/>
              </w:rPr>
              <w:t xml:space="preserve">          </w:t>
            </w:r>
            <w:proofErr w:type="spellStart"/>
            <w:r w:rsidRPr="00AD41A9">
              <w:rPr>
                <w:rFonts w:ascii="Times New Roman" w:hAnsi="Times New Roman" w:cs="Times New Roman"/>
                <w:sz w:val="20"/>
                <w:szCs w:val="20"/>
              </w:rPr>
              <w:t>ΔH</w:t>
            </w:r>
            <w:r w:rsidRPr="00AD41A9">
              <w:rPr>
                <w:rFonts w:ascii="Times New Roman" w:hAnsi="Times New Roman" w:cs="Times New Roman"/>
                <w:sz w:val="20"/>
                <w:szCs w:val="20"/>
                <w:vertAlign w:val="subscript"/>
              </w:rPr>
              <w:t>rxn</w:t>
            </w:r>
            <w:proofErr w:type="spellEnd"/>
            <w:r w:rsidRPr="00AD41A9">
              <w:rPr>
                <w:rFonts w:ascii="Times New Roman" w:hAnsi="Times New Roman" w:cs="Times New Roman"/>
                <w:sz w:val="20"/>
                <w:szCs w:val="20"/>
              </w:rPr>
              <w:t xml:space="preserve"> = +163.2 kJ</w:t>
            </w:r>
          </w:p>
          <w:p w14:paraId="76C037E2" w14:textId="77777777" w:rsidR="005C2C0E" w:rsidRDefault="005C2C0E" w:rsidP="003D6E6E">
            <w:pPr>
              <w:rPr>
                <w:rFonts w:ascii="Times New Roman" w:hAnsi="Times New Roman" w:cs="Times New Roman"/>
                <w:sz w:val="20"/>
                <w:szCs w:val="20"/>
              </w:rPr>
            </w:pPr>
          </w:p>
          <w:p w14:paraId="472CCEAA" w14:textId="77777777" w:rsidR="005C2C0E" w:rsidRDefault="005C2C0E" w:rsidP="003D6E6E">
            <w:pPr>
              <w:rPr>
                <w:rFonts w:ascii="Times New Roman" w:hAnsi="Times New Roman" w:cs="Times New Roman"/>
                <w:sz w:val="20"/>
                <w:szCs w:val="20"/>
              </w:rPr>
            </w:pPr>
          </w:p>
          <w:p w14:paraId="1D012973" w14:textId="77777777" w:rsidR="005C2C0E" w:rsidRDefault="005C2C0E" w:rsidP="003D6E6E">
            <w:pPr>
              <w:rPr>
                <w:rFonts w:ascii="Times New Roman" w:hAnsi="Times New Roman" w:cs="Times New Roman"/>
                <w:sz w:val="20"/>
                <w:szCs w:val="20"/>
              </w:rPr>
            </w:pPr>
          </w:p>
          <w:p w14:paraId="509FE483" w14:textId="77777777" w:rsidR="005C2C0E" w:rsidRDefault="005C2C0E" w:rsidP="003D6E6E">
            <w:pPr>
              <w:rPr>
                <w:rFonts w:ascii="Times New Roman" w:hAnsi="Times New Roman" w:cs="Times New Roman"/>
                <w:sz w:val="20"/>
                <w:szCs w:val="20"/>
              </w:rPr>
            </w:pPr>
          </w:p>
          <w:p w14:paraId="210E5739" w14:textId="77777777" w:rsidR="005C2C0E" w:rsidRDefault="005C2C0E" w:rsidP="003D6E6E">
            <w:pPr>
              <w:rPr>
                <w:rFonts w:ascii="Times New Roman" w:hAnsi="Times New Roman" w:cs="Times New Roman"/>
                <w:sz w:val="20"/>
                <w:szCs w:val="20"/>
              </w:rPr>
            </w:pPr>
          </w:p>
          <w:p w14:paraId="3E34F32F" w14:textId="77777777" w:rsidR="005C2C0E" w:rsidRPr="00231795" w:rsidRDefault="005C2C0E" w:rsidP="003D6E6E">
            <w:pPr>
              <w:jc w:val="right"/>
              <w:rPr>
                <w:rFonts w:ascii="Arial" w:hAnsi="Arial" w:cs="Arial"/>
                <w:i/>
                <w:sz w:val="20"/>
                <w:szCs w:val="20"/>
                <w:u w:val="single"/>
              </w:rPr>
            </w:pPr>
            <w:r w:rsidRPr="00231795">
              <w:rPr>
                <w:rFonts w:ascii="Arial" w:hAnsi="Arial" w:cs="Arial"/>
                <w:i/>
                <w:color w:val="000000" w:themeColor="text1"/>
                <w:sz w:val="16"/>
                <w:szCs w:val="20"/>
                <w:u w:val="single"/>
              </w:rPr>
              <w:t>18.54 kJ</w:t>
            </w:r>
          </w:p>
        </w:tc>
      </w:tr>
      <w:tr w:rsidR="005C2C0E" w:rsidRPr="00AD41A9" w14:paraId="2F878E59" w14:textId="77777777" w:rsidTr="005C2C0E">
        <w:tc>
          <w:tcPr>
            <w:tcW w:w="10790" w:type="dxa"/>
            <w:tcBorders>
              <w:top w:val="nil"/>
              <w:bottom w:val="single" w:sz="4" w:space="0" w:color="auto"/>
            </w:tcBorders>
          </w:tcPr>
          <w:p w14:paraId="202D4DD7" w14:textId="77777777" w:rsidR="005C2C0E" w:rsidRPr="005C2C0E" w:rsidRDefault="005C2C0E" w:rsidP="003D6E6E">
            <w:pPr>
              <w:rPr>
                <w:rFonts w:ascii="Arial" w:hAnsi="Arial" w:cs="Arial"/>
                <w:sz w:val="20"/>
                <w:szCs w:val="20"/>
              </w:rPr>
            </w:pPr>
            <w:r w:rsidRPr="005C2C0E">
              <w:rPr>
                <w:rFonts w:ascii="Arial" w:hAnsi="Arial" w:cs="Arial"/>
                <w:b/>
                <w:sz w:val="20"/>
                <w:szCs w:val="20"/>
              </w:rPr>
              <w:t xml:space="preserve">b) </w:t>
            </w:r>
            <w:r w:rsidRPr="005C2C0E">
              <w:rPr>
                <w:rFonts w:ascii="Arial" w:hAnsi="Arial" w:cs="Arial"/>
                <w:sz w:val="20"/>
                <w:szCs w:val="20"/>
              </w:rPr>
              <w:t>Draw an</w:t>
            </w:r>
            <w:r w:rsidR="005B51F9">
              <w:rPr>
                <w:rFonts w:ascii="Arial" w:hAnsi="Arial" w:cs="Arial"/>
                <w:sz w:val="20"/>
                <w:szCs w:val="20"/>
              </w:rPr>
              <w:t>d label an</w:t>
            </w:r>
            <w:r w:rsidRPr="005C2C0E">
              <w:rPr>
                <w:rFonts w:ascii="Arial" w:hAnsi="Arial" w:cs="Arial"/>
                <w:sz w:val="20"/>
                <w:szCs w:val="20"/>
              </w:rPr>
              <w:t xml:space="preserve"> energy diagram for this process.</w:t>
            </w:r>
          </w:p>
          <w:p w14:paraId="050FE7E2" w14:textId="77777777" w:rsidR="005C2C0E" w:rsidRDefault="005C2C0E" w:rsidP="003D6E6E">
            <w:pPr>
              <w:rPr>
                <w:rFonts w:ascii="Times New Roman" w:hAnsi="Times New Roman" w:cs="Times New Roman"/>
                <w:sz w:val="20"/>
                <w:szCs w:val="20"/>
              </w:rPr>
            </w:pPr>
          </w:p>
          <w:p w14:paraId="4E3F741C" w14:textId="77777777" w:rsidR="005C2C0E" w:rsidRDefault="005C2C0E" w:rsidP="003D6E6E">
            <w:pPr>
              <w:rPr>
                <w:rFonts w:ascii="Times New Roman" w:hAnsi="Times New Roman" w:cs="Times New Roman"/>
                <w:sz w:val="20"/>
                <w:szCs w:val="20"/>
              </w:rPr>
            </w:pPr>
          </w:p>
          <w:p w14:paraId="73563A0C" w14:textId="77777777" w:rsidR="005C2C0E" w:rsidRDefault="005C2C0E" w:rsidP="003D6E6E">
            <w:pPr>
              <w:rPr>
                <w:rFonts w:ascii="Times New Roman" w:hAnsi="Times New Roman" w:cs="Times New Roman"/>
                <w:sz w:val="20"/>
                <w:szCs w:val="20"/>
              </w:rPr>
            </w:pPr>
          </w:p>
          <w:p w14:paraId="4DFDE36E" w14:textId="77777777" w:rsidR="005C2C0E" w:rsidRDefault="005C2C0E" w:rsidP="003D6E6E">
            <w:pPr>
              <w:rPr>
                <w:rFonts w:ascii="Times New Roman" w:hAnsi="Times New Roman" w:cs="Times New Roman"/>
                <w:sz w:val="20"/>
                <w:szCs w:val="20"/>
              </w:rPr>
            </w:pPr>
          </w:p>
          <w:p w14:paraId="200AE395" w14:textId="77777777" w:rsidR="005C2C0E" w:rsidRDefault="005C2C0E" w:rsidP="003D6E6E">
            <w:pPr>
              <w:rPr>
                <w:rFonts w:ascii="Times New Roman" w:hAnsi="Times New Roman" w:cs="Times New Roman"/>
                <w:sz w:val="20"/>
                <w:szCs w:val="20"/>
              </w:rPr>
            </w:pPr>
          </w:p>
          <w:p w14:paraId="5CC97ED4" w14:textId="77777777" w:rsidR="005C2C0E" w:rsidRDefault="005C2C0E" w:rsidP="003D6E6E">
            <w:pPr>
              <w:rPr>
                <w:rFonts w:ascii="Times New Roman" w:hAnsi="Times New Roman" w:cs="Times New Roman"/>
                <w:sz w:val="20"/>
                <w:szCs w:val="20"/>
              </w:rPr>
            </w:pPr>
          </w:p>
          <w:p w14:paraId="39137198" w14:textId="77777777" w:rsidR="005C2C0E" w:rsidRDefault="005C2C0E" w:rsidP="003D6E6E">
            <w:pPr>
              <w:rPr>
                <w:rFonts w:ascii="Times New Roman" w:hAnsi="Times New Roman" w:cs="Times New Roman"/>
                <w:sz w:val="20"/>
                <w:szCs w:val="20"/>
              </w:rPr>
            </w:pPr>
          </w:p>
          <w:p w14:paraId="39F9A13F" w14:textId="77777777" w:rsidR="005C2C0E" w:rsidRDefault="005C2C0E" w:rsidP="003D6E6E">
            <w:pPr>
              <w:rPr>
                <w:rFonts w:ascii="Times New Roman" w:hAnsi="Times New Roman" w:cs="Times New Roman"/>
                <w:sz w:val="20"/>
                <w:szCs w:val="20"/>
              </w:rPr>
            </w:pPr>
          </w:p>
          <w:p w14:paraId="38ABBD3D" w14:textId="77777777" w:rsidR="005C2C0E" w:rsidRPr="00AD41A9" w:rsidRDefault="005C2C0E" w:rsidP="003D6E6E">
            <w:pPr>
              <w:rPr>
                <w:rFonts w:ascii="Times New Roman" w:hAnsi="Times New Roman" w:cs="Times New Roman"/>
                <w:sz w:val="20"/>
                <w:szCs w:val="20"/>
              </w:rPr>
            </w:pPr>
          </w:p>
        </w:tc>
      </w:tr>
    </w:tbl>
    <w:p w14:paraId="7E6CC737" w14:textId="77777777" w:rsidR="005C2C0E" w:rsidRDefault="005C2C0E"/>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5395"/>
        <w:gridCol w:w="5395"/>
      </w:tblGrid>
      <w:tr w:rsidR="005C2C0E" w:rsidRPr="00AD41A9" w14:paraId="26386BE4" w14:textId="77777777" w:rsidTr="005C2C0E">
        <w:tc>
          <w:tcPr>
            <w:tcW w:w="10790" w:type="dxa"/>
            <w:gridSpan w:val="2"/>
            <w:tcBorders>
              <w:top w:val="nil"/>
              <w:left w:val="nil"/>
              <w:bottom w:val="single" w:sz="4" w:space="0" w:color="auto"/>
              <w:right w:val="nil"/>
            </w:tcBorders>
          </w:tcPr>
          <w:p w14:paraId="2E2395D9" w14:textId="77777777" w:rsidR="005C2C0E" w:rsidRPr="005C2C0E" w:rsidRDefault="005C2C0E" w:rsidP="00231795">
            <w:pPr>
              <w:pStyle w:val="ListParagraph"/>
              <w:numPr>
                <w:ilvl w:val="0"/>
                <w:numId w:val="9"/>
              </w:numPr>
              <w:rPr>
                <w:rFonts w:ascii="Arial" w:hAnsi="Arial" w:cs="Arial"/>
                <w:sz w:val="20"/>
                <w:szCs w:val="20"/>
              </w:rPr>
            </w:pPr>
            <w:r w:rsidRPr="005C2C0E">
              <w:rPr>
                <w:rFonts w:ascii="Arial" w:hAnsi="Arial" w:cs="Arial"/>
                <w:sz w:val="20"/>
                <w:szCs w:val="20"/>
              </w:rPr>
              <w:t xml:space="preserve"> Predict the </w:t>
            </w:r>
            <w:r w:rsidR="00231795">
              <w:rPr>
                <w:rFonts w:ascii="Arial" w:hAnsi="Arial" w:cs="Arial"/>
                <w:sz w:val="20"/>
                <w:szCs w:val="20"/>
              </w:rPr>
              <w:t>(+) or (-) algebraic sign f</w:t>
            </w:r>
            <w:r w:rsidRPr="005C2C0E">
              <w:rPr>
                <w:rFonts w:ascii="Arial" w:hAnsi="Arial" w:cs="Arial"/>
                <w:sz w:val="20"/>
                <w:szCs w:val="20"/>
              </w:rPr>
              <w:t xml:space="preserve">or </w:t>
            </w:r>
            <m:oMath>
              <m:sSubSup>
                <m:sSubSupPr>
                  <m:ctrlPr>
                    <w:rPr>
                      <w:rFonts w:ascii="Cambria Math" w:hAnsi="Cambria Math" w:cs="Arial"/>
                      <w:i/>
                      <w:sz w:val="20"/>
                      <w:szCs w:val="20"/>
                    </w:rPr>
                  </m:ctrlPr>
                </m:sSubSupPr>
                <m:e>
                  <m:r>
                    <w:rPr>
                      <w:rFonts w:ascii="Cambria Math" w:hAnsi="Cambria Math" w:cs="Arial"/>
                      <w:sz w:val="20"/>
                      <w:szCs w:val="20"/>
                    </w:rPr>
                    <m:t>∆H</m:t>
                  </m:r>
                </m:e>
                <m:sub>
                  <m:r>
                    <w:rPr>
                      <w:rFonts w:ascii="Cambria Math" w:hAnsi="Cambria Math" w:cs="Arial"/>
                      <w:sz w:val="20"/>
                      <w:szCs w:val="20"/>
                    </w:rPr>
                    <m:t>f</m:t>
                  </m:r>
                </m:sub>
                <m:sup>
                  <m:r>
                    <w:rPr>
                      <w:rFonts w:ascii="Cambria Math" w:hAnsi="Cambria Math" w:cs="Arial"/>
                      <w:sz w:val="20"/>
                      <w:szCs w:val="20"/>
                    </w:rPr>
                    <m:t>°</m:t>
                  </m:r>
                </m:sup>
              </m:sSubSup>
            </m:oMath>
            <w:r w:rsidRPr="005C2C0E">
              <w:rPr>
                <w:rFonts w:ascii="Arial" w:eastAsiaTheme="minorEastAsia" w:hAnsi="Arial" w:cs="Arial"/>
                <w:sz w:val="20"/>
                <w:szCs w:val="20"/>
              </w:rPr>
              <w:t xml:space="preserve"> </w:t>
            </w:r>
            <w:r w:rsidRPr="005C2C0E">
              <w:rPr>
                <w:rFonts w:ascii="Arial" w:hAnsi="Arial" w:cs="Arial"/>
                <w:sz w:val="20"/>
                <w:szCs w:val="20"/>
              </w:rPr>
              <w:t xml:space="preserve">for the following scenarios </w:t>
            </w:r>
            <w:r w:rsidRPr="005C2C0E">
              <w:rPr>
                <w:rFonts w:ascii="Arial" w:hAnsi="Arial" w:cs="Arial"/>
                <w:sz w:val="20"/>
                <w:szCs w:val="20"/>
                <w:u w:val="single"/>
              </w:rPr>
              <w:t>and</w:t>
            </w:r>
            <w:r w:rsidR="00CE3071">
              <w:rPr>
                <w:rFonts w:ascii="Arial" w:hAnsi="Arial" w:cs="Arial"/>
                <w:sz w:val="20"/>
                <w:szCs w:val="20"/>
              </w:rPr>
              <w:t xml:space="preserve"> explain why. *HINT* Think about what the standard form/phase</w:t>
            </w:r>
            <w:r w:rsidR="003F04FC">
              <w:rPr>
                <w:rFonts w:ascii="Arial" w:hAnsi="Arial" w:cs="Arial"/>
                <w:sz w:val="20"/>
                <w:szCs w:val="20"/>
              </w:rPr>
              <w:t xml:space="preserve"> is for each substance, if you don’t know what it is then look it up!</w:t>
            </w:r>
          </w:p>
        </w:tc>
      </w:tr>
      <w:tr w:rsidR="005C2C0E" w:rsidRPr="00AD41A9" w14:paraId="1D17646E" w14:textId="77777777" w:rsidTr="005C2C0E">
        <w:trPr>
          <w:trHeight w:val="1584"/>
        </w:trPr>
        <w:tc>
          <w:tcPr>
            <w:tcW w:w="5395" w:type="dxa"/>
            <w:tcBorders>
              <w:top w:val="single" w:sz="4" w:space="0" w:color="auto"/>
              <w:bottom w:val="single" w:sz="4" w:space="0" w:color="auto"/>
              <w:right w:val="single" w:sz="4" w:space="0" w:color="auto"/>
            </w:tcBorders>
          </w:tcPr>
          <w:p w14:paraId="5D8FDD4C" w14:textId="77777777" w:rsidR="005C2C0E" w:rsidRPr="00AD41A9" w:rsidRDefault="005C2C0E" w:rsidP="005C2C0E">
            <w:pPr>
              <w:spacing w:line="360" w:lineRule="auto"/>
              <w:rPr>
                <w:rFonts w:ascii="Times New Roman" w:hAnsi="Times New Roman" w:cs="Times New Roman"/>
                <w:sz w:val="20"/>
                <w:szCs w:val="20"/>
              </w:rPr>
            </w:pPr>
            <w:r w:rsidRPr="005C2C0E">
              <w:rPr>
                <w:rFonts w:ascii="Arial" w:hAnsi="Arial" w:cs="Arial"/>
                <w:b/>
                <w:sz w:val="20"/>
                <w:szCs w:val="20"/>
              </w:rPr>
              <w:t>a)</w:t>
            </w:r>
            <w:r w:rsidRPr="00AD41A9">
              <w:rPr>
                <w:rFonts w:ascii="Times New Roman" w:hAnsi="Times New Roman" w:cs="Times New Roman"/>
                <w:sz w:val="20"/>
                <w:szCs w:val="20"/>
              </w:rPr>
              <w:t xml:space="preserve"> Br</w:t>
            </w:r>
            <w:r w:rsidRPr="00AD41A9">
              <w:rPr>
                <w:rFonts w:ascii="Times New Roman" w:hAnsi="Times New Roman" w:cs="Times New Roman"/>
                <w:sz w:val="20"/>
                <w:szCs w:val="20"/>
                <w:vertAlign w:val="subscript"/>
              </w:rPr>
              <w:t>2</w:t>
            </w:r>
            <w:r w:rsidRPr="00AD41A9">
              <w:rPr>
                <w:rFonts w:ascii="Times New Roman" w:hAnsi="Times New Roman" w:cs="Times New Roman"/>
                <w:sz w:val="20"/>
                <w:szCs w:val="20"/>
              </w:rPr>
              <w:t>(g)</w:t>
            </w:r>
          </w:p>
        </w:tc>
        <w:tc>
          <w:tcPr>
            <w:tcW w:w="5395" w:type="dxa"/>
            <w:tcBorders>
              <w:top w:val="single" w:sz="4" w:space="0" w:color="auto"/>
              <w:left w:val="single" w:sz="4" w:space="0" w:color="auto"/>
              <w:bottom w:val="single" w:sz="4" w:space="0" w:color="auto"/>
            </w:tcBorders>
          </w:tcPr>
          <w:p w14:paraId="732993C8" w14:textId="77777777" w:rsidR="005C2C0E" w:rsidRPr="00AD41A9" w:rsidRDefault="005C2C0E" w:rsidP="005C2C0E">
            <w:pPr>
              <w:spacing w:line="360" w:lineRule="auto"/>
              <w:rPr>
                <w:rFonts w:ascii="Times New Roman" w:hAnsi="Times New Roman" w:cs="Times New Roman"/>
                <w:sz w:val="20"/>
                <w:szCs w:val="20"/>
              </w:rPr>
            </w:pPr>
            <w:r w:rsidRPr="005C2C0E">
              <w:rPr>
                <w:rFonts w:ascii="Arial" w:hAnsi="Arial" w:cs="Arial"/>
                <w:b/>
                <w:sz w:val="20"/>
                <w:szCs w:val="20"/>
              </w:rPr>
              <w:t>c)</w:t>
            </w:r>
            <w:r w:rsidRPr="00AD41A9">
              <w:rPr>
                <w:rFonts w:ascii="Times New Roman" w:hAnsi="Times New Roman" w:cs="Times New Roman"/>
                <w:sz w:val="20"/>
                <w:szCs w:val="20"/>
              </w:rPr>
              <w:t xml:space="preserve"> I</w:t>
            </w:r>
            <w:r w:rsidRPr="00AD41A9">
              <w:rPr>
                <w:rFonts w:ascii="Times New Roman" w:hAnsi="Times New Roman" w:cs="Times New Roman"/>
                <w:sz w:val="20"/>
                <w:szCs w:val="20"/>
                <w:vertAlign w:val="subscript"/>
              </w:rPr>
              <w:t>2</w:t>
            </w:r>
            <w:r w:rsidRPr="00AD41A9">
              <w:rPr>
                <w:rFonts w:ascii="Times New Roman" w:hAnsi="Times New Roman" w:cs="Times New Roman"/>
                <w:sz w:val="20"/>
                <w:szCs w:val="20"/>
              </w:rPr>
              <w:t>(g)</w:t>
            </w:r>
          </w:p>
        </w:tc>
      </w:tr>
      <w:tr w:rsidR="005C2C0E" w:rsidRPr="00AD41A9" w14:paraId="46091744" w14:textId="77777777" w:rsidTr="005C2C0E">
        <w:trPr>
          <w:trHeight w:val="1584"/>
        </w:trPr>
        <w:tc>
          <w:tcPr>
            <w:tcW w:w="5395" w:type="dxa"/>
            <w:tcBorders>
              <w:top w:val="single" w:sz="4" w:space="0" w:color="auto"/>
              <w:bottom w:val="single" w:sz="4" w:space="0" w:color="auto"/>
              <w:right w:val="single" w:sz="4" w:space="0" w:color="auto"/>
            </w:tcBorders>
          </w:tcPr>
          <w:p w14:paraId="2574A4B5" w14:textId="77777777" w:rsidR="005C2C0E" w:rsidRPr="00AD41A9" w:rsidRDefault="005C2C0E" w:rsidP="005C2C0E">
            <w:pPr>
              <w:spacing w:line="360" w:lineRule="auto"/>
              <w:rPr>
                <w:rFonts w:ascii="Times New Roman" w:hAnsi="Times New Roman" w:cs="Times New Roman"/>
                <w:sz w:val="20"/>
                <w:szCs w:val="20"/>
              </w:rPr>
            </w:pPr>
            <w:r w:rsidRPr="005C2C0E">
              <w:rPr>
                <w:rFonts w:ascii="Arial" w:hAnsi="Arial" w:cs="Arial"/>
                <w:b/>
                <w:sz w:val="20"/>
                <w:szCs w:val="20"/>
              </w:rPr>
              <w:t>b)</w:t>
            </w:r>
            <w:r w:rsidRPr="00AD41A9">
              <w:rPr>
                <w:rFonts w:ascii="Times New Roman" w:hAnsi="Times New Roman" w:cs="Times New Roman"/>
                <w:sz w:val="20"/>
                <w:szCs w:val="20"/>
              </w:rPr>
              <w:t xml:space="preserve"> Br</w:t>
            </w:r>
            <w:r w:rsidRPr="00AD41A9">
              <w:rPr>
                <w:rFonts w:ascii="Times New Roman" w:hAnsi="Times New Roman" w:cs="Times New Roman"/>
                <w:sz w:val="20"/>
                <w:szCs w:val="20"/>
                <w:vertAlign w:val="subscript"/>
              </w:rPr>
              <w:t>2</w:t>
            </w:r>
            <w:r w:rsidRPr="00AD41A9">
              <w:rPr>
                <w:rFonts w:ascii="Times New Roman" w:hAnsi="Times New Roman" w:cs="Times New Roman"/>
                <w:sz w:val="20"/>
                <w:szCs w:val="20"/>
              </w:rPr>
              <w:t>(</w:t>
            </w:r>
            <w:r w:rsidRPr="00AD41A9">
              <w:rPr>
                <w:rFonts w:ascii="Times New Roman" w:hAnsi="Times New Roman" w:cs="Times New Roman"/>
                <w:i/>
                <w:iCs/>
                <w:sz w:val="20"/>
                <w:szCs w:val="20"/>
              </w:rPr>
              <w:t>l</w:t>
            </w:r>
            <w:r w:rsidRPr="00AD41A9">
              <w:rPr>
                <w:rFonts w:ascii="Times New Roman" w:hAnsi="Times New Roman" w:cs="Times New Roman"/>
                <w:sz w:val="20"/>
                <w:szCs w:val="20"/>
              </w:rPr>
              <w:t>)</w:t>
            </w:r>
          </w:p>
        </w:tc>
        <w:tc>
          <w:tcPr>
            <w:tcW w:w="5395" w:type="dxa"/>
            <w:tcBorders>
              <w:top w:val="single" w:sz="4" w:space="0" w:color="auto"/>
              <w:left w:val="single" w:sz="4" w:space="0" w:color="auto"/>
              <w:bottom w:val="single" w:sz="4" w:space="0" w:color="auto"/>
            </w:tcBorders>
          </w:tcPr>
          <w:p w14:paraId="06DF77F1" w14:textId="77777777" w:rsidR="005C2C0E" w:rsidRPr="00AD41A9" w:rsidRDefault="005C2C0E" w:rsidP="005C2C0E">
            <w:pPr>
              <w:spacing w:line="360" w:lineRule="auto"/>
              <w:rPr>
                <w:rFonts w:ascii="Times New Roman" w:hAnsi="Times New Roman" w:cs="Times New Roman"/>
                <w:sz w:val="20"/>
                <w:szCs w:val="20"/>
              </w:rPr>
            </w:pPr>
            <w:r w:rsidRPr="005C2C0E">
              <w:rPr>
                <w:rFonts w:ascii="Arial" w:hAnsi="Arial" w:cs="Arial"/>
                <w:b/>
                <w:sz w:val="20"/>
                <w:szCs w:val="20"/>
              </w:rPr>
              <w:t>d)</w:t>
            </w:r>
            <w:r w:rsidRPr="00AD41A9">
              <w:rPr>
                <w:rFonts w:ascii="Times New Roman" w:hAnsi="Times New Roman" w:cs="Times New Roman"/>
                <w:sz w:val="20"/>
                <w:szCs w:val="20"/>
              </w:rPr>
              <w:t xml:space="preserve"> I</w:t>
            </w:r>
            <w:r w:rsidRPr="00AD41A9">
              <w:rPr>
                <w:rFonts w:ascii="Times New Roman" w:hAnsi="Times New Roman" w:cs="Times New Roman"/>
                <w:sz w:val="20"/>
                <w:szCs w:val="20"/>
                <w:vertAlign w:val="subscript"/>
              </w:rPr>
              <w:t>2</w:t>
            </w:r>
            <w:r w:rsidRPr="00AD41A9">
              <w:rPr>
                <w:rFonts w:ascii="Times New Roman" w:hAnsi="Times New Roman" w:cs="Times New Roman"/>
                <w:sz w:val="20"/>
                <w:szCs w:val="20"/>
              </w:rPr>
              <w:t>(s)</w:t>
            </w:r>
          </w:p>
        </w:tc>
      </w:tr>
    </w:tbl>
    <w:p w14:paraId="65CE66D0" w14:textId="77777777" w:rsidR="005C2C0E" w:rsidRDefault="005C2C0E"/>
    <w:tbl>
      <w:tblPr>
        <w:tblStyle w:val="TableGrid"/>
        <w:tblW w:w="0" w:type="auto"/>
        <w:tblInd w:w="-10" w:type="dxa"/>
        <w:tblBorders>
          <w:insideH w:val="none" w:sz="0" w:space="0" w:color="auto"/>
          <w:insideV w:val="none" w:sz="0" w:space="0" w:color="auto"/>
        </w:tblBorders>
        <w:tblLook w:val="04A0" w:firstRow="1" w:lastRow="0" w:firstColumn="1" w:lastColumn="0" w:noHBand="0" w:noVBand="1"/>
      </w:tblPr>
      <w:tblGrid>
        <w:gridCol w:w="10790"/>
      </w:tblGrid>
      <w:tr w:rsidR="005C2C0E" w:rsidRPr="00AD41A9" w14:paraId="723BEE26" w14:textId="77777777" w:rsidTr="00231795">
        <w:tc>
          <w:tcPr>
            <w:tcW w:w="10790" w:type="dxa"/>
            <w:tcBorders>
              <w:top w:val="nil"/>
              <w:left w:val="nil"/>
              <w:bottom w:val="single" w:sz="4" w:space="0" w:color="auto"/>
              <w:right w:val="nil"/>
            </w:tcBorders>
          </w:tcPr>
          <w:p w14:paraId="3A4B34F8" w14:textId="77777777" w:rsidR="005C2C0E" w:rsidRPr="005C2C0E" w:rsidRDefault="005C2C0E" w:rsidP="005C2C0E">
            <w:pPr>
              <w:pStyle w:val="ListParagraph"/>
              <w:numPr>
                <w:ilvl w:val="0"/>
                <w:numId w:val="9"/>
              </w:numPr>
              <w:spacing w:line="360" w:lineRule="auto"/>
              <w:rPr>
                <w:rFonts w:ascii="Arial" w:hAnsi="Arial" w:cs="Arial"/>
                <w:sz w:val="20"/>
                <w:szCs w:val="20"/>
              </w:rPr>
            </w:pPr>
            <w:r w:rsidRPr="005C2C0E">
              <w:rPr>
                <w:rFonts w:ascii="Arial" w:hAnsi="Arial" w:cs="Arial"/>
                <w:sz w:val="20"/>
                <w:szCs w:val="20"/>
              </w:rPr>
              <w:t xml:space="preserve">Calculate the </w:t>
            </w:r>
            <m:oMath>
              <m:sSubSup>
                <m:sSubSupPr>
                  <m:ctrlPr>
                    <w:rPr>
                      <w:rFonts w:ascii="Cambria Math" w:hAnsi="Cambria Math" w:cs="Arial"/>
                      <w:i/>
                      <w:sz w:val="20"/>
                      <w:szCs w:val="20"/>
                    </w:rPr>
                  </m:ctrlPr>
                </m:sSubSupPr>
                <m:e>
                  <m:r>
                    <w:rPr>
                      <w:rFonts w:ascii="Cambria Math" w:hAnsi="Cambria Math" w:cs="Arial"/>
                      <w:sz w:val="20"/>
                      <w:szCs w:val="20"/>
                    </w:rPr>
                    <m:t>∆H</m:t>
                  </m:r>
                </m:e>
                <m:sub>
                  <m:r>
                    <w:rPr>
                      <w:rFonts w:ascii="Cambria Math" w:hAnsi="Cambria Math" w:cs="Arial"/>
                      <w:sz w:val="20"/>
                      <w:szCs w:val="20"/>
                    </w:rPr>
                    <m:t>rxn</m:t>
                  </m:r>
                </m:sub>
                <m:sup>
                  <m:r>
                    <w:rPr>
                      <w:rFonts w:ascii="Cambria Math" w:hAnsi="Cambria Math" w:cs="Arial"/>
                      <w:sz w:val="20"/>
                      <w:szCs w:val="20"/>
                    </w:rPr>
                    <m:t>°</m:t>
                  </m:r>
                </m:sup>
              </m:sSubSup>
              <m:r>
                <w:rPr>
                  <w:rFonts w:ascii="Cambria Math" w:hAnsi="Cambria Math" w:cs="Arial"/>
                  <w:sz w:val="20"/>
                  <w:szCs w:val="20"/>
                </w:rPr>
                <m:t xml:space="preserve"> </m:t>
              </m:r>
            </m:oMath>
            <w:r w:rsidRPr="005C2C0E">
              <w:rPr>
                <w:rFonts w:ascii="Arial" w:hAnsi="Arial" w:cs="Arial"/>
                <w:sz w:val="20"/>
                <w:szCs w:val="20"/>
              </w:rPr>
              <w:t xml:space="preserve"> for the following reaction:</w:t>
            </w:r>
          </w:p>
        </w:tc>
      </w:tr>
      <w:tr w:rsidR="005C2C0E" w:rsidRPr="00AD41A9" w14:paraId="1AE4C59C" w14:textId="77777777" w:rsidTr="00231795">
        <w:tc>
          <w:tcPr>
            <w:tcW w:w="10790" w:type="dxa"/>
            <w:tcBorders>
              <w:top w:val="single" w:sz="4" w:space="0" w:color="auto"/>
              <w:bottom w:val="single" w:sz="4" w:space="0" w:color="auto"/>
            </w:tcBorders>
          </w:tcPr>
          <w:p w14:paraId="002C22C4" w14:textId="77777777" w:rsidR="005C2C0E" w:rsidRDefault="005C2C0E" w:rsidP="005C2C0E">
            <w:pPr>
              <w:spacing w:line="360" w:lineRule="auto"/>
              <w:rPr>
                <w:rFonts w:ascii="Times New Roman" w:hAnsi="Times New Roman" w:cs="Times New Roman"/>
                <w:b/>
                <w:bCs/>
                <w:sz w:val="20"/>
                <w:szCs w:val="20"/>
              </w:rPr>
            </w:pPr>
            <w:r w:rsidRPr="007B18CB">
              <w:rPr>
                <w:rFonts w:ascii="Times New Roman" w:hAnsi="Times New Roman" w:cs="Times New Roman"/>
                <w:b/>
                <w:bCs/>
                <w:sz w:val="20"/>
                <w:szCs w:val="20"/>
              </w:rPr>
              <w:t>C</w:t>
            </w:r>
            <w:r w:rsidRPr="007B18CB">
              <w:rPr>
                <w:rFonts w:ascii="Times New Roman" w:hAnsi="Times New Roman" w:cs="Times New Roman"/>
                <w:b/>
                <w:bCs/>
                <w:sz w:val="20"/>
                <w:szCs w:val="20"/>
                <w:vertAlign w:val="subscript"/>
              </w:rPr>
              <w:t>2</w:t>
            </w:r>
            <w:r w:rsidRPr="007B18CB">
              <w:rPr>
                <w:rFonts w:ascii="Times New Roman" w:hAnsi="Times New Roman" w:cs="Times New Roman"/>
                <w:b/>
                <w:bCs/>
                <w:sz w:val="20"/>
                <w:szCs w:val="20"/>
              </w:rPr>
              <w:t>H</w:t>
            </w:r>
            <w:r w:rsidRPr="007B18CB">
              <w:rPr>
                <w:rFonts w:ascii="Times New Roman" w:hAnsi="Times New Roman" w:cs="Times New Roman"/>
                <w:b/>
                <w:bCs/>
                <w:sz w:val="20"/>
                <w:szCs w:val="20"/>
                <w:vertAlign w:val="subscript"/>
              </w:rPr>
              <w:t>4</w:t>
            </w:r>
            <w:r w:rsidRPr="007B18CB">
              <w:rPr>
                <w:rFonts w:ascii="Times New Roman" w:hAnsi="Times New Roman" w:cs="Times New Roman"/>
                <w:b/>
                <w:bCs/>
                <w:sz w:val="20"/>
                <w:szCs w:val="20"/>
              </w:rPr>
              <w:t>(g) + 3O</w:t>
            </w:r>
            <w:r w:rsidRPr="007B18CB">
              <w:rPr>
                <w:rFonts w:ascii="Times New Roman" w:hAnsi="Times New Roman" w:cs="Times New Roman"/>
                <w:b/>
                <w:bCs/>
                <w:sz w:val="20"/>
                <w:szCs w:val="20"/>
                <w:vertAlign w:val="subscript"/>
              </w:rPr>
              <w:t>2</w:t>
            </w:r>
            <w:r w:rsidRPr="007B18CB">
              <w:rPr>
                <w:rFonts w:ascii="Times New Roman" w:hAnsi="Times New Roman" w:cs="Times New Roman"/>
                <w:b/>
                <w:bCs/>
                <w:sz w:val="20"/>
                <w:szCs w:val="20"/>
              </w:rPr>
              <w:t>(g) → 2CO</w:t>
            </w:r>
            <w:r w:rsidRPr="007B18CB">
              <w:rPr>
                <w:rFonts w:ascii="Times New Roman" w:hAnsi="Times New Roman" w:cs="Times New Roman"/>
                <w:b/>
                <w:bCs/>
                <w:sz w:val="20"/>
                <w:szCs w:val="20"/>
                <w:vertAlign w:val="subscript"/>
              </w:rPr>
              <w:t>2</w:t>
            </w:r>
            <w:r w:rsidRPr="007B18CB">
              <w:rPr>
                <w:rFonts w:ascii="Times New Roman" w:hAnsi="Times New Roman" w:cs="Times New Roman"/>
                <w:b/>
                <w:bCs/>
                <w:sz w:val="20"/>
                <w:szCs w:val="20"/>
              </w:rPr>
              <w:t>(g) + 2H</w:t>
            </w:r>
            <w:r w:rsidRPr="007B18CB">
              <w:rPr>
                <w:rFonts w:ascii="Times New Roman" w:hAnsi="Times New Roman" w:cs="Times New Roman"/>
                <w:b/>
                <w:bCs/>
                <w:sz w:val="20"/>
                <w:szCs w:val="20"/>
                <w:vertAlign w:val="subscript"/>
              </w:rPr>
              <w:t>2</w:t>
            </w:r>
            <w:r w:rsidRPr="007B18CB">
              <w:rPr>
                <w:rFonts w:ascii="Times New Roman" w:hAnsi="Times New Roman" w:cs="Times New Roman"/>
                <w:b/>
                <w:bCs/>
                <w:sz w:val="20"/>
                <w:szCs w:val="20"/>
              </w:rPr>
              <w:t>O(</w:t>
            </w:r>
            <w:r w:rsidRPr="007B18CB">
              <w:rPr>
                <w:rFonts w:ascii="Times New Roman" w:hAnsi="Times New Roman" w:cs="Times New Roman"/>
                <w:b/>
                <w:bCs/>
                <w:i/>
                <w:iCs/>
                <w:sz w:val="20"/>
                <w:szCs w:val="20"/>
              </w:rPr>
              <w:t>l</w:t>
            </w:r>
            <w:r w:rsidRPr="007B18CB">
              <w:rPr>
                <w:rFonts w:ascii="Times New Roman" w:hAnsi="Times New Roman" w:cs="Times New Roman"/>
                <w:b/>
                <w:bCs/>
                <w:sz w:val="20"/>
                <w:szCs w:val="20"/>
              </w:rPr>
              <w:t>)</w:t>
            </w:r>
          </w:p>
          <w:p w14:paraId="383E6F87" w14:textId="77777777" w:rsidR="005C2C0E" w:rsidRPr="00123FB3" w:rsidRDefault="00000000" w:rsidP="005C2C0E">
            <w:pPr>
              <w:spacing w:line="276" w:lineRule="auto"/>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∆H</m:t>
                  </m:r>
                </m:e>
                <m:sub>
                  <m:r>
                    <w:rPr>
                      <w:rFonts w:ascii="Cambria Math" w:hAnsi="Cambria Math" w:cs="Times New Roman"/>
                      <w:sz w:val="20"/>
                      <w:szCs w:val="20"/>
                    </w:rPr>
                    <m:t>f</m:t>
                  </m:r>
                </m:sub>
                <m:sup>
                  <m:r>
                    <w:rPr>
                      <w:rFonts w:ascii="Cambria Math" w:hAnsi="Cambria Math" w:cs="Times New Roman"/>
                      <w:sz w:val="20"/>
                      <w:szCs w:val="20"/>
                    </w:rPr>
                    <m:t>°</m:t>
                  </m:r>
                </m:sup>
              </m:sSubSup>
              <m:r>
                <w:rPr>
                  <w:rFonts w:ascii="Cambria Math" w:hAnsi="Cambria Math" w:cs="Times New Roman"/>
                  <w:sz w:val="20"/>
                  <w:szCs w:val="20"/>
                </w:rPr>
                <m:t xml:space="preserve"> </m:t>
              </m:r>
            </m:oMath>
            <w:r w:rsidR="005C2C0E" w:rsidRPr="00123FB3">
              <w:rPr>
                <w:rFonts w:ascii="Times New Roman" w:hAnsi="Times New Roman" w:cs="Times New Roman"/>
                <w:sz w:val="20"/>
                <w:szCs w:val="20"/>
              </w:rPr>
              <w:t>C</w:t>
            </w:r>
            <w:r w:rsidR="005C2C0E" w:rsidRPr="00123FB3">
              <w:rPr>
                <w:rFonts w:ascii="Times New Roman" w:hAnsi="Times New Roman" w:cs="Times New Roman"/>
                <w:sz w:val="20"/>
                <w:szCs w:val="20"/>
                <w:vertAlign w:val="subscript"/>
              </w:rPr>
              <w:t>2</w:t>
            </w:r>
            <w:r w:rsidR="005C2C0E" w:rsidRPr="00123FB3">
              <w:rPr>
                <w:rFonts w:ascii="Times New Roman" w:hAnsi="Times New Roman" w:cs="Times New Roman"/>
                <w:sz w:val="20"/>
                <w:szCs w:val="20"/>
              </w:rPr>
              <w:t>H</w:t>
            </w:r>
            <w:r w:rsidR="005C2C0E" w:rsidRPr="00123FB3">
              <w:rPr>
                <w:rFonts w:ascii="Times New Roman" w:hAnsi="Times New Roman" w:cs="Times New Roman"/>
                <w:sz w:val="20"/>
                <w:szCs w:val="20"/>
                <w:vertAlign w:val="subscript"/>
              </w:rPr>
              <w:t>4</w:t>
            </w:r>
            <w:r w:rsidR="005C2C0E" w:rsidRPr="00123FB3">
              <w:rPr>
                <w:rFonts w:ascii="Times New Roman" w:hAnsi="Times New Roman" w:cs="Times New Roman"/>
                <w:sz w:val="20"/>
                <w:szCs w:val="20"/>
              </w:rPr>
              <w:t>(g) = 226.6 kJ/mol</w:t>
            </w:r>
          </w:p>
          <w:p w14:paraId="4E495BF8" w14:textId="77777777" w:rsidR="005C2C0E" w:rsidRPr="00123FB3" w:rsidRDefault="00000000" w:rsidP="005C2C0E">
            <w:pPr>
              <w:spacing w:line="276" w:lineRule="auto"/>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∆H</m:t>
                  </m:r>
                </m:e>
                <m:sub>
                  <m:r>
                    <w:rPr>
                      <w:rFonts w:ascii="Cambria Math" w:hAnsi="Cambria Math" w:cs="Times New Roman"/>
                      <w:sz w:val="20"/>
                      <w:szCs w:val="20"/>
                    </w:rPr>
                    <m:t>f</m:t>
                  </m:r>
                </m:sub>
                <m:sup>
                  <m:r>
                    <w:rPr>
                      <w:rFonts w:ascii="Cambria Math" w:hAnsi="Cambria Math" w:cs="Times New Roman"/>
                      <w:sz w:val="20"/>
                      <w:szCs w:val="20"/>
                    </w:rPr>
                    <m:t>°</m:t>
                  </m:r>
                </m:sup>
              </m:sSubSup>
            </m:oMath>
            <w:r w:rsidR="005C2C0E">
              <w:rPr>
                <w:rFonts w:ascii="Times New Roman" w:eastAsiaTheme="minorEastAsia" w:hAnsi="Times New Roman" w:cs="Times New Roman"/>
                <w:sz w:val="20"/>
                <w:szCs w:val="20"/>
              </w:rPr>
              <w:t xml:space="preserve"> </w:t>
            </w:r>
            <w:r w:rsidR="005C2C0E" w:rsidRPr="00123FB3">
              <w:rPr>
                <w:rFonts w:ascii="Times New Roman" w:hAnsi="Times New Roman" w:cs="Times New Roman"/>
                <w:sz w:val="20"/>
                <w:szCs w:val="20"/>
              </w:rPr>
              <w:t>CO</w:t>
            </w:r>
            <w:r w:rsidR="005C2C0E" w:rsidRPr="00123FB3">
              <w:rPr>
                <w:rFonts w:ascii="Times New Roman" w:hAnsi="Times New Roman" w:cs="Times New Roman"/>
                <w:sz w:val="20"/>
                <w:szCs w:val="20"/>
                <w:vertAlign w:val="subscript"/>
              </w:rPr>
              <w:t>2</w:t>
            </w:r>
            <w:r w:rsidR="005C2C0E" w:rsidRPr="00123FB3">
              <w:rPr>
                <w:rFonts w:ascii="Times New Roman" w:hAnsi="Times New Roman" w:cs="Times New Roman"/>
                <w:sz w:val="20"/>
                <w:szCs w:val="20"/>
              </w:rPr>
              <w:t>(g) = -393.5 kJ/mol</w:t>
            </w:r>
          </w:p>
          <w:p w14:paraId="6F5A1DB8" w14:textId="77777777" w:rsidR="005C2C0E" w:rsidRDefault="00000000" w:rsidP="005C2C0E">
            <w:pPr>
              <w:spacing w:line="276" w:lineRule="auto"/>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∆H</m:t>
                  </m:r>
                </m:e>
                <m:sub>
                  <m:r>
                    <w:rPr>
                      <w:rFonts w:ascii="Cambria Math" w:hAnsi="Cambria Math" w:cs="Times New Roman"/>
                      <w:sz w:val="20"/>
                      <w:szCs w:val="20"/>
                    </w:rPr>
                    <m:t>f</m:t>
                  </m:r>
                </m:sub>
                <m:sup>
                  <m:r>
                    <w:rPr>
                      <w:rFonts w:ascii="Cambria Math" w:hAnsi="Cambria Math" w:cs="Times New Roman"/>
                      <w:sz w:val="20"/>
                      <w:szCs w:val="20"/>
                    </w:rPr>
                    <m:t>°</m:t>
                  </m:r>
                </m:sup>
              </m:sSubSup>
              <m:r>
                <w:rPr>
                  <w:rFonts w:ascii="Cambria Math" w:hAnsi="Cambria Math" w:cs="Times New Roman"/>
                  <w:sz w:val="20"/>
                  <w:szCs w:val="20"/>
                </w:rPr>
                <m:t xml:space="preserve"> </m:t>
              </m:r>
            </m:oMath>
            <w:r w:rsidR="005C2C0E" w:rsidRPr="00123FB3">
              <w:rPr>
                <w:rFonts w:ascii="Times New Roman" w:hAnsi="Times New Roman" w:cs="Times New Roman"/>
                <w:sz w:val="20"/>
                <w:szCs w:val="20"/>
              </w:rPr>
              <w:t>H</w:t>
            </w:r>
            <w:r w:rsidR="005C2C0E" w:rsidRPr="00123FB3">
              <w:rPr>
                <w:rFonts w:ascii="Times New Roman" w:hAnsi="Times New Roman" w:cs="Times New Roman"/>
                <w:sz w:val="20"/>
                <w:szCs w:val="20"/>
                <w:vertAlign w:val="subscript"/>
              </w:rPr>
              <w:t>2</w:t>
            </w:r>
            <w:r w:rsidR="005C2C0E" w:rsidRPr="00123FB3">
              <w:rPr>
                <w:rFonts w:ascii="Times New Roman" w:hAnsi="Times New Roman" w:cs="Times New Roman"/>
                <w:sz w:val="20"/>
                <w:szCs w:val="20"/>
              </w:rPr>
              <w:t>O(</w:t>
            </w:r>
            <w:r w:rsidR="005C2C0E" w:rsidRPr="00123FB3">
              <w:rPr>
                <w:rFonts w:ascii="Times New Roman" w:hAnsi="Times New Roman" w:cs="Times New Roman"/>
                <w:i/>
                <w:iCs/>
                <w:sz w:val="20"/>
                <w:szCs w:val="20"/>
              </w:rPr>
              <w:t>l</w:t>
            </w:r>
            <w:r w:rsidR="005C2C0E" w:rsidRPr="00123FB3">
              <w:rPr>
                <w:rFonts w:ascii="Times New Roman" w:hAnsi="Times New Roman" w:cs="Times New Roman"/>
                <w:sz w:val="20"/>
                <w:szCs w:val="20"/>
              </w:rPr>
              <w:t>) = -285.8 kJ/mol</w:t>
            </w:r>
          </w:p>
          <w:p w14:paraId="6F3319DF" w14:textId="77777777" w:rsidR="00231795" w:rsidRDefault="00231795" w:rsidP="005C2C0E">
            <w:pPr>
              <w:spacing w:line="276" w:lineRule="auto"/>
              <w:rPr>
                <w:rFonts w:ascii="Times New Roman" w:hAnsi="Times New Roman" w:cs="Times New Roman"/>
                <w:sz w:val="20"/>
                <w:szCs w:val="20"/>
              </w:rPr>
            </w:pPr>
          </w:p>
          <w:p w14:paraId="16746DEF" w14:textId="77777777" w:rsidR="00231795" w:rsidRPr="00123FB3" w:rsidRDefault="00231795" w:rsidP="005C2C0E">
            <w:pPr>
              <w:spacing w:line="276" w:lineRule="auto"/>
              <w:rPr>
                <w:rFonts w:ascii="Times New Roman" w:hAnsi="Times New Roman" w:cs="Times New Roman"/>
                <w:sz w:val="20"/>
                <w:szCs w:val="20"/>
              </w:rPr>
            </w:pPr>
          </w:p>
          <w:p w14:paraId="0BAA2F49" w14:textId="77777777" w:rsidR="005C2C0E" w:rsidRPr="005C2C0E" w:rsidRDefault="005C2C0E" w:rsidP="00231795">
            <w:pPr>
              <w:spacing w:line="360" w:lineRule="auto"/>
              <w:jc w:val="right"/>
              <w:rPr>
                <w:rFonts w:ascii="Arial" w:hAnsi="Arial" w:cs="Arial"/>
                <w:i/>
                <w:sz w:val="20"/>
                <w:szCs w:val="20"/>
                <w:u w:val="single"/>
              </w:rPr>
            </w:pPr>
            <w:r w:rsidRPr="005C2C0E">
              <w:rPr>
                <w:rFonts w:ascii="Arial" w:hAnsi="Arial" w:cs="Arial"/>
                <w:i/>
                <w:color w:val="000000" w:themeColor="text1"/>
                <w:sz w:val="16"/>
                <w:szCs w:val="20"/>
                <w:u w:val="single"/>
              </w:rPr>
              <w:t>-158</w:t>
            </w:r>
            <w:r w:rsidR="00231795">
              <w:rPr>
                <w:rFonts w:ascii="Arial" w:hAnsi="Arial" w:cs="Arial"/>
                <w:i/>
                <w:color w:val="000000" w:themeColor="text1"/>
                <w:sz w:val="16"/>
                <w:szCs w:val="20"/>
                <w:u w:val="single"/>
              </w:rPr>
              <w:t>5</w:t>
            </w:r>
            <w:r w:rsidRPr="005C2C0E">
              <w:rPr>
                <w:rFonts w:ascii="Arial" w:hAnsi="Arial" w:cs="Arial"/>
                <w:i/>
                <w:color w:val="000000" w:themeColor="text1"/>
                <w:sz w:val="16"/>
                <w:szCs w:val="20"/>
                <w:u w:val="single"/>
              </w:rPr>
              <w:t>.2 kJ/mol</w:t>
            </w:r>
          </w:p>
        </w:tc>
      </w:tr>
      <w:tr w:rsidR="00231795" w:rsidRPr="006B3101" w14:paraId="22C32252" w14:textId="77777777" w:rsidTr="00CB55DC">
        <w:tblPrEx>
          <w:tblBorders>
            <w:insideH w:val="single" w:sz="4" w:space="0" w:color="auto"/>
            <w:insideV w:val="single" w:sz="4" w:space="0" w:color="auto"/>
          </w:tblBorders>
        </w:tblPrEx>
        <w:trPr>
          <w:trHeight w:val="1291"/>
        </w:trPr>
        <w:tc>
          <w:tcPr>
            <w:tcW w:w="10790" w:type="dxa"/>
          </w:tcPr>
          <w:p w14:paraId="557DAD17" w14:textId="77777777" w:rsidR="00231795" w:rsidRPr="00231795" w:rsidRDefault="00231795" w:rsidP="00231795">
            <w:pPr>
              <w:pStyle w:val="ListParagraph"/>
              <w:numPr>
                <w:ilvl w:val="0"/>
                <w:numId w:val="9"/>
              </w:numPr>
              <w:autoSpaceDE w:val="0"/>
              <w:autoSpaceDN w:val="0"/>
              <w:adjustRightInd w:val="0"/>
              <w:rPr>
                <w:rFonts w:ascii="Arial" w:hAnsi="Arial" w:cs="Arial"/>
                <w:sz w:val="20"/>
                <w:szCs w:val="20"/>
              </w:rPr>
            </w:pPr>
            <w:r w:rsidRPr="00231795">
              <w:rPr>
                <w:rFonts w:ascii="Arial" w:hAnsi="Arial" w:cs="Arial"/>
                <w:sz w:val="20"/>
                <w:szCs w:val="20"/>
              </w:rPr>
              <w:lastRenderedPageBreak/>
              <w:t>A 5.00 g sample of liquid water at 25.0°C is heated by the addition of 84.0 J of energy. Determine the final temperature of the water in °C? (The specific heat capacity of the liquid is 4.18 J/</w:t>
            </w:r>
            <w:proofErr w:type="spellStart"/>
            <w:r w:rsidRPr="00231795">
              <w:rPr>
                <w:rFonts w:ascii="Arial" w:hAnsi="Arial" w:cs="Arial"/>
                <w:sz w:val="20"/>
                <w:szCs w:val="20"/>
              </w:rPr>
              <w:t>g°C</w:t>
            </w:r>
            <w:proofErr w:type="spellEnd"/>
            <w:r w:rsidRPr="00231795">
              <w:rPr>
                <w:rFonts w:ascii="Arial" w:hAnsi="Arial" w:cs="Arial"/>
                <w:sz w:val="20"/>
                <w:szCs w:val="20"/>
              </w:rPr>
              <w:t xml:space="preserve">). </w:t>
            </w:r>
          </w:p>
          <w:p w14:paraId="516626C4" w14:textId="77777777" w:rsidR="00231795" w:rsidRDefault="00231795" w:rsidP="00231795">
            <w:pPr>
              <w:autoSpaceDE w:val="0"/>
              <w:autoSpaceDN w:val="0"/>
              <w:adjustRightInd w:val="0"/>
              <w:jc w:val="right"/>
              <w:rPr>
                <w:rFonts w:ascii="Arial" w:hAnsi="Arial" w:cs="Arial"/>
                <w:i/>
                <w:color w:val="000000" w:themeColor="text1"/>
                <w:sz w:val="16"/>
                <w:szCs w:val="20"/>
                <w:u w:val="single"/>
              </w:rPr>
            </w:pPr>
          </w:p>
          <w:p w14:paraId="56EA1E1E" w14:textId="77777777" w:rsidR="00231795" w:rsidRDefault="00231795" w:rsidP="00231795">
            <w:pPr>
              <w:autoSpaceDE w:val="0"/>
              <w:autoSpaceDN w:val="0"/>
              <w:adjustRightInd w:val="0"/>
              <w:jc w:val="right"/>
              <w:rPr>
                <w:rFonts w:ascii="Arial" w:hAnsi="Arial" w:cs="Arial"/>
                <w:i/>
                <w:color w:val="000000" w:themeColor="text1"/>
                <w:sz w:val="16"/>
                <w:szCs w:val="20"/>
                <w:u w:val="single"/>
              </w:rPr>
            </w:pPr>
          </w:p>
          <w:p w14:paraId="6E925AD5" w14:textId="77777777" w:rsidR="00231795" w:rsidRDefault="00231795" w:rsidP="00231795">
            <w:pPr>
              <w:autoSpaceDE w:val="0"/>
              <w:autoSpaceDN w:val="0"/>
              <w:adjustRightInd w:val="0"/>
              <w:jc w:val="right"/>
              <w:rPr>
                <w:rFonts w:ascii="Arial" w:hAnsi="Arial" w:cs="Arial"/>
                <w:i/>
                <w:color w:val="000000" w:themeColor="text1"/>
                <w:sz w:val="16"/>
                <w:szCs w:val="20"/>
                <w:u w:val="single"/>
              </w:rPr>
            </w:pPr>
          </w:p>
          <w:p w14:paraId="7FB399D5" w14:textId="77777777" w:rsidR="00231795" w:rsidRDefault="00231795" w:rsidP="00231795">
            <w:pPr>
              <w:autoSpaceDE w:val="0"/>
              <w:autoSpaceDN w:val="0"/>
              <w:adjustRightInd w:val="0"/>
              <w:jc w:val="right"/>
              <w:rPr>
                <w:rFonts w:ascii="Arial" w:hAnsi="Arial" w:cs="Arial"/>
                <w:i/>
                <w:color w:val="000000" w:themeColor="text1"/>
                <w:sz w:val="16"/>
                <w:szCs w:val="20"/>
                <w:u w:val="single"/>
              </w:rPr>
            </w:pPr>
          </w:p>
          <w:p w14:paraId="28217558" w14:textId="77777777" w:rsidR="00231795" w:rsidRDefault="00231795" w:rsidP="00231795">
            <w:pPr>
              <w:autoSpaceDE w:val="0"/>
              <w:autoSpaceDN w:val="0"/>
              <w:adjustRightInd w:val="0"/>
              <w:jc w:val="right"/>
              <w:rPr>
                <w:rFonts w:ascii="Arial" w:hAnsi="Arial" w:cs="Arial"/>
                <w:i/>
                <w:color w:val="000000" w:themeColor="text1"/>
                <w:sz w:val="16"/>
                <w:szCs w:val="20"/>
                <w:u w:val="single"/>
              </w:rPr>
            </w:pPr>
          </w:p>
          <w:p w14:paraId="269F7947" w14:textId="77777777" w:rsidR="00231795" w:rsidRDefault="00231795" w:rsidP="00231795">
            <w:pPr>
              <w:autoSpaceDE w:val="0"/>
              <w:autoSpaceDN w:val="0"/>
              <w:adjustRightInd w:val="0"/>
              <w:jc w:val="right"/>
              <w:rPr>
                <w:rFonts w:ascii="Arial" w:hAnsi="Arial" w:cs="Arial"/>
                <w:i/>
                <w:color w:val="000000" w:themeColor="text1"/>
                <w:sz w:val="16"/>
                <w:szCs w:val="20"/>
                <w:u w:val="single"/>
              </w:rPr>
            </w:pPr>
          </w:p>
          <w:p w14:paraId="4EFC5722" w14:textId="77777777" w:rsidR="00231795" w:rsidRDefault="00231795" w:rsidP="00231795">
            <w:pPr>
              <w:autoSpaceDE w:val="0"/>
              <w:autoSpaceDN w:val="0"/>
              <w:adjustRightInd w:val="0"/>
              <w:jc w:val="right"/>
              <w:rPr>
                <w:rFonts w:ascii="Arial" w:hAnsi="Arial" w:cs="Arial"/>
                <w:i/>
                <w:color w:val="000000" w:themeColor="text1"/>
                <w:sz w:val="16"/>
                <w:szCs w:val="20"/>
                <w:u w:val="single"/>
              </w:rPr>
            </w:pPr>
          </w:p>
          <w:p w14:paraId="41A791FC" w14:textId="77777777" w:rsidR="00231795" w:rsidRDefault="00231795" w:rsidP="00231795">
            <w:pPr>
              <w:autoSpaceDE w:val="0"/>
              <w:autoSpaceDN w:val="0"/>
              <w:adjustRightInd w:val="0"/>
              <w:jc w:val="right"/>
              <w:rPr>
                <w:rFonts w:ascii="Arial" w:hAnsi="Arial" w:cs="Arial"/>
                <w:i/>
                <w:color w:val="000000" w:themeColor="text1"/>
                <w:sz w:val="16"/>
                <w:szCs w:val="20"/>
                <w:u w:val="single"/>
              </w:rPr>
            </w:pPr>
          </w:p>
          <w:p w14:paraId="54985A32" w14:textId="77777777" w:rsidR="00231795" w:rsidRDefault="00231795" w:rsidP="00231795">
            <w:pPr>
              <w:autoSpaceDE w:val="0"/>
              <w:autoSpaceDN w:val="0"/>
              <w:adjustRightInd w:val="0"/>
              <w:jc w:val="right"/>
              <w:rPr>
                <w:rFonts w:ascii="Arial" w:hAnsi="Arial" w:cs="Arial"/>
                <w:i/>
                <w:color w:val="000000" w:themeColor="text1"/>
                <w:sz w:val="16"/>
                <w:szCs w:val="20"/>
                <w:u w:val="single"/>
              </w:rPr>
            </w:pPr>
          </w:p>
          <w:p w14:paraId="73C90E59" w14:textId="77777777" w:rsidR="00231795" w:rsidRDefault="00231795" w:rsidP="00231795">
            <w:pPr>
              <w:autoSpaceDE w:val="0"/>
              <w:autoSpaceDN w:val="0"/>
              <w:adjustRightInd w:val="0"/>
              <w:jc w:val="right"/>
              <w:rPr>
                <w:rFonts w:ascii="Arial" w:hAnsi="Arial" w:cs="Arial"/>
                <w:i/>
                <w:color w:val="000000" w:themeColor="text1"/>
                <w:sz w:val="16"/>
                <w:szCs w:val="20"/>
                <w:u w:val="single"/>
              </w:rPr>
            </w:pPr>
          </w:p>
          <w:p w14:paraId="0338528A" w14:textId="77777777" w:rsidR="00231795" w:rsidRPr="00231795" w:rsidRDefault="00231795" w:rsidP="00231795">
            <w:pPr>
              <w:autoSpaceDE w:val="0"/>
              <w:autoSpaceDN w:val="0"/>
              <w:adjustRightInd w:val="0"/>
              <w:spacing w:line="360" w:lineRule="auto"/>
              <w:jc w:val="right"/>
              <w:rPr>
                <w:rFonts w:ascii="Arial" w:hAnsi="Arial" w:cs="Arial"/>
                <w:sz w:val="20"/>
                <w:szCs w:val="20"/>
              </w:rPr>
            </w:pPr>
            <w:r w:rsidRPr="00231795">
              <w:rPr>
                <w:rFonts w:ascii="Arial" w:hAnsi="Arial" w:cs="Arial"/>
                <w:i/>
                <w:color w:val="000000" w:themeColor="text1"/>
                <w:sz w:val="16"/>
                <w:szCs w:val="20"/>
                <w:u w:val="single"/>
              </w:rPr>
              <w:t>29.0°C</w:t>
            </w:r>
          </w:p>
        </w:tc>
      </w:tr>
    </w:tbl>
    <w:p w14:paraId="33086162" w14:textId="77777777" w:rsidR="001022C6" w:rsidRDefault="001022C6" w:rsidP="005C2C0E">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231795" w:rsidRPr="007461A5" w14:paraId="2A1E94CD" w14:textId="77777777" w:rsidTr="00231795">
        <w:tc>
          <w:tcPr>
            <w:tcW w:w="10790" w:type="dxa"/>
            <w:tcBorders>
              <w:top w:val="nil"/>
              <w:left w:val="nil"/>
              <w:right w:val="nil"/>
            </w:tcBorders>
          </w:tcPr>
          <w:p w14:paraId="638CC2EB" w14:textId="77777777" w:rsidR="00231795" w:rsidRPr="00231795" w:rsidRDefault="00231795" w:rsidP="00231795">
            <w:pPr>
              <w:pStyle w:val="ListParagraph"/>
              <w:numPr>
                <w:ilvl w:val="0"/>
                <w:numId w:val="9"/>
              </w:numPr>
              <w:autoSpaceDE w:val="0"/>
              <w:autoSpaceDN w:val="0"/>
              <w:adjustRightInd w:val="0"/>
              <w:rPr>
                <w:rFonts w:ascii="Arial" w:hAnsi="Arial" w:cs="Arial"/>
                <w:sz w:val="20"/>
                <w:szCs w:val="20"/>
              </w:rPr>
            </w:pPr>
            <w:r w:rsidRPr="00231795">
              <w:rPr>
                <w:rFonts w:ascii="Arial" w:hAnsi="Arial" w:cs="Arial"/>
                <w:sz w:val="20"/>
                <w:szCs w:val="20"/>
              </w:rPr>
              <w:t>Propane is a hydrocarbon that is commonly used as a fuel for cooking. Propane’s formula is C</w:t>
            </w:r>
            <w:r w:rsidRPr="00231795">
              <w:rPr>
                <w:rFonts w:ascii="Arial" w:hAnsi="Arial" w:cs="Arial"/>
                <w:sz w:val="20"/>
                <w:szCs w:val="20"/>
                <w:vertAlign w:val="subscript"/>
              </w:rPr>
              <w:t>3</w:t>
            </w:r>
            <w:r w:rsidRPr="00231795">
              <w:rPr>
                <w:rFonts w:ascii="Arial" w:hAnsi="Arial" w:cs="Arial"/>
                <w:sz w:val="20"/>
                <w:szCs w:val="20"/>
              </w:rPr>
              <w:t>H</w:t>
            </w:r>
            <w:r w:rsidRPr="00231795">
              <w:rPr>
                <w:rFonts w:ascii="Arial" w:hAnsi="Arial" w:cs="Arial"/>
                <w:sz w:val="20"/>
                <w:szCs w:val="20"/>
                <w:vertAlign w:val="subscript"/>
              </w:rPr>
              <w:t>8</w:t>
            </w:r>
            <w:r w:rsidRPr="00231795">
              <w:rPr>
                <w:rFonts w:ascii="Arial" w:hAnsi="Arial" w:cs="Arial"/>
                <w:sz w:val="20"/>
                <w:szCs w:val="20"/>
              </w:rPr>
              <w:t>.</w:t>
            </w:r>
          </w:p>
        </w:tc>
      </w:tr>
      <w:tr w:rsidR="00231795" w:rsidRPr="007461A5" w14:paraId="3FFA72FD" w14:textId="77777777" w:rsidTr="00231795">
        <w:trPr>
          <w:trHeight w:val="1152"/>
        </w:trPr>
        <w:tc>
          <w:tcPr>
            <w:tcW w:w="10790" w:type="dxa"/>
          </w:tcPr>
          <w:p w14:paraId="723F57BC" w14:textId="77777777" w:rsidR="00231795" w:rsidRPr="00231795" w:rsidRDefault="00231795" w:rsidP="00231795">
            <w:pPr>
              <w:autoSpaceDE w:val="0"/>
              <w:autoSpaceDN w:val="0"/>
              <w:adjustRightInd w:val="0"/>
              <w:ind w:left="341"/>
              <w:rPr>
                <w:rFonts w:ascii="Arial" w:hAnsi="Arial" w:cs="Arial"/>
                <w:sz w:val="20"/>
                <w:szCs w:val="20"/>
              </w:rPr>
            </w:pPr>
            <w:r w:rsidRPr="00231795">
              <w:rPr>
                <w:rFonts w:ascii="Arial" w:hAnsi="Arial" w:cs="Arial"/>
                <w:b/>
                <w:sz w:val="20"/>
                <w:szCs w:val="20"/>
              </w:rPr>
              <w:t>a)</w:t>
            </w:r>
            <w:r w:rsidRPr="00231795">
              <w:rPr>
                <w:rFonts w:ascii="Arial" w:hAnsi="Arial" w:cs="Arial"/>
                <w:sz w:val="20"/>
                <w:szCs w:val="20"/>
              </w:rPr>
              <w:t xml:space="preserve"> Write a balanced equation for the complete combustion of propane gas.</w:t>
            </w:r>
          </w:p>
          <w:p w14:paraId="0315AA48" w14:textId="77777777" w:rsidR="00231795" w:rsidRDefault="00231795" w:rsidP="003D6E6E">
            <w:pPr>
              <w:autoSpaceDE w:val="0"/>
              <w:autoSpaceDN w:val="0"/>
              <w:adjustRightInd w:val="0"/>
              <w:rPr>
                <w:rFonts w:ascii="Times New Roman" w:hAnsi="Times New Roman" w:cs="Times New Roman"/>
                <w:sz w:val="20"/>
                <w:szCs w:val="20"/>
              </w:rPr>
            </w:pPr>
          </w:p>
          <w:p w14:paraId="71323DAE" w14:textId="77777777" w:rsidR="00231795" w:rsidRDefault="00231795" w:rsidP="003D6E6E">
            <w:pPr>
              <w:autoSpaceDE w:val="0"/>
              <w:autoSpaceDN w:val="0"/>
              <w:adjustRightInd w:val="0"/>
              <w:rPr>
                <w:rFonts w:ascii="Times New Roman" w:hAnsi="Times New Roman" w:cs="Times New Roman"/>
                <w:sz w:val="20"/>
                <w:szCs w:val="20"/>
              </w:rPr>
            </w:pPr>
          </w:p>
          <w:p w14:paraId="2F753EE4" w14:textId="77777777" w:rsidR="00231795" w:rsidRPr="007461A5" w:rsidRDefault="00231795" w:rsidP="003D6E6E">
            <w:pPr>
              <w:autoSpaceDE w:val="0"/>
              <w:autoSpaceDN w:val="0"/>
              <w:adjustRightInd w:val="0"/>
              <w:rPr>
                <w:rFonts w:ascii="Times New Roman" w:hAnsi="Times New Roman" w:cs="Times New Roman"/>
                <w:sz w:val="20"/>
                <w:szCs w:val="20"/>
              </w:rPr>
            </w:pPr>
          </w:p>
        </w:tc>
      </w:tr>
      <w:tr w:rsidR="00231795" w:rsidRPr="007461A5" w14:paraId="07FDE8DA" w14:textId="77777777" w:rsidTr="00231795">
        <w:trPr>
          <w:trHeight w:val="2592"/>
        </w:trPr>
        <w:tc>
          <w:tcPr>
            <w:tcW w:w="10790" w:type="dxa"/>
          </w:tcPr>
          <w:p w14:paraId="061A3CAA" w14:textId="77777777" w:rsidR="00231795" w:rsidRPr="00231795" w:rsidRDefault="00231795" w:rsidP="00231795">
            <w:pPr>
              <w:autoSpaceDE w:val="0"/>
              <w:autoSpaceDN w:val="0"/>
              <w:adjustRightInd w:val="0"/>
              <w:ind w:left="611" w:hanging="270"/>
              <w:rPr>
                <w:rFonts w:ascii="Arial" w:hAnsi="Arial" w:cs="Arial"/>
                <w:sz w:val="20"/>
                <w:szCs w:val="20"/>
              </w:rPr>
            </w:pPr>
            <w:r w:rsidRPr="00231795">
              <w:rPr>
                <w:rFonts w:ascii="Arial" w:hAnsi="Arial" w:cs="Arial"/>
                <w:b/>
                <w:sz w:val="20"/>
                <w:szCs w:val="20"/>
              </w:rPr>
              <w:t>b)</w:t>
            </w:r>
            <w:r w:rsidRPr="00231795">
              <w:rPr>
                <w:rFonts w:ascii="Arial" w:hAnsi="Arial" w:cs="Arial"/>
                <w:sz w:val="20"/>
                <w:szCs w:val="20"/>
              </w:rPr>
              <w:t xml:space="preserve"> Calculate the volume of air at 30°C and 1.00 atm that is needed to burn completely 10.0 g of propane. Assume that air is 21.0% O</w:t>
            </w:r>
            <w:r w:rsidRPr="00231795">
              <w:rPr>
                <w:rFonts w:ascii="Arial" w:hAnsi="Arial" w:cs="Arial"/>
                <w:sz w:val="20"/>
                <w:szCs w:val="20"/>
                <w:vertAlign w:val="subscript"/>
              </w:rPr>
              <w:t>2</w:t>
            </w:r>
            <w:r w:rsidRPr="00231795">
              <w:rPr>
                <w:rFonts w:ascii="Arial" w:hAnsi="Arial" w:cs="Arial"/>
                <w:sz w:val="20"/>
                <w:szCs w:val="20"/>
              </w:rPr>
              <w:t xml:space="preserve"> by volume. </w:t>
            </w:r>
          </w:p>
          <w:p w14:paraId="3795F6B0" w14:textId="77777777" w:rsidR="00231795" w:rsidRDefault="00231795" w:rsidP="003D6E6E">
            <w:pPr>
              <w:autoSpaceDE w:val="0"/>
              <w:autoSpaceDN w:val="0"/>
              <w:adjustRightInd w:val="0"/>
              <w:rPr>
                <w:rFonts w:ascii="Times New Roman" w:hAnsi="Times New Roman" w:cs="Times New Roman"/>
                <w:color w:val="FF0000"/>
                <w:sz w:val="20"/>
                <w:szCs w:val="20"/>
              </w:rPr>
            </w:pPr>
          </w:p>
          <w:p w14:paraId="0F2588DE" w14:textId="77777777" w:rsidR="00231795" w:rsidRDefault="00231795" w:rsidP="003D6E6E">
            <w:pPr>
              <w:autoSpaceDE w:val="0"/>
              <w:autoSpaceDN w:val="0"/>
              <w:adjustRightInd w:val="0"/>
              <w:rPr>
                <w:rFonts w:ascii="Times New Roman" w:hAnsi="Times New Roman" w:cs="Times New Roman"/>
                <w:color w:val="FF0000"/>
                <w:sz w:val="20"/>
                <w:szCs w:val="20"/>
              </w:rPr>
            </w:pPr>
          </w:p>
          <w:p w14:paraId="2E0078B4" w14:textId="77777777" w:rsidR="00231795" w:rsidRDefault="00231795" w:rsidP="003D6E6E">
            <w:pPr>
              <w:autoSpaceDE w:val="0"/>
              <w:autoSpaceDN w:val="0"/>
              <w:adjustRightInd w:val="0"/>
              <w:rPr>
                <w:rFonts w:ascii="Times New Roman" w:hAnsi="Times New Roman" w:cs="Times New Roman"/>
                <w:color w:val="FF0000"/>
                <w:sz w:val="20"/>
                <w:szCs w:val="20"/>
              </w:rPr>
            </w:pPr>
          </w:p>
          <w:p w14:paraId="632352E0" w14:textId="77777777" w:rsidR="00231795" w:rsidRDefault="00231795" w:rsidP="003D6E6E">
            <w:pPr>
              <w:autoSpaceDE w:val="0"/>
              <w:autoSpaceDN w:val="0"/>
              <w:adjustRightInd w:val="0"/>
              <w:rPr>
                <w:rFonts w:ascii="Times New Roman" w:hAnsi="Times New Roman" w:cs="Times New Roman"/>
                <w:color w:val="FF0000"/>
                <w:sz w:val="20"/>
                <w:szCs w:val="20"/>
              </w:rPr>
            </w:pPr>
          </w:p>
          <w:p w14:paraId="5D2F5223" w14:textId="77777777" w:rsidR="00231795" w:rsidRDefault="00231795" w:rsidP="003D6E6E">
            <w:pPr>
              <w:autoSpaceDE w:val="0"/>
              <w:autoSpaceDN w:val="0"/>
              <w:adjustRightInd w:val="0"/>
              <w:rPr>
                <w:rFonts w:ascii="Times New Roman" w:hAnsi="Times New Roman" w:cs="Times New Roman"/>
                <w:color w:val="FF0000"/>
                <w:sz w:val="20"/>
                <w:szCs w:val="20"/>
              </w:rPr>
            </w:pPr>
          </w:p>
          <w:p w14:paraId="7B6EDEBB" w14:textId="77777777" w:rsidR="00231795" w:rsidRDefault="00231795" w:rsidP="003D6E6E">
            <w:pPr>
              <w:autoSpaceDE w:val="0"/>
              <w:autoSpaceDN w:val="0"/>
              <w:adjustRightInd w:val="0"/>
              <w:rPr>
                <w:rFonts w:ascii="Times New Roman" w:hAnsi="Times New Roman" w:cs="Times New Roman"/>
                <w:color w:val="FF0000"/>
                <w:sz w:val="20"/>
                <w:szCs w:val="20"/>
              </w:rPr>
            </w:pPr>
          </w:p>
          <w:p w14:paraId="676399DA" w14:textId="77777777" w:rsidR="00231795" w:rsidRDefault="00231795" w:rsidP="003D6E6E">
            <w:pPr>
              <w:autoSpaceDE w:val="0"/>
              <w:autoSpaceDN w:val="0"/>
              <w:adjustRightInd w:val="0"/>
              <w:jc w:val="right"/>
              <w:rPr>
                <w:rFonts w:ascii="Times New Roman" w:hAnsi="Times New Roman" w:cs="Times New Roman"/>
                <w:color w:val="FF0000"/>
                <w:sz w:val="20"/>
                <w:szCs w:val="20"/>
              </w:rPr>
            </w:pPr>
          </w:p>
          <w:p w14:paraId="73122C04" w14:textId="77777777" w:rsidR="00231795" w:rsidRDefault="00231795" w:rsidP="003D6E6E">
            <w:pPr>
              <w:autoSpaceDE w:val="0"/>
              <w:autoSpaceDN w:val="0"/>
              <w:adjustRightInd w:val="0"/>
              <w:jc w:val="right"/>
              <w:rPr>
                <w:rFonts w:ascii="Times New Roman" w:hAnsi="Times New Roman" w:cs="Times New Roman"/>
                <w:color w:val="FF0000"/>
                <w:sz w:val="20"/>
                <w:szCs w:val="20"/>
              </w:rPr>
            </w:pPr>
          </w:p>
          <w:p w14:paraId="1B2F7DE8" w14:textId="77777777" w:rsidR="00231795" w:rsidRPr="00231795" w:rsidRDefault="00231795" w:rsidP="00231795">
            <w:pPr>
              <w:autoSpaceDE w:val="0"/>
              <w:autoSpaceDN w:val="0"/>
              <w:adjustRightInd w:val="0"/>
              <w:spacing w:line="360" w:lineRule="auto"/>
              <w:jc w:val="right"/>
              <w:rPr>
                <w:rFonts w:ascii="Arial" w:hAnsi="Arial" w:cs="Arial"/>
                <w:i/>
                <w:sz w:val="20"/>
                <w:szCs w:val="20"/>
                <w:u w:val="single"/>
              </w:rPr>
            </w:pPr>
            <w:r w:rsidRPr="00231795">
              <w:rPr>
                <w:rFonts w:ascii="Arial" w:hAnsi="Arial" w:cs="Arial"/>
                <w:i/>
                <w:color w:val="000000" w:themeColor="text1"/>
                <w:sz w:val="16"/>
                <w:szCs w:val="20"/>
                <w:u w:val="single"/>
              </w:rPr>
              <w:t>134 L air</w:t>
            </w:r>
          </w:p>
        </w:tc>
      </w:tr>
      <w:tr w:rsidR="00231795" w:rsidRPr="007461A5" w14:paraId="6F15BF16" w14:textId="77777777" w:rsidTr="003D6E6E">
        <w:tc>
          <w:tcPr>
            <w:tcW w:w="10790" w:type="dxa"/>
          </w:tcPr>
          <w:p w14:paraId="32DAB62F" w14:textId="77777777" w:rsidR="00231795" w:rsidRPr="00231795" w:rsidRDefault="00231795" w:rsidP="00231795">
            <w:pPr>
              <w:autoSpaceDE w:val="0"/>
              <w:autoSpaceDN w:val="0"/>
              <w:adjustRightInd w:val="0"/>
              <w:ind w:left="611" w:hanging="270"/>
              <w:rPr>
                <w:rFonts w:ascii="Arial" w:hAnsi="Arial" w:cs="Arial"/>
                <w:sz w:val="20"/>
                <w:szCs w:val="20"/>
              </w:rPr>
            </w:pPr>
            <w:r w:rsidRPr="00231795">
              <w:rPr>
                <w:rFonts w:ascii="Arial" w:hAnsi="Arial" w:cs="Arial"/>
                <w:b/>
                <w:sz w:val="20"/>
                <w:szCs w:val="20"/>
              </w:rPr>
              <w:t>c)</w:t>
            </w:r>
            <w:r w:rsidRPr="00231795">
              <w:rPr>
                <w:rFonts w:ascii="Arial" w:hAnsi="Arial" w:cs="Arial"/>
                <w:sz w:val="20"/>
                <w:szCs w:val="20"/>
              </w:rPr>
              <w:t xml:space="preserve"> The heat of combustion (</w:t>
            </w:r>
            <m:oMath>
              <m:sSubSup>
                <m:sSubSupPr>
                  <m:ctrlPr>
                    <w:rPr>
                      <w:rFonts w:ascii="Cambria Math" w:hAnsi="Cambria Math" w:cs="Arial"/>
                      <w:i/>
                      <w:sz w:val="20"/>
                      <w:szCs w:val="20"/>
                    </w:rPr>
                  </m:ctrlPr>
                </m:sSubSupPr>
                <m:e>
                  <m:r>
                    <w:rPr>
                      <w:rFonts w:ascii="Cambria Math" w:hAnsi="Cambria Math" w:cs="Arial"/>
                      <w:sz w:val="20"/>
                      <w:szCs w:val="20"/>
                    </w:rPr>
                    <m:t>∆H</m:t>
                  </m:r>
                </m:e>
                <m:sub>
                  <m:r>
                    <w:rPr>
                      <w:rFonts w:ascii="Cambria Math" w:hAnsi="Cambria Math" w:cs="Arial"/>
                      <w:sz w:val="20"/>
                      <w:szCs w:val="20"/>
                    </w:rPr>
                    <m:t>combustion</m:t>
                  </m:r>
                </m:sub>
                <m:sup>
                  <m:r>
                    <w:rPr>
                      <w:rFonts w:ascii="Cambria Math" w:hAnsi="Cambria Math" w:cs="Arial"/>
                      <w:sz w:val="20"/>
                      <w:szCs w:val="20"/>
                    </w:rPr>
                    <m:t>°</m:t>
                  </m:r>
                </m:sup>
              </m:sSubSup>
            </m:oMath>
            <w:r w:rsidRPr="00231795">
              <w:rPr>
                <w:rFonts w:ascii="Arial" w:hAnsi="Arial" w:cs="Arial"/>
                <w:sz w:val="20"/>
                <w:szCs w:val="20"/>
              </w:rPr>
              <w:t xml:space="preserve">) is -2,220.1 kJ/mol. Calculate the heat of formation, </w:t>
            </w:r>
            <m:oMath>
              <m:sSubSup>
                <m:sSubSupPr>
                  <m:ctrlPr>
                    <w:rPr>
                      <w:rFonts w:ascii="Cambria Math" w:hAnsi="Cambria Math" w:cs="Arial"/>
                      <w:i/>
                      <w:sz w:val="20"/>
                      <w:szCs w:val="20"/>
                    </w:rPr>
                  </m:ctrlPr>
                </m:sSubSupPr>
                <m:e>
                  <m:r>
                    <w:rPr>
                      <w:rFonts w:ascii="Cambria Math" w:hAnsi="Cambria Math" w:cs="Arial"/>
                      <w:sz w:val="20"/>
                      <w:szCs w:val="20"/>
                    </w:rPr>
                    <m:t>∆H</m:t>
                  </m:r>
                </m:e>
                <m:sub>
                  <m:r>
                    <w:rPr>
                      <w:rFonts w:ascii="Cambria Math" w:hAnsi="Cambria Math" w:cs="Arial"/>
                      <w:sz w:val="20"/>
                      <w:szCs w:val="20"/>
                    </w:rPr>
                    <m:t>f</m:t>
                  </m:r>
                </m:sub>
                <m:sup>
                  <m:r>
                    <w:rPr>
                      <w:rFonts w:ascii="Cambria Math" w:hAnsi="Cambria Math" w:cs="Arial"/>
                      <w:sz w:val="20"/>
                      <w:szCs w:val="20"/>
                    </w:rPr>
                    <m:t>°</m:t>
                  </m:r>
                </m:sup>
              </m:sSubSup>
            </m:oMath>
            <w:r w:rsidRPr="00231795">
              <w:rPr>
                <w:rFonts w:ascii="Arial" w:hAnsi="Arial" w:cs="Arial"/>
                <w:sz w:val="20"/>
                <w:szCs w:val="20"/>
              </w:rPr>
              <w:t xml:space="preserve">, of propane given that </w:t>
            </w:r>
            <m:oMath>
              <m:sSubSup>
                <m:sSubSupPr>
                  <m:ctrlPr>
                    <w:rPr>
                      <w:rFonts w:ascii="Cambria Math" w:hAnsi="Cambria Math" w:cs="Arial"/>
                      <w:i/>
                      <w:sz w:val="20"/>
                      <w:szCs w:val="20"/>
                    </w:rPr>
                  </m:ctrlPr>
                </m:sSubSupPr>
                <m:e>
                  <m:r>
                    <w:rPr>
                      <w:rFonts w:ascii="Cambria Math" w:hAnsi="Cambria Math" w:cs="Arial"/>
                      <w:sz w:val="20"/>
                      <w:szCs w:val="20"/>
                    </w:rPr>
                    <m:t>∆H</m:t>
                  </m:r>
                </m:e>
                <m:sub>
                  <m:r>
                    <w:rPr>
                      <w:rFonts w:ascii="Cambria Math" w:hAnsi="Cambria Math" w:cs="Arial"/>
                      <w:sz w:val="20"/>
                      <w:szCs w:val="20"/>
                    </w:rPr>
                    <m:t>f</m:t>
                  </m:r>
                </m:sub>
                <m:sup>
                  <m:r>
                    <w:rPr>
                      <w:rFonts w:ascii="Cambria Math" w:hAnsi="Cambria Math" w:cs="Arial"/>
                      <w:sz w:val="20"/>
                      <w:szCs w:val="20"/>
                    </w:rPr>
                    <m:t>°</m:t>
                  </m:r>
                </m:sup>
              </m:sSubSup>
              <m:r>
                <w:rPr>
                  <w:rFonts w:ascii="Cambria Math" w:hAnsi="Cambria Math" w:cs="Arial"/>
                  <w:sz w:val="20"/>
                  <w:szCs w:val="20"/>
                </w:rPr>
                <m:t xml:space="preserve"> </m:t>
              </m:r>
            </m:oMath>
            <w:r w:rsidRPr="00231795">
              <w:rPr>
                <w:rFonts w:ascii="Arial" w:hAnsi="Arial" w:cs="Arial"/>
                <w:sz w:val="20"/>
                <w:szCs w:val="20"/>
              </w:rPr>
              <w:t>of H</w:t>
            </w:r>
            <w:r w:rsidRPr="00231795">
              <w:rPr>
                <w:rFonts w:ascii="Arial" w:hAnsi="Arial" w:cs="Arial"/>
                <w:sz w:val="20"/>
                <w:szCs w:val="20"/>
                <w:vertAlign w:val="subscript"/>
              </w:rPr>
              <w:t>2</w:t>
            </w:r>
            <w:r w:rsidRPr="00231795">
              <w:rPr>
                <w:rFonts w:ascii="Arial" w:hAnsi="Arial" w:cs="Arial"/>
                <w:sz w:val="20"/>
                <w:szCs w:val="20"/>
              </w:rPr>
              <w:t>O(</w:t>
            </w:r>
            <w:r w:rsidRPr="00231795">
              <w:rPr>
                <w:rFonts w:ascii="Arial" w:hAnsi="Arial" w:cs="Arial"/>
                <w:i/>
                <w:iCs/>
                <w:sz w:val="20"/>
                <w:szCs w:val="20"/>
              </w:rPr>
              <w:t>l</w:t>
            </w:r>
            <w:r w:rsidRPr="00231795">
              <w:rPr>
                <w:rFonts w:ascii="Arial" w:hAnsi="Arial" w:cs="Arial"/>
                <w:sz w:val="20"/>
                <w:szCs w:val="20"/>
              </w:rPr>
              <w:t xml:space="preserve">) is -285.3 kJ/mol and </w:t>
            </w:r>
            <m:oMath>
              <m:sSubSup>
                <m:sSubSupPr>
                  <m:ctrlPr>
                    <w:rPr>
                      <w:rFonts w:ascii="Cambria Math" w:hAnsi="Cambria Math" w:cs="Arial"/>
                      <w:i/>
                      <w:sz w:val="20"/>
                      <w:szCs w:val="20"/>
                    </w:rPr>
                  </m:ctrlPr>
                </m:sSubSupPr>
                <m:e>
                  <m:r>
                    <w:rPr>
                      <w:rFonts w:ascii="Cambria Math" w:hAnsi="Cambria Math" w:cs="Arial"/>
                      <w:sz w:val="20"/>
                      <w:szCs w:val="20"/>
                    </w:rPr>
                    <m:t>∆H</m:t>
                  </m:r>
                </m:e>
                <m:sub>
                  <m:r>
                    <w:rPr>
                      <w:rFonts w:ascii="Cambria Math" w:hAnsi="Cambria Math" w:cs="Arial"/>
                      <w:sz w:val="20"/>
                      <w:szCs w:val="20"/>
                    </w:rPr>
                    <m:t>f</m:t>
                  </m:r>
                </m:sub>
                <m:sup>
                  <m:r>
                    <w:rPr>
                      <w:rFonts w:ascii="Cambria Math" w:hAnsi="Cambria Math" w:cs="Arial"/>
                      <w:sz w:val="20"/>
                      <w:szCs w:val="20"/>
                    </w:rPr>
                    <m:t>°</m:t>
                  </m:r>
                </m:sup>
              </m:sSubSup>
              <m:r>
                <w:rPr>
                  <w:rFonts w:ascii="Cambria Math" w:hAnsi="Cambria Math" w:cs="Arial"/>
                  <w:sz w:val="20"/>
                  <w:szCs w:val="20"/>
                </w:rPr>
                <m:t xml:space="preserve"> </m:t>
              </m:r>
            </m:oMath>
            <w:r w:rsidRPr="00231795">
              <w:rPr>
                <w:rFonts w:ascii="Arial" w:hAnsi="Arial" w:cs="Arial"/>
                <w:sz w:val="20"/>
                <w:szCs w:val="20"/>
              </w:rPr>
              <w:t>of CO</w:t>
            </w:r>
            <w:r w:rsidRPr="00231795">
              <w:rPr>
                <w:rFonts w:ascii="Arial" w:hAnsi="Arial" w:cs="Arial"/>
                <w:sz w:val="20"/>
                <w:szCs w:val="20"/>
                <w:vertAlign w:val="subscript"/>
              </w:rPr>
              <w:t>2</w:t>
            </w:r>
            <w:r w:rsidRPr="00231795">
              <w:rPr>
                <w:rFonts w:ascii="Arial" w:hAnsi="Arial" w:cs="Arial"/>
                <w:sz w:val="20"/>
                <w:szCs w:val="20"/>
              </w:rPr>
              <w:t xml:space="preserve">(g) is -393.5 kJ/mol. </w:t>
            </w:r>
          </w:p>
          <w:p w14:paraId="0B8BEB64" w14:textId="77777777" w:rsidR="00231795" w:rsidRDefault="00231795" w:rsidP="003D6E6E">
            <w:pPr>
              <w:autoSpaceDE w:val="0"/>
              <w:autoSpaceDN w:val="0"/>
              <w:adjustRightInd w:val="0"/>
              <w:rPr>
                <w:rFonts w:ascii="Times New Roman" w:hAnsi="Times New Roman" w:cs="Times New Roman"/>
                <w:color w:val="FF0000"/>
                <w:sz w:val="20"/>
                <w:szCs w:val="20"/>
              </w:rPr>
            </w:pPr>
          </w:p>
          <w:p w14:paraId="11D2054B" w14:textId="77777777" w:rsidR="00231795" w:rsidRDefault="00231795" w:rsidP="003D6E6E">
            <w:pPr>
              <w:autoSpaceDE w:val="0"/>
              <w:autoSpaceDN w:val="0"/>
              <w:adjustRightInd w:val="0"/>
              <w:rPr>
                <w:rFonts w:ascii="Times New Roman" w:hAnsi="Times New Roman" w:cs="Times New Roman"/>
                <w:color w:val="FF0000"/>
                <w:sz w:val="20"/>
                <w:szCs w:val="20"/>
              </w:rPr>
            </w:pPr>
          </w:p>
          <w:p w14:paraId="4121B6EF" w14:textId="77777777" w:rsidR="00231795" w:rsidRDefault="00231795" w:rsidP="003D6E6E">
            <w:pPr>
              <w:autoSpaceDE w:val="0"/>
              <w:autoSpaceDN w:val="0"/>
              <w:adjustRightInd w:val="0"/>
              <w:rPr>
                <w:rFonts w:ascii="Times New Roman" w:hAnsi="Times New Roman" w:cs="Times New Roman"/>
                <w:color w:val="FF0000"/>
                <w:sz w:val="20"/>
                <w:szCs w:val="20"/>
              </w:rPr>
            </w:pPr>
          </w:p>
          <w:p w14:paraId="4573BA80" w14:textId="77777777" w:rsidR="00231795" w:rsidRDefault="00231795" w:rsidP="003D6E6E">
            <w:pPr>
              <w:autoSpaceDE w:val="0"/>
              <w:autoSpaceDN w:val="0"/>
              <w:adjustRightInd w:val="0"/>
              <w:rPr>
                <w:rFonts w:ascii="Times New Roman" w:hAnsi="Times New Roman" w:cs="Times New Roman"/>
                <w:color w:val="FF0000"/>
                <w:sz w:val="20"/>
                <w:szCs w:val="20"/>
              </w:rPr>
            </w:pPr>
          </w:p>
          <w:p w14:paraId="03C6ABE0" w14:textId="77777777" w:rsidR="00231795" w:rsidRDefault="00231795" w:rsidP="003D6E6E">
            <w:pPr>
              <w:autoSpaceDE w:val="0"/>
              <w:autoSpaceDN w:val="0"/>
              <w:adjustRightInd w:val="0"/>
              <w:rPr>
                <w:rFonts w:ascii="Times New Roman" w:hAnsi="Times New Roman" w:cs="Times New Roman"/>
                <w:color w:val="FF0000"/>
                <w:sz w:val="20"/>
                <w:szCs w:val="20"/>
              </w:rPr>
            </w:pPr>
          </w:p>
          <w:p w14:paraId="77BC6F03" w14:textId="77777777" w:rsidR="00231795" w:rsidRDefault="00231795" w:rsidP="003D6E6E">
            <w:pPr>
              <w:autoSpaceDE w:val="0"/>
              <w:autoSpaceDN w:val="0"/>
              <w:adjustRightInd w:val="0"/>
              <w:rPr>
                <w:rFonts w:ascii="Times New Roman" w:hAnsi="Times New Roman" w:cs="Times New Roman"/>
                <w:color w:val="FF0000"/>
                <w:sz w:val="20"/>
                <w:szCs w:val="20"/>
              </w:rPr>
            </w:pPr>
          </w:p>
          <w:p w14:paraId="12FBC09A" w14:textId="77777777" w:rsidR="00231795" w:rsidRDefault="00231795" w:rsidP="003D6E6E">
            <w:pPr>
              <w:autoSpaceDE w:val="0"/>
              <w:autoSpaceDN w:val="0"/>
              <w:adjustRightInd w:val="0"/>
              <w:rPr>
                <w:rFonts w:ascii="Times New Roman" w:hAnsi="Times New Roman" w:cs="Times New Roman"/>
                <w:color w:val="FF0000"/>
                <w:sz w:val="20"/>
                <w:szCs w:val="20"/>
              </w:rPr>
            </w:pPr>
          </w:p>
          <w:p w14:paraId="5F1886D2" w14:textId="77777777" w:rsidR="00231795" w:rsidRDefault="00231795" w:rsidP="003D6E6E">
            <w:pPr>
              <w:autoSpaceDE w:val="0"/>
              <w:autoSpaceDN w:val="0"/>
              <w:adjustRightInd w:val="0"/>
              <w:jc w:val="right"/>
              <w:rPr>
                <w:rFonts w:ascii="Times New Roman" w:hAnsi="Times New Roman" w:cs="Times New Roman"/>
                <w:color w:val="FF0000"/>
                <w:sz w:val="20"/>
                <w:szCs w:val="20"/>
              </w:rPr>
            </w:pPr>
          </w:p>
          <w:p w14:paraId="4AF90CF1" w14:textId="77777777" w:rsidR="00231795" w:rsidRDefault="00231795" w:rsidP="003D6E6E">
            <w:pPr>
              <w:autoSpaceDE w:val="0"/>
              <w:autoSpaceDN w:val="0"/>
              <w:adjustRightInd w:val="0"/>
              <w:jc w:val="right"/>
              <w:rPr>
                <w:rFonts w:ascii="Times New Roman" w:hAnsi="Times New Roman" w:cs="Times New Roman"/>
                <w:color w:val="FF0000"/>
                <w:sz w:val="20"/>
                <w:szCs w:val="20"/>
              </w:rPr>
            </w:pPr>
          </w:p>
          <w:p w14:paraId="4F724D8B" w14:textId="77777777" w:rsidR="00231795" w:rsidRPr="00231795" w:rsidRDefault="00231795" w:rsidP="00231795">
            <w:pPr>
              <w:autoSpaceDE w:val="0"/>
              <w:autoSpaceDN w:val="0"/>
              <w:adjustRightInd w:val="0"/>
              <w:spacing w:line="360" w:lineRule="auto"/>
              <w:jc w:val="right"/>
              <w:rPr>
                <w:rFonts w:ascii="Arial" w:hAnsi="Arial" w:cs="Arial"/>
                <w:i/>
                <w:sz w:val="20"/>
                <w:szCs w:val="20"/>
                <w:u w:val="single"/>
              </w:rPr>
            </w:pPr>
            <w:r w:rsidRPr="00231795">
              <w:rPr>
                <w:rFonts w:ascii="Arial" w:hAnsi="Arial" w:cs="Arial"/>
                <w:i/>
                <w:color w:val="000000" w:themeColor="text1"/>
                <w:sz w:val="16"/>
                <w:szCs w:val="20"/>
                <w:u w:val="single"/>
              </w:rPr>
              <w:t>-101.6 kJ/mol</w:t>
            </w:r>
          </w:p>
        </w:tc>
      </w:tr>
      <w:tr w:rsidR="00231795" w:rsidRPr="007461A5" w14:paraId="13CCD6B7" w14:textId="77777777" w:rsidTr="003D6E6E">
        <w:tc>
          <w:tcPr>
            <w:tcW w:w="10790" w:type="dxa"/>
          </w:tcPr>
          <w:p w14:paraId="305096EB" w14:textId="77777777" w:rsidR="00231795" w:rsidRPr="00231795" w:rsidRDefault="00231795" w:rsidP="00231795">
            <w:pPr>
              <w:autoSpaceDE w:val="0"/>
              <w:autoSpaceDN w:val="0"/>
              <w:adjustRightInd w:val="0"/>
              <w:ind w:left="611" w:hanging="270"/>
              <w:rPr>
                <w:rFonts w:ascii="Arial" w:hAnsi="Arial" w:cs="Arial"/>
                <w:sz w:val="20"/>
                <w:szCs w:val="20"/>
              </w:rPr>
            </w:pPr>
            <w:r w:rsidRPr="00231795">
              <w:rPr>
                <w:rFonts w:ascii="Arial" w:hAnsi="Arial" w:cs="Arial"/>
                <w:b/>
                <w:sz w:val="20"/>
                <w:szCs w:val="20"/>
              </w:rPr>
              <w:t>d)</w:t>
            </w:r>
            <w:r w:rsidRPr="00231795">
              <w:rPr>
                <w:rFonts w:ascii="Arial" w:hAnsi="Arial" w:cs="Arial"/>
                <w:sz w:val="20"/>
                <w:szCs w:val="20"/>
              </w:rPr>
              <w:t xml:space="preserve"> Assuming that all of the heat evolved burning 10.0 g propane is transferred to 8.00 kg of water </w:t>
            </w:r>
            <w:r>
              <w:rPr>
                <w:rFonts w:ascii="Arial" w:hAnsi="Arial" w:cs="Arial"/>
                <w:sz w:val="20"/>
                <w:szCs w:val="20"/>
              </w:rPr>
              <w:br/>
            </w:r>
            <w:r w:rsidRPr="00231795">
              <w:rPr>
                <w:rFonts w:ascii="Arial" w:hAnsi="Arial" w:cs="Arial"/>
                <w:sz w:val="20"/>
                <w:szCs w:val="20"/>
              </w:rPr>
              <w:t>(specific heat = 4.184 J/</w:t>
            </w:r>
            <w:proofErr w:type="spellStart"/>
            <w:r w:rsidRPr="00231795">
              <w:rPr>
                <w:rFonts w:ascii="Arial" w:hAnsi="Arial" w:cs="Arial"/>
                <w:sz w:val="20"/>
                <w:szCs w:val="20"/>
              </w:rPr>
              <w:t>g°C</w:t>
            </w:r>
            <w:proofErr w:type="spellEnd"/>
            <w:r w:rsidRPr="00231795">
              <w:rPr>
                <w:rFonts w:ascii="Arial" w:hAnsi="Arial" w:cs="Arial"/>
                <w:sz w:val="20"/>
                <w:szCs w:val="20"/>
              </w:rPr>
              <w:t xml:space="preserve">), calculate the increase in temperature of the water. </w:t>
            </w:r>
          </w:p>
          <w:p w14:paraId="1EBA8CD1" w14:textId="77777777" w:rsidR="00231795" w:rsidRDefault="00231795" w:rsidP="003D6E6E">
            <w:pPr>
              <w:autoSpaceDE w:val="0"/>
              <w:autoSpaceDN w:val="0"/>
              <w:adjustRightInd w:val="0"/>
              <w:rPr>
                <w:rFonts w:ascii="Times New Roman" w:hAnsi="Times New Roman" w:cs="Times New Roman"/>
                <w:color w:val="FF0000"/>
                <w:sz w:val="20"/>
                <w:szCs w:val="20"/>
              </w:rPr>
            </w:pPr>
          </w:p>
          <w:p w14:paraId="75B8E06D" w14:textId="77777777" w:rsidR="00231795" w:rsidRDefault="00231795" w:rsidP="003D6E6E">
            <w:pPr>
              <w:autoSpaceDE w:val="0"/>
              <w:autoSpaceDN w:val="0"/>
              <w:adjustRightInd w:val="0"/>
              <w:rPr>
                <w:rFonts w:ascii="Times New Roman" w:hAnsi="Times New Roman" w:cs="Times New Roman"/>
                <w:color w:val="FF0000"/>
                <w:sz w:val="20"/>
                <w:szCs w:val="20"/>
              </w:rPr>
            </w:pPr>
          </w:p>
          <w:p w14:paraId="50869FC5" w14:textId="77777777" w:rsidR="00231795" w:rsidRDefault="00231795" w:rsidP="003D6E6E">
            <w:pPr>
              <w:autoSpaceDE w:val="0"/>
              <w:autoSpaceDN w:val="0"/>
              <w:adjustRightInd w:val="0"/>
              <w:rPr>
                <w:rFonts w:ascii="Times New Roman" w:hAnsi="Times New Roman" w:cs="Times New Roman"/>
                <w:color w:val="FF0000"/>
                <w:sz w:val="20"/>
                <w:szCs w:val="20"/>
              </w:rPr>
            </w:pPr>
          </w:p>
          <w:p w14:paraId="57AC313D" w14:textId="77777777" w:rsidR="00231795" w:rsidRDefault="00231795" w:rsidP="003D6E6E">
            <w:pPr>
              <w:autoSpaceDE w:val="0"/>
              <w:autoSpaceDN w:val="0"/>
              <w:adjustRightInd w:val="0"/>
              <w:rPr>
                <w:rFonts w:ascii="Times New Roman" w:hAnsi="Times New Roman" w:cs="Times New Roman"/>
                <w:color w:val="FF0000"/>
                <w:sz w:val="20"/>
                <w:szCs w:val="20"/>
              </w:rPr>
            </w:pPr>
          </w:p>
          <w:p w14:paraId="03E9E7DA" w14:textId="77777777" w:rsidR="00231795" w:rsidRDefault="00231795" w:rsidP="003D6E6E">
            <w:pPr>
              <w:autoSpaceDE w:val="0"/>
              <w:autoSpaceDN w:val="0"/>
              <w:adjustRightInd w:val="0"/>
              <w:rPr>
                <w:rFonts w:ascii="Times New Roman" w:hAnsi="Times New Roman" w:cs="Times New Roman"/>
                <w:color w:val="FF0000"/>
                <w:sz w:val="20"/>
                <w:szCs w:val="20"/>
              </w:rPr>
            </w:pPr>
          </w:p>
          <w:p w14:paraId="3F703EE2" w14:textId="77777777" w:rsidR="00231795" w:rsidRDefault="00231795" w:rsidP="003D6E6E">
            <w:pPr>
              <w:autoSpaceDE w:val="0"/>
              <w:autoSpaceDN w:val="0"/>
              <w:adjustRightInd w:val="0"/>
              <w:rPr>
                <w:rFonts w:ascii="Times New Roman" w:hAnsi="Times New Roman" w:cs="Times New Roman"/>
                <w:color w:val="FF0000"/>
                <w:sz w:val="20"/>
                <w:szCs w:val="20"/>
              </w:rPr>
            </w:pPr>
          </w:p>
          <w:p w14:paraId="50292FC7" w14:textId="77777777" w:rsidR="00231795" w:rsidRDefault="00231795" w:rsidP="003D6E6E">
            <w:pPr>
              <w:autoSpaceDE w:val="0"/>
              <w:autoSpaceDN w:val="0"/>
              <w:adjustRightInd w:val="0"/>
              <w:rPr>
                <w:rFonts w:ascii="Times New Roman" w:hAnsi="Times New Roman" w:cs="Times New Roman"/>
                <w:color w:val="FF0000"/>
                <w:sz w:val="20"/>
                <w:szCs w:val="20"/>
              </w:rPr>
            </w:pPr>
          </w:p>
          <w:p w14:paraId="571AD0AA" w14:textId="77777777" w:rsidR="00231795" w:rsidRDefault="00231795" w:rsidP="003D6E6E">
            <w:pPr>
              <w:autoSpaceDE w:val="0"/>
              <w:autoSpaceDN w:val="0"/>
              <w:adjustRightInd w:val="0"/>
              <w:jc w:val="right"/>
              <w:rPr>
                <w:rFonts w:ascii="Times New Roman" w:hAnsi="Times New Roman" w:cs="Times New Roman"/>
                <w:color w:val="FF0000"/>
                <w:sz w:val="20"/>
                <w:szCs w:val="20"/>
              </w:rPr>
            </w:pPr>
          </w:p>
          <w:p w14:paraId="3AC3EEC3" w14:textId="77777777" w:rsidR="00231795" w:rsidRDefault="00231795" w:rsidP="003D6E6E">
            <w:pPr>
              <w:autoSpaceDE w:val="0"/>
              <w:autoSpaceDN w:val="0"/>
              <w:adjustRightInd w:val="0"/>
              <w:jc w:val="right"/>
              <w:rPr>
                <w:rFonts w:ascii="Times New Roman" w:hAnsi="Times New Roman" w:cs="Times New Roman"/>
                <w:color w:val="FF0000"/>
                <w:sz w:val="20"/>
                <w:szCs w:val="20"/>
              </w:rPr>
            </w:pPr>
          </w:p>
          <w:p w14:paraId="09AB82FD" w14:textId="77777777" w:rsidR="00231795" w:rsidRPr="00231795" w:rsidRDefault="00231795" w:rsidP="00231795">
            <w:pPr>
              <w:autoSpaceDE w:val="0"/>
              <w:autoSpaceDN w:val="0"/>
              <w:adjustRightInd w:val="0"/>
              <w:spacing w:line="360" w:lineRule="auto"/>
              <w:jc w:val="right"/>
              <w:rPr>
                <w:rFonts w:ascii="Arial" w:hAnsi="Arial" w:cs="Arial"/>
                <w:i/>
                <w:sz w:val="20"/>
                <w:szCs w:val="20"/>
                <w:u w:val="single"/>
              </w:rPr>
            </w:pPr>
            <w:r w:rsidRPr="00231795">
              <w:rPr>
                <w:rFonts w:ascii="Arial" w:hAnsi="Arial" w:cs="Arial"/>
                <w:i/>
                <w:color w:val="000000" w:themeColor="text1"/>
                <w:sz w:val="16"/>
                <w:szCs w:val="20"/>
                <w:u w:val="single"/>
              </w:rPr>
              <w:t>15.0°C is ΔT</w:t>
            </w:r>
          </w:p>
        </w:tc>
      </w:tr>
    </w:tbl>
    <w:p w14:paraId="3455E3CD" w14:textId="77777777" w:rsidR="00231795" w:rsidRPr="005C2C0E" w:rsidRDefault="00231795" w:rsidP="005C2C0E">
      <w:pPr>
        <w:rPr>
          <w:rFonts w:ascii="Times New Roman" w:hAnsi="Times New Roman" w:cs="Times New Roman"/>
          <w:sz w:val="20"/>
          <w:szCs w:val="20"/>
        </w:rPr>
      </w:pPr>
    </w:p>
    <w:sectPr w:rsidR="00231795" w:rsidRPr="005C2C0E" w:rsidSect="0082082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3809" w14:textId="77777777" w:rsidR="00CE081E" w:rsidRDefault="00CE081E" w:rsidP="00DF72E9">
      <w:r>
        <w:separator/>
      </w:r>
    </w:p>
  </w:endnote>
  <w:endnote w:type="continuationSeparator" w:id="0">
    <w:p w14:paraId="2E7CA411" w14:textId="77777777" w:rsidR="00CE081E" w:rsidRDefault="00CE081E" w:rsidP="00D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8F94" w14:textId="77777777" w:rsidR="00CE081E" w:rsidRDefault="00CE081E" w:rsidP="00DF72E9">
      <w:r>
        <w:separator/>
      </w:r>
    </w:p>
  </w:footnote>
  <w:footnote w:type="continuationSeparator" w:id="0">
    <w:p w14:paraId="4B1CDCE4" w14:textId="77777777" w:rsidR="00CE081E" w:rsidRDefault="00CE081E" w:rsidP="00D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BE73" w14:textId="41551327" w:rsidR="00DF72E9" w:rsidRPr="002D26F4" w:rsidRDefault="00DF72E9" w:rsidP="00DF72E9">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Thermochemistry – </w:t>
    </w:r>
    <w:r w:rsidR="00877FF4">
      <w:rPr>
        <w:rFonts w:ascii="Arial" w:hAnsi="Arial" w:cs="Arial"/>
        <w:b/>
        <w:bCs/>
      </w:rPr>
      <w:t xml:space="preserve">Timed </w:t>
    </w:r>
    <w:r w:rsidR="005C2C0E">
      <w:rPr>
        <w:rFonts w:ascii="Arial" w:hAnsi="Arial" w:cs="Arial"/>
        <w:b/>
        <w:bCs/>
      </w:rPr>
      <w:t>Practice Quiz</w:t>
    </w:r>
  </w:p>
  <w:p w14:paraId="471C030A" w14:textId="77777777" w:rsidR="00DF72E9" w:rsidRDefault="00DF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2610A"/>
    <w:multiLevelType w:val="hybridMultilevel"/>
    <w:tmpl w:val="03A0551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84984"/>
    <w:multiLevelType w:val="hybridMultilevel"/>
    <w:tmpl w:val="E3DCFD8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9B1180"/>
    <w:multiLevelType w:val="hybridMultilevel"/>
    <w:tmpl w:val="AE187D6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FB20B5"/>
    <w:multiLevelType w:val="hybridMultilevel"/>
    <w:tmpl w:val="DDF21202"/>
    <w:lvl w:ilvl="0" w:tplc="DBEA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733A5E"/>
    <w:multiLevelType w:val="hybridMultilevel"/>
    <w:tmpl w:val="92B81E8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6380321">
    <w:abstractNumId w:val="6"/>
  </w:num>
  <w:num w:numId="2" w16cid:durableId="1668167194">
    <w:abstractNumId w:val="7"/>
  </w:num>
  <w:num w:numId="3" w16cid:durableId="57024809">
    <w:abstractNumId w:val="2"/>
  </w:num>
  <w:num w:numId="4" w16cid:durableId="814182297">
    <w:abstractNumId w:val="0"/>
  </w:num>
  <w:num w:numId="5" w16cid:durableId="470757836">
    <w:abstractNumId w:val="3"/>
  </w:num>
  <w:num w:numId="6" w16cid:durableId="1824348810">
    <w:abstractNumId w:val="5"/>
  </w:num>
  <w:num w:numId="7" w16cid:durableId="925844030">
    <w:abstractNumId w:val="1"/>
  </w:num>
  <w:num w:numId="8" w16cid:durableId="514466967">
    <w:abstractNumId w:val="8"/>
  </w:num>
  <w:num w:numId="9" w16cid:durableId="1455177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0E"/>
    <w:rsid w:val="0003714B"/>
    <w:rsid w:val="00060E43"/>
    <w:rsid w:val="00072159"/>
    <w:rsid w:val="000960DC"/>
    <w:rsid w:val="000A620C"/>
    <w:rsid w:val="000B59D6"/>
    <w:rsid w:val="000E5DC6"/>
    <w:rsid w:val="001022C6"/>
    <w:rsid w:val="0013379B"/>
    <w:rsid w:val="00157871"/>
    <w:rsid w:val="0018387C"/>
    <w:rsid w:val="00193C5E"/>
    <w:rsid w:val="001B3B72"/>
    <w:rsid w:val="001D7FFE"/>
    <w:rsid w:val="001E5C4A"/>
    <w:rsid w:val="00230643"/>
    <w:rsid w:val="00231795"/>
    <w:rsid w:val="00243FA5"/>
    <w:rsid w:val="00277856"/>
    <w:rsid w:val="002B4891"/>
    <w:rsid w:val="002F7699"/>
    <w:rsid w:val="003A2C98"/>
    <w:rsid w:val="003A3F83"/>
    <w:rsid w:val="003D2A3A"/>
    <w:rsid w:val="003F04FC"/>
    <w:rsid w:val="00445409"/>
    <w:rsid w:val="004826F7"/>
    <w:rsid w:val="00485A99"/>
    <w:rsid w:val="004A1D1D"/>
    <w:rsid w:val="004A4BE2"/>
    <w:rsid w:val="004E326B"/>
    <w:rsid w:val="00517588"/>
    <w:rsid w:val="005B0DDD"/>
    <w:rsid w:val="005B51F9"/>
    <w:rsid w:val="005C2C0E"/>
    <w:rsid w:val="005C7BD6"/>
    <w:rsid w:val="005D1402"/>
    <w:rsid w:val="00614147"/>
    <w:rsid w:val="00627612"/>
    <w:rsid w:val="0066085A"/>
    <w:rsid w:val="00661DC4"/>
    <w:rsid w:val="00671A2D"/>
    <w:rsid w:val="00674A52"/>
    <w:rsid w:val="0068794D"/>
    <w:rsid w:val="006949AF"/>
    <w:rsid w:val="006B626E"/>
    <w:rsid w:val="006B6E7C"/>
    <w:rsid w:val="006D4A30"/>
    <w:rsid w:val="00701300"/>
    <w:rsid w:val="0070320C"/>
    <w:rsid w:val="00772B69"/>
    <w:rsid w:val="007763AB"/>
    <w:rsid w:val="007F2E1B"/>
    <w:rsid w:val="00811356"/>
    <w:rsid w:val="00816583"/>
    <w:rsid w:val="00820825"/>
    <w:rsid w:val="008766CF"/>
    <w:rsid w:val="00877FF4"/>
    <w:rsid w:val="00880BA4"/>
    <w:rsid w:val="008C0162"/>
    <w:rsid w:val="008C62CA"/>
    <w:rsid w:val="008C7470"/>
    <w:rsid w:val="008D308D"/>
    <w:rsid w:val="008E1474"/>
    <w:rsid w:val="00916B7B"/>
    <w:rsid w:val="009258B7"/>
    <w:rsid w:val="00955775"/>
    <w:rsid w:val="009A0CB5"/>
    <w:rsid w:val="009C24B4"/>
    <w:rsid w:val="009E649E"/>
    <w:rsid w:val="009E797E"/>
    <w:rsid w:val="009F332A"/>
    <w:rsid w:val="009F7E89"/>
    <w:rsid w:val="00A13375"/>
    <w:rsid w:val="00A44304"/>
    <w:rsid w:val="00A51D17"/>
    <w:rsid w:val="00A64BDD"/>
    <w:rsid w:val="00A67575"/>
    <w:rsid w:val="00AA29CF"/>
    <w:rsid w:val="00AC5418"/>
    <w:rsid w:val="00AE2A3D"/>
    <w:rsid w:val="00AF5BB1"/>
    <w:rsid w:val="00B47EF4"/>
    <w:rsid w:val="00B53ADE"/>
    <w:rsid w:val="00B95EB0"/>
    <w:rsid w:val="00BE77E8"/>
    <w:rsid w:val="00BF4FC7"/>
    <w:rsid w:val="00BF5801"/>
    <w:rsid w:val="00C47186"/>
    <w:rsid w:val="00CA3E4A"/>
    <w:rsid w:val="00CA77D5"/>
    <w:rsid w:val="00CB671B"/>
    <w:rsid w:val="00CD7224"/>
    <w:rsid w:val="00CE081E"/>
    <w:rsid w:val="00CE3071"/>
    <w:rsid w:val="00D013DE"/>
    <w:rsid w:val="00D371BA"/>
    <w:rsid w:val="00DA3235"/>
    <w:rsid w:val="00DD51D6"/>
    <w:rsid w:val="00DE1E56"/>
    <w:rsid w:val="00DF72E9"/>
    <w:rsid w:val="00E03C12"/>
    <w:rsid w:val="00E47F5E"/>
    <w:rsid w:val="00E90ABD"/>
    <w:rsid w:val="00E9309F"/>
    <w:rsid w:val="00E942A8"/>
    <w:rsid w:val="00ED6290"/>
    <w:rsid w:val="00EE127B"/>
    <w:rsid w:val="00F01D89"/>
    <w:rsid w:val="00F02007"/>
    <w:rsid w:val="00F13D02"/>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25C9"/>
  <w15:chartTrackingRefBased/>
  <w15:docId w15:val="{8B89CEDD-52B2-41B6-A820-8CCCCEC9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DF72E9"/>
    <w:pPr>
      <w:tabs>
        <w:tab w:val="center" w:pos="4680"/>
        <w:tab w:val="right" w:pos="9360"/>
      </w:tabs>
    </w:pPr>
  </w:style>
  <w:style w:type="character" w:customStyle="1" w:styleId="HeaderChar">
    <w:name w:val="Header Char"/>
    <w:basedOn w:val="DefaultParagraphFont"/>
    <w:link w:val="Header"/>
    <w:uiPriority w:val="99"/>
    <w:rsid w:val="00DF72E9"/>
  </w:style>
  <w:style w:type="paragraph" w:styleId="Footer">
    <w:name w:val="footer"/>
    <w:basedOn w:val="Normal"/>
    <w:link w:val="FooterChar"/>
    <w:uiPriority w:val="99"/>
    <w:unhideWhenUsed/>
    <w:rsid w:val="00DF72E9"/>
    <w:pPr>
      <w:tabs>
        <w:tab w:val="center" w:pos="4680"/>
        <w:tab w:val="right" w:pos="9360"/>
      </w:tabs>
    </w:pPr>
  </w:style>
  <w:style w:type="character" w:customStyle="1" w:styleId="FooterChar">
    <w:name w:val="Footer Char"/>
    <w:basedOn w:val="DefaultParagraphFont"/>
    <w:link w:val="Footer"/>
    <w:uiPriority w:val="99"/>
    <w:rsid w:val="00DF72E9"/>
  </w:style>
  <w:style w:type="paragraph" w:customStyle="1" w:styleId="Default">
    <w:name w:val="Default"/>
    <w:rsid w:val="00DF72E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Files\AP%20CHEM%20-%20For%20Website\3%20AP%20Chemistry%20Units\AP%20Chem%20Worksheet%20Template%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 Chem Worksheet Template Normal</Template>
  <TotalTime>133</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SFarmer</dc:creator>
  <cp:keywords/>
  <dc:description/>
  <cp:lastModifiedBy>Farmer, Stephanie [DH]</cp:lastModifiedBy>
  <cp:revision>6</cp:revision>
  <cp:lastPrinted>2023-05-16T15:39:00Z</cp:lastPrinted>
  <dcterms:created xsi:type="dcterms:W3CDTF">2020-05-12T18:58:00Z</dcterms:created>
  <dcterms:modified xsi:type="dcterms:W3CDTF">2023-05-16T16:33:00Z</dcterms:modified>
</cp:coreProperties>
</file>