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C5A1" w14:textId="77777777" w:rsidR="002F22D5" w:rsidRPr="009D7F98" w:rsidRDefault="002F22D5" w:rsidP="002F22D5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28AE1" wp14:editId="00B6A7F8">
                <wp:simplePos x="0" y="0"/>
                <wp:positionH relativeFrom="column">
                  <wp:posOffset>4295775</wp:posOffset>
                </wp:positionH>
                <wp:positionV relativeFrom="paragraph">
                  <wp:posOffset>-697230</wp:posOffset>
                </wp:positionV>
                <wp:extent cx="2660015" cy="581660"/>
                <wp:effectExtent l="19050" t="19050" r="2603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69FFA79" w14:textId="77777777" w:rsidR="002F22D5" w:rsidRPr="009D7F98" w:rsidRDefault="002F22D5" w:rsidP="002F22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28AE1" id="Rectangle 3" o:spid="_x0000_s1026" style="position:absolute;margin-left:338.25pt;margin-top:-54.9pt;width:209.4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" fillcolor="window" strokecolor="windowText" strokeweight="4.5pt">
                <v:stroke dashstyle="1 1"/>
                <v:path arrowok="t"/>
                <v:textbox>
                  <w:txbxContent>
                    <w:p w14:paraId="369FFA79" w14:textId="77777777" w:rsidR="002F22D5" w:rsidRPr="009D7F98" w:rsidRDefault="002F22D5" w:rsidP="002F22D5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4D2B9BF3" w14:textId="36D08625" w:rsidR="00072904" w:rsidRDefault="00072904" w:rsidP="00A51D17">
      <w:pPr>
        <w:rPr>
          <w:rFonts w:ascii="Times New Roman" w:hAnsi="Times New Roman" w:cs="Times New Roman"/>
          <w:sz w:val="20"/>
          <w:szCs w:val="20"/>
        </w:rPr>
      </w:pPr>
    </w:p>
    <w:p w14:paraId="3FBB19C8" w14:textId="659EA1D2" w:rsidR="00072904" w:rsidRPr="002F22D5" w:rsidRDefault="008F2699" w:rsidP="002F22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2D5">
        <w:rPr>
          <w:rFonts w:ascii="Arial" w:hAnsi="Arial" w:cs="Arial"/>
          <w:sz w:val="20"/>
          <w:szCs w:val="20"/>
        </w:rPr>
        <w:t>For each system below, indicate whether ΔS and ΔH is a positive or negative value. Then indicate if the reaction is entropy driven,</w:t>
      </w:r>
      <w:r w:rsidR="002F22D5" w:rsidRPr="002F22D5">
        <w:rPr>
          <w:rFonts w:ascii="Arial" w:hAnsi="Arial" w:cs="Arial"/>
          <w:sz w:val="20"/>
          <w:szCs w:val="20"/>
        </w:rPr>
        <w:t xml:space="preserve"> </w:t>
      </w:r>
      <w:r w:rsidRPr="002F22D5">
        <w:rPr>
          <w:rFonts w:ascii="Arial" w:hAnsi="Arial" w:cs="Arial"/>
          <w:sz w:val="20"/>
          <w:szCs w:val="20"/>
        </w:rPr>
        <w:t>enthalpy driven, or neither. Will the reaction be spontaneous at high temperatures, low temperatures, always or never? Qualitative,</w:t>
      </w:r>
      <w:r w:rsidR="002F22D5" w:rsidRPr="002F22D5">
        <w:rPr>
          <w:rFonts w:ascii="Arial" w:hAnsi="Arial" w:cs="Arial"/>
          <w:sz w:val="20"/>
          <w:szCs w:val="20"/>
        </w:rPr>
        <w:t xml:space="preserve"> </w:t>
      </w:r>
      <w:r w:rsidRPr="002F22D5">
        <w:rPr>
          <w:rFonts w:ascii="Arial" w:hAnsi="Arial" w:cs="Arial"/>
          <w:sz w:val="20"/>
          <w:szCs w:val="20"/>
        </w:rPr>
        <w:t>explain to your table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F22D5" w:rsidRPr="008F2699" w14:paraId="054EBC3C" w14:textId="77777777" w:rsidTr="00B73FBA">
        <w:tc>
          <w:tcPr>
            <w:tcW w:w="3596" w:type="dxa"/>
          </w:tcPr>
          <w:p w14:paraId="307671D9" w14:textId="61C77512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2F22D5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bscript"/>
              </w:rPr>
              <w:t>l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NaCl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aq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597" w:type="dxa"/>
          </w:tcPr>
          <w:p w14:paraId="4AFA50FF" w14:textId="3F4DBBCA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(g)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u w:val="single"/>
                <w:vertAlign w:val="subscript"/>
              </w:rPr>
              <w:t>l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</w:t>
            </w:r>
            <w:proofErr w:type="spellStart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aq</w:t>
            </w:r>
            <w:proofErr w:type="spellEnd"/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</w:t>
            </w:r>
          </w:p>
        </w:tc>
        <w:tc>
          <w:tcPr>
            <w:tcW w:w="3597" w:type="dxa"/>
          </w:tcPr>
          <w:p w14:paraId="3297D18C" w14:textId="4E6856DA" w:rsidR="002F22D5" w:rsidRPr="002F22D5" w:rsidRDefault="002F22D5" w:rsidP="002F22D5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(s)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+ heat </w:t>
            </w:r>
            <w:r>
              <w:sym w:font="Symbol" w:char="F0AE"/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CO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2F22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22D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(g)</w:t>
            </w:r>
          </w:p>
        </w:tc>
      </w:tr>
      <w:tr w:rsidR="008F2699" w:rsidRPr="008F2699" w14:paraId="19920CE7" w14:textId="77777777" w:rsidTr="00C30992">
        <w:trPr>
          <w:trHeight w:val="720"/>
        </w:trPr>
        <w:tc>
          <w:tcPr>
            <w:tcW w:w="3596" w:type="dxa"/>
          </w:tcPr>
          <w:p w14:paraId="3897EB24" w14:textId="16FEC94B" w:rsidR="008F2699" w:rsidRPr="008F2699" w:rsidRDefault="008F2699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37249766" w14:textId="37E8198E" w:rsidR="008F2699" w:rsidRPr="008F2699" w:rsidRDefault="002F22D5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  <w:tc>
          <w:tcPr>
            <w:tcW w:w="3597" w:type="dxa"/>
          </w:tcPr>
          <w:p w14:paraId="11D0FD4C" w14:textId="6B574578" w:rsidR="008F2699" w:rsidRPr="008F2699" w:rsidRDefault="002F22D5" w:rsidP="008F269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S =</w:t>
            </w:r>
          </w:p>
        </w:tc>
      </w:tr>
      <w:tr w:rsidR="002F22D5" w:rsidRPr="008F2699" w14:paraId="49BF16C2" w14:textId="77777777" w:rsidTr="00C30992">
        <w:trPr>
          <w:trHeight w:val="720"/>
        </w:trPr>
        <w:tc>
          <w:tcPr>
            <w:tcW w:w="3596" w:type="dxa"/>
          </w:tcPr>
          <w:p w14:paraId="7E1DA517" w14:textId="77777777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52536189" w14:textId="2917F5CB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  <w:tc>
          <w:tcPr>
            <w:tcW w:w="3597" w:type="dxa"/>
          </w:tcPr>
          <w:p w14:paraId="3433FEB4" w14:textId="262B7A98" w:rsidR="002F22D5" w:rsidRPr="008F2699" w:rsidRDefault="002F22D5" w:rsidP="002F22D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sym w:font="Symbol" w:char="F044"/>
            </w: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H =</w:t>
            </w:r>
          </w:p>
        </w:tc>
      </w:tr>
      <w:tr w:rsidR="00C30992" w:rsidRPr="008F2699" w14:paraId="2AA2E1B1" w14:textId="77777777" w:rsidTr="00C30992">
        <w:trPr>
          <w:trHeight w:val="720"/>
        </w:trPr>
        <w:tc>
          <w:tcPr>
            <w:tcW w:w="3596" w:type="dxa"/>
          </w:tcPr>
          <w:p w14:paraId="42D8E260" w14:textId="481A52AE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  <w:tc>
          <w:tcPr>
            <w:tcW w:w="3597" w:type="dxa"/>
          </w:tcPr>
          <w:p w14:paraId="157144CF" w14:textId="062344F6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  <w:tc>
          <w:tcPr>
            <w:tcW w:w="3597" w:type="dxa"/>
          </w:tcPr>
          <w:p w14:paraId="35697B10" w14:textId="5D59BC1E" w:rsidR="00C30992" w:rsidRPr="008F2699" w:rsidRDefault="00C30992" w:rsidP="00C309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2699">
              <w:rPr>
                <w:rFonts w:ascii="Times New Roman" w:hAnsi="Times New Roman" w:cs="Times New Roman"/>
                <w:sz w:val="20"/>
                <w:szCs w:val="20"/>
              </w:rPr>
              <w:t>Driven?</w:t>
            </w:r>
          </w:p>
        </w:tc>
      </w:tr>
    </w:tbl>
    <w:p w14:paraId="44CEF4C9" w14:textId="24163D22" w:rsidR="008F2699" w:rsidRDefault="008F2699" w:rsidP="008F2699">
      <w:pPr>
        <w:rPr>
          <w:rFonts w:ascii="Times New Roman" w:hAnsi="Times New Roman" w:cs="Times New Roman"/>
          <w:sz w:val="20"/>
          <w:szCs w:val="20"/>
        </w:rPr>
      </w:pPr>
    </w:p>
    <w:p w14:paraId="04341979" w14:textId="1389C2C0" w:rsidR="008F2699" w:rsidRPr="002F22D5" w:rsidRDefault="00F710C1" w:rsidP="002F22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F22D5">
        <w:rPr>
          <w:rFonts w:ascii="Arial" w:hAnsi="Arial" w:cs="Arial"/>
          <w:sz w:val="20"/>
          <w:szCs w:val="20"/>
        </w:rPr>
        <w:t xml:space="preserve">Calculate the </w:t>
      </w:r>
      <w:proofErr w:type="spellStart"/>
      <w:r w:rsidRPr="002F22D5">
        <w:rPr>
          <w:rFonts w:ascii="Arial" w:hAnsi="Arial" w:cs="Arial"/>
          <w:sz w:val="20"/>
          <w:szCs w:val="20"/>
        </w:rPr>
        <w:t>ΔH</w:t>
      </w:r>
      <w:r w:rsidRPr="002F22D5">
        <w:rPr>
          <w:rFonts w:ascii="Arial" w:hAnsi="Arial" w:cs="Arial"/>
          <w:sz w:val="20"/>
          <w:szCs w:val="20"/>
          <w:vertAlign w:val="subscript"/>
        </w:rPr>
        <w:t>rxn</w:t>
      </w:r>
      <w:proofErr w:type="spellEnd"/>
      <w:r w:rsidRPr="002F22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22D5">
        <w:rPr>
          <w:rFonts w:ascii="Arial" w:hAnsi="Arial" w:cs="Arial"/>
          <w:sz w:val="20"/>
          <w:szCs w:val="20"/>
        </w:rPr>
        <w:t>ΔS</w:t>
      </w:r>
      <w:r w:rsidRPr="002F22D5">
        <w:rPr>
          <w:rFonts w:ascii="Arial" w:hAnsi="Arial" w:cs="Arial"/>
          <w:sz w:val="20"/>
          <w:szCs w:val="20"/>
          <w:vertAlign w:val="subscript"/>
        </w:rPr>
        <w:t>rxn</w:t>
      </w:r>
      <w:proofErr w:type="spellEnd"/>
      <w:r w:rsidRPr="002F22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22D5">
        <w:rPr>
          <w:rFonts w:ascii="Arial" w:hAnsi="Arial" w:cs="Arial"/>
          <w:sz w:val="20"/>
          <w:szCs w:val="20"/>
        </w:rPr>
        <w:t>ΔS</w:t>
      </w:r>
      <w:r w:rsidRPr="002F22D5">
        <w:rPr>
          <w:rFonts w:ascii="Arial" w:hAnsi="Arial" w:cs="Arial"/>
          <w:sz w:val="20"/>
          <w:szCs w:val="20"/>
          <w:vertAlign w:val="subscript"/>
        </w:rPr>
        <w:t>universe</w:t>
      </w:r>
      <w:proofErr w:type="spellEnd"/>
      <w:r w:rsidRPr="002F22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22D5">
        <w:rPr>
          <w:rFonts w:ascii="Arial" w:hAnsi="Arial" w:cs="Arial"/>
          <w:sz w:val="20"/>
          <w:szCs w:val="20"/>
        </w:rPr>
        <w:t>ΔG</w:t>
      </w:r>
      <w:r w:rsidRPr="002F22D5">
        <w:rPr>
          <w:rFonts w:ascii="Arial" w:hAnsi="Arial" w:cs="Arial"/>
          <w:sz w:val="20"/>
          <w:szCs w:val="20"/>
          <w:vertAlign w:val="subscript"/>
        </w:rPr>
        <w:t>rxn</w:t>
      </w:r>
      <w:proofErr w:type="spellEnd"/>
      <w:r w:rsidRPr="002F22D5">
        <w:rPr>
          <w:rFonts w:ascii="Arial" w:hAnsi="Arial" w:cs="Arial"/>
          <w:sz w:val="20"/>
          <w:szCs w:val="20"/>
        </w:rPr>
        <w:t>. For each system below, indicate whether ΔS and ΔH is a positive or negative value. Then indicate of the reaction is entropy driven, enthalpy driven, or neither. Quantitative</w:t>
      </w:r>
      <w:r w:rsidR="002F22D5">
        <w:rPr>
          <w:rFonts w:ascii="Arial" w:hAnsi="Arial" w:cs="Arial"/>
          <w:sz w:val="20"/>
          <w:szCs w:val="20"/>
        </w:rPr>
        <w:t xml:space="preserve"> </w:t>
      </w:r>
      <w:r w:rsidR="002F22D5">
        <w:rPr>
          <w:rFonts w:ascii="Arial" w:hAnsi="Arial" w:cs="Arial"/>
          <w:sz w:val="20"/>
          <w:szCs w:val="20"/>
        </w:rPr>
        <w:br/>
      </w:r>
      <w:r w:rsidR="002F22D5" w:rsidRPr="002F22D5">
        <w:rPr>
          <w:rFonts w:ascii="Arial" w:hAnsi="Arial" w:cs="Arial"/>
          <w:sz w:val="20"/>
          <w:szCs w:val="20"/>
        </w:rPr>
        <w:t>* must solve for temperature first</w:t>
      </w:r>
      <w:r w:rsidR="002F22D5" w:rsidRPr="002F22D5">
        <w:rPr>
          <w:rFonts w:ascii="Arial" w:hAnsi="Arial" w:cs="Arial"/>
          <w:sz w:val="20"/>
          <w:szCs w:val="20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766"/>
        <w:gridCol w:w="1932"/>
        <w:gridCol w:w="1531"/>
        <w:gridCol w:w="1167"/>
        <w:gridCol w:w="903"/>
        <w:gridCol w:w="1795"/>
      </w:tblGrid>
      <w:tr w:rsidR="006733AE" w14:paraId="25574D69" w14:textId="77777777" w:rsidTr="00C30992">
        <w:tc>
          <w:tcPr>
            <w:tcW w:w="2696" w:type="dxa"/>
            <w:shd w:val="clear" w:color="auto" w:fill="D9D9D9" w:themeFill="background1" w:themeFillShade="D9"/>
            <w:vAlign w:val="center"/>
          </w:tcPr>
          <w:p w14:paraId="794338FA" w14:textId="35C3DD90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Substance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14:paraId="22EDD17F" w14:textId="7AA8AD52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ΔH˚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(kJ/mole)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14:paraId="188AC696" w14:textId="340E101C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ΔS˚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(J/</w:t>
            </w: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mole˚K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  <w:shd w:val="clear" w:color="auto" w:fill="D9D9D9" w:themeFill="background1" w:themeFillShade="D9"/>
            <w:vAlign w:val="center"/>
          </w:tcPr>
          <w:p w14:paraId="1EF12CFB" w14:textId="7FFA7F67" w:rsidR="006733AE" w:rsidRPr="0091408E" w:rsidRDefault="006733AE" w:rsidP="002F2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ΔG˚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formation</w:t>
            </w:r>
            <w:proofErr w:type="spellEnd"/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91408E"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  <w:r w:rsidRPr="009140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J/mole)</w:t>
            </w:r>
          </w:p>
        </w:tc>
      </w:tr>
      <w:tr w:rsidR="006733AE" w14:paraId="6356A687" w14:textId="77777777" w:rsidTr="00C30992">
        <w:tc>
          <w:tcPr>
            <w:tcW w:w="2696" w:type="dxa"/>
          </w:tcPr>
          <w:p w14:paraId="21417FC6" w14:textId="777552A4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</w:tcPr>
          <w:p w14:paraId="68CFA578" w14:textId="24B13C3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-103.8</w:t>
            </w:r>
          </w:p>
        </w:tc>
        <w:tc>
          <w:tcPr>
            <w:tcW w:w="2698" w:type="dxa"/>
            <w:gridSpan w:val="2"/>
          </w:tcPr>
          <w:p w14:paraId="010BE4EF" w14:textId="7B45EBE0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269.9</w:t>
            </w:r>
          </w:p>
        </w:tc>
        <w:tc>
          <w:tcPr>
            <w:tcW w:w="2698" w:type="dxa"/>
            <w:gridSpan w:val="2"/>
          </w:tcPr>
          <w:p w14:paraId="405A4D5C" w14:textId="7841878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-23.5</w:t>
            </w:r>
          </w:p>
        </w:tc>
      </w:tr>
      <w:tr w:rsidR="006733AE" w14:paraId="5CB058AB" w14:textId="77777777" w:rsidTr="00C30992">
        <w:tc>
          <w:tcPr>
            <w:tcW w:w="2696" w:type="dxa"/>
          </w:tcPr>
          <w:p w14:paraId="0E3F61C3" w14:textId="6AF062E0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gridSpan w:val="2"/>
          </w:tcPr>
          <w:p w14:paraId="30962BB7" w14:textId="04F8A3F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  <w:gridSpan w:val="2"/>
          </w:tcPr>
          <w:p w14:paraId="0C17D5F6" w14:textId="3AF10159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205.1</w:t>
            </w:r>
          </w:p>
        </w:tc>
        <w:tc>
          <w:tcPr>
            <w:tcW w:w="2698" w:type="dxa"/>
            <w:gridSpan w:val="2"/>
          </w:tcPr>
          <w:p w14:paraId="097806FA" w14:textId="4ACD88C0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33AE" w14:paraId="43A9A5AD" w14:textId="77777777" w:rsidTr="00C30992">
        <w:tc>
          <w:tcPr>
            <w:tcW w:w="2696" w:type="dxa"/>
          </w:tcPr>
          <w:p w14:paraId="74468CA2" w14:textId="230E0A9C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gridSpan w:val="2"/>
          </w:tcPr>
          <w:p w14:paraId="518E0E00" w14:textId="06AD486F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-393.5</w:t>
            </w:r>
          </w:p>
        </w:tc>
        <w:tc>
          <w:tcPr>
            <w:tcW w:w="2698" w:type="dxa"/>
            <w:gridSpan w:val="2"/>
          </w:tcPr>
          <w:p w14:paraId="51BBE63F" w14:textId="7C1F7D81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213.7</w:t>
            </w:r>
          </w:p>
        </w:tc>
        <w:tc>
          <w:tcPr>
            <w:tcW w:w="2698" w:type="dxa"/>
            <w:gridSpan w:val="2"/>
          </w:tcPr>
          <w:p w14:paraId="307CED55" w14:textId="751CEA1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394.4</w:t>
            </w:r>
          </w:p>
        </w:tc>
      </w:tr>
      <w:tr w:rsidR="006733AE" w14:paraId="6007BCF5" w14:textId="77777777" w:rsidTr="00C30992">
        <w:tc>
          <w:tcPr>
            <w:tcW w:w="2696" w:type="dxa"/>
          </w:tcPr>
          <w:p w14:paraId="5E45C8D8" w14:textId="6CB9D76A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O (g)</w:t>
            </w:r>
          </w:p>
        </w:tc>
        <w:tc>
          <w:tcPr>
            <w:tcW w:w="2698" w:type="dxa"/>
            <w:gridSpan w:val="2"/>
          </w:tcPr>
          <w:p w14:paraId="3636EEFF" w14:textId="2A373D9B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-241.8</w:t>
            </w:r>
          </w:p>
        </w:tc>
        <w:tc>
          <w:tcPr>
            <w:tcW w:w="2698" w:type="dxa"/>
            <w:gridSpan w:val="2"/>
          </w:tcPr>
          <w:p w14:paraId="747B6F05" w14:textId="10AEFBB9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188.8</w:t>
            </w:r>
          </w:p>
        </w:tc>
        <w:tc>
          <w:tcPr>
            <w:tcW w:w="2698" w:type="dxa"/>
            <w:gridSpan w:val="2"/>
          </w:tcPr>
          <w:p w14:paraId="3E5F1079" w14:textId="139CB181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-228.6</w:t>
            </w:r>
          </w:p>
        </w:tc>
      </w:tr>
      <w:tr w:rsidR="006733AE" w14:paraId="4FCDB163" w14:textId="77777777" w:rsidTr="00C30992">
        <w:tc>
          <w:tcPr>
            <w:tcW w:w="2696" w:type="dxa"/>
          </w:tcPr>
          <w:p w14:paraId="23E8FC64" w14:textId="3089E80F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(s)</w:t>
            </w:r>
          </w:p>
        </w:tc>
        <w:tc>
          <w:tcPr>
            <w:tcW w:w="2698" w:type="dxa"/>
            <w:gridSpan w:val="2"/>
          </w:tcPr>
          <w:p w14:paraId="3C2745B2" w14:textId="1A1BF744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-939.7</w:t>
            </w:r>
          </w:p>
        </w:tc>
        <w:tc>
          <w:tcPr>
            <w:tcW w:w="2698" w:type="dxa"/>
            <w:gridSpan w:val="2"/>
          </w:tcPr>
          <w:p w14:paraId="49A98E70" w14:textId="30E613AA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49.9</w:t>
            </w:r>
          </w:p>
        </w:tc>
        <w:tc>
          <w:tcPr>
            <w:tcW w:w="2698" w:type="dxa"/>
            <w:gridSpan w:val="2"/>
          </w:tcPr>
          <w:p w14:paraId="08CA3130" w14:textId="7EB24AA8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-884.5</w:t>
            </w:r>
          </w:p>
        </w:tc>
      </w:tr>
      <w:tr w:rsidR="006733AE" w14:paraId="29B1AE4B" w14:textId="77777777" w:rsidTr="00C30992">
        <w:tc>
          <w:tcPr>
            <w:tcW w:w="2696" w:type="dxa"/>
          </w:tcPr>
          <w:p w14:paraId="211B1096" w14:textId="35984651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TiCl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91408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8" w:type="dxa"/>
            <w:gridSpan w:val="2"/>
          </w:tcPr>
          <w:p w14:paraId="26581A5E" w14:textId="66FB4223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-804.2</w:t>
            </w:r>
          </w:p>
        </w:tc>
        <w:tc>
          <w:tcPr>
            <w:tcW w:w="2698" w:type="dxa"/>
            <w:gridSpan w:val="2"/>
          </w:tcPr>
          <w:p w14:paraId="1CF853C1" w14:textId="2C0B39F8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252.3</w:t>
            </w:r>
          </w:p>
        </w:tc>
        <w:tc>
          <w:tcPr>
            <w:tcW w:w="2698" w:type="dxa"/>
            <w:gridSpan w:val="2"/>
          </w:tcPr>
          <w:p w14:paraId="7DB1D127" w14:textId="41F4C35F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-737.2</w:t>
            </w:r>
          </w:p>
        </w:tc>
      </w:tr>
      <w:tr w:rsidR="006733AE" w14:paraId="350BCA24" w14:textId="77777777" w:rsidTr="00C30992">
        <w:tc>
          <w:tcPr>
            <w:tcW w:w="2696" w:type="dxa"/>
          </w:tcPr>
          <w:p w14:paraId="20784718" w14:textId="2469BB53" w:rsidR="006733A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 (s)</w:t>
            </w:r>
          </w:p>
        </w:tc>
        <w:tc>
          <w:tcPr>
            <w:tcW w:w="2698" w:type="dxa"/>
            <w:gridSpan w:val="2"/>
          </w:tcPr>
          <w:p w14:paraId="414C2103" w14:textId="65F7DC7D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  <w:gridSpan w:val="2"/>
          </w:tcPr>
          <w:p w14:paraId="209B39E5" w14:textId="788EB0BB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2698" w:type="dxa"/>
            <w:gridSpan w:val="2"/>
          </w:tcPr>
          <w:p w14:paraId="7E08DCCE" w14:textId="151F0127" w:rsidR="006733A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08E" w14:paraId="4003E97A" w14:textId="77777777" w:rsidTr="00C30992">
        <w:tc>
          <w:tcPr>
            <w:tcW w:w="2696" w:type="dxa"/>
          </w:tcPr>
          <w:p w14:paraId="5A9E88F3" w14:textId="2DCE541D" w:rsidR="0091408E" w:rsidRP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>Cl</w:t>
            </w:r>
            <w:r w:rsidRPr="0091408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1408E">
              <w:rPr>
                <w:rFonts w:ascii="Times New Roman" w:hAnsi="Times New Roman" w:cs="Times New Roman"/>
                <w:sz w:val="20"/>
                <w:szCs w:val="20"/>
              </w:rPr>
              <w:t xml:space="preserve"> (g)</w:t>
            </w:r>
          </w:p>
        </w:tc>
        <w:tc>
          <w:tcPr>
            <w:tcW w:w="2698" w:type="dxa"/>
            <w:gridSpan w:val="2"/>
          </w:tcPr>
          <w:p w14:paraId="0EF8AC92" w14:textId="617BFB86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8" w:type="dxa"/>
            <w:gridSpan w:val="2"/>
          </w:tcPr>
          <w:p w14:paraId="75010BCB" w14:textId="5401C812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223.1</w:t>
            </w:r>
          </w:p>
        </w:tc>
        <w:tc>
          <w:tcPr>
            <w:tcW w:w="2698" w:type="dxa"/>
            <w:gridSpan w:val="2"/>
          </w:tcPr>
          <w:p w14:paraId="442E51C6" w14:textId="6365478F" w:rsidR="0091408E" w:rsidRPr="006733AE" w:rsidRDefault="0091408E" w:rsidP="00673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08E" w14:paraId="27BE0583" w14:textId="77777777" w:rsidTr="00C30992">
        <w:trPr>
          <w:trHeight w:val="576"/>
        </w:trPr>
        <w:tc>
          <w:tcPr>
            <w:tcW w:w="3462" w:type="dxa"/>
            <w:gridSpan w:val="2"/>
            <w:vAlign w:val="center"/>
          </w:tcPr>
          <w:p w14:paraId="35D2ACEE" w14:textId="2304B753" w:rsidR="0091408E" w:rsidRDefault="0091408E" w:rsidP="00C30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∆H°=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prod.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react.</m:t>
                </m:r>
              </m:oMath>
            </m:oMathPara>
          </w:p>
        </w:tc>
        <w:tc>
          <w:tcPr>
            <w:tcW w:w="3463" w:type="dxa"/>
            <w:gridSpan w:val="2"/>
            <w:vAlign w:val="center"/>
          </w:tcPr>
          <w:p w14:paraId="6E410073" w14:textId="0F58C7FA" w:rsidR="0091408E" w:rsidRDefault="0091408E" w:rsidP="00C30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∆S°=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prod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.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Σ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react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.</m:t>
                </m:r>
              </m:oMath>
            </m:oMathPara>
          </w:p>
        </w:tc>
        <w:tc>
          <w:tcPr>
            <w:tcW w:w="2070" w:type="dxa"/>
            <w:gridSpan w:val="2"/>
            <w:vAlign w:val="center"/>
          </w:tcPr>
          <w:p w14:paraId="4EBB1B63" w14:textId="6D2DFE28" w:rsidR="0091408E" w:rsidRDefault="0091408E" w:rsidP="009140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universe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-∆H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1795" w:type="dxa"/>
            <w:vAlign w:val="center"/>
          </w:tcPr>
          <w:p w14:paraId="7B16761C" w14:textId="3246FD80" w:rsidR="0091408E" w:rsidRDefault="0091408E" w:rsidP="00C309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=∆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-T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∆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°</m:t>
                    </m:r>
                  </m:sup>
                </m:sSup>
              </m:oMath>
            </m:oMathPara>
          </w:p>
        </w:tc>
      </w:tr>
      <w:tr w:rsidR="0091408E" w:rsidRPr="0091408E" w14:paraId="55B596DA" w14:textId="77777777" w:rsidTr="0091408E">
        <w:tc>
          <w:tcPr>
            <w:tcW w:w="10790" w:type="dxa"/>
            <w:gridSpan w:val="7"/>
          </w:tcPr>
          <w:p w14:paraId="42768660" w14:textId="60C5493E" w:rsidR="0091408E" w:rsidRPr="00C30992" w:rsidRDefault="0091408E" w:rsidP="00C309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309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 + 5 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sym w:font="Symbol" w:char="F0AE"/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3CO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(g) + 4H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O (g)</w:t>
            </w:r>
          </w:p>
          <w:p w14:paraId="4F111FCF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C7564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B945F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35E39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0967A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D960D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8C2BC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2C5D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15EEB1B2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E918A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7E7759" w14:textId="314A77F6" w:rsidR="0091408E" w:rsidRPr="00C30992" w:rsidRDefault="00C30992" w:rsidP="00C3099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>6840 J/</w:t>
            </w:r>
            <w:proofErr w:type="spellStart"/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>molK</w:t>
            </w:r>
            <w:proofErr w:type="spellEnd"/>
          </w:p>
        </w:tc>
      </w:tr>
      <w:tr w:rsidR="0091408E" w:rsidRPr="0091408E" w14:paraId="030E2D75" w14:textId="77777777" w:rsidTr="00C30992">
        <w:trPr>
          <w:trHeight w:val="2880"/>
        </w:trPr>
        <w:tc>
          <w:tcPr>
            <w:tcW w:w="10790" w:type="dxa"/>
            <w:gridSpan w:val="7"/>
          </w:tcPr>
          <w:p w14:paraId="187AE8B0" w14:textId="5CA542F3" w:rsidR="0091408E" w:rsidRPr="00C30992" w:rsidRDefault="0091408E" w:rsidP="00C3099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TiO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(s) + C (s) + 2Cl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(g) </w:t>
            </w:r>
            <w:r>
              <w:sym w:font="Symbol" w:char="F0AE"/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TiCl</w:t>
            </w:r>
            <w:r w:rsidRPr="00C3099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309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t>) + CO</w:t>
            </w:r>
            <w:r w:rsidRPr="00C3099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 (g)</w:t>
            </w:r>
          </w:p>
          <w:p w14:paraId="51E8EEB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0F2A0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0B55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79538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B7DE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846B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C39EE6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64F1E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F449B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210C8" w14:textId="77777777" w:rsidR="0091408E" w:rsidRDefault="0091408E" w:rsidP="00F71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A146C" w14:textId="0656AB78" w:rsidR="0091408E" w:rsidRPr="0091408E" w:rsidRDefault="00C30992" w:rsidP="00C309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20"/>
                <w:u w:val="single"/>
              </w:rPr>
              <w:t>847</w:t>
            </w:r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 xml:space="preserve"> J/</w:t>
            </w:r>
            <w:proofErr w:type="spellStart"/>
            <w:r w:rsidRPr="00C30992">
              <w:rPr>
                <w:rFonts w:ascii="Arial" w:hAnsi="Arial" w:cs="Arial"/>
                <w:i/>
                <w:sz w:val="16"/>
                <w:szCs w:val="20"/>
                <w:u w:val="single"/>
              </w:rPr>
              <w:t>molK</w:t>
            </w:r>
            <w:proofErr w:type="spellEnd"/>
          </w:p>
        </w:tc>
      </w:tr>
    </w:tbl>
    <w:p w14:paraId="57BF2E0B" w14:textId="77777777" w:rsidR="0091408E" w:rsidRPr="00C30992" w:rsidRDefault="0091408E" w:rsidP="00C30992">
      <w:pPr>
        <w:autoSpaceDE w:val="0"/>
        <w:autoSpaceDN w:val="0"/>
        <w:adjustRightInd w:val="0"/>
        <w:rPr>
          <w:rFonts w:ascii="Times New Roman" w:hAnsi="Times New Roman" w:cs="Times New Roman"/>
          <w:sz w:val="12"/>
          <w:szCs w:val="20"/>
        </w:rPr>
      </w:pPr>
    </w:p>
    <w:sectPr w:rsidR="0091408E" w:rsidRPr="00C30992" w:rsidSect="0082082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8445" w14:textId="77777777" w:rsidR="000927FC" w:rsidRDefault="000927FC" w:rsidP="002F22D5">
      <w:r>
        <w:separator/>
      </w:r>
    </w:p>
  </w:endnote>
  <w:endnote w:type="continuationSeparator" w:id="0">
    <w:p w14:paraId="0B4C2656" w14:textId="77777777" w:rsidR="000927FC" w:rsidRDefault="000927FC" w:rsidP="002F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5439" w14:textId="77777777" w:rsidR="000927FC" w:rsidRDefault="000927FC" w:rsidP="002F22D5">
      <w:r>
        <w:separator/>
      </w:r>
    </w:p>
  </w:footnote>
  <w:footnote w:type="continuationSeparator" w:id="0">
    <w:p w14:paraId="39692A42" w14:textId="77777777" w:rsidR="000927FC" w:rsidRDefault="000927FC" w:rsidP="002F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06B8D" w14:textId="6C520008" w:rsidR="002F22D5" w:rsidRPr="002D26F4" w:rsidRDefault="002F22D5" w:rsidP="002F22D5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>
      <w:rPr>
        <w:rFonts w:ascii="Arial" w:hAnsi="Arial" w:cs="Arial"/>
        <w:b/>
        <w:bCs/>
      </w:rPr>
      <w:t xml:space="preserve"> - AP</w:t>
    </w:r>
    <w:r w:rsidRPr="009D7F98">
      <w:rPr>
        <w:rFonts w:ascii="Arial" w:hAnsi="Arial" w:cs="Arial"/>
        <w:b/>
        <w:bCs/>
      </w:rPr>
      <w:br/>
    </w:r>
    <w:r>
      <w:rPr>
        <w:rFonts w:ascii="Arial" w:hAnsi="Arial" w:cs="Arial"/>
        <w:b/>
        <w:bCs/>
      </w:rPr>
      <w:t>Thermo</w:t>
    </w:r>
    <w:r>
      <w:rPr>
        <w:rFonts w:ascii="Arial" w:hAnsi="Arial" w:cs="Arial"/>
        <w:b/>
        <w:bCs/>
      </w:rPr>
      <w:t>dynamics</w:t>
    </w:r>
    <w:r>
      <w:rPr>
        <w:rFonts w:ascii="Arial" w:hAnsi="Arial" w:cs="Arial"/>
        <w:b/>
        <w:bCs/>
      </w:rPr>
      <w:t xml:space="preserve"> – </w:t>
    </w:r>
    <w:r>
      <w:rPr>
        <w:rFonts w:ascii="Arial" w:hAnsi="Arial" w:cs="Arial"/>
        <w:b/>
        <w:bCs/>
      </w:rPr>
      <w:t>2</w:t>
    </w:r>
    <w:r w:rsidRPr="002F22D5">
      <w:rPr>
        <w:rFonts w:ascii="Arial" w:hAnsi="Arial" w:cs="Arial"/>
        <w:b/>
        <w:bCs/>
        <w:vertAlign w:val="superscript"/>
      </w:rPr>
      <w:t>nd</w:t>
    </w:r>
    <w:r>
      <w:rPr>
        <w:rFonts w:ascii="Arial" w:hAnsi="Arial" w:cs="Arial"/>
        <w:b/>
        <w:bCs/>
      </w:rPr>
      <w:t xml:space="preserve"> Law </w:t>
    </w:r>
  </w:p>
  <w:p w14:paraId="0BAD4D77" w14:textId="7CB58579" w:rsidR="002F22D5" w:rsidRDefault="002F2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95C"/>
    <w:multiLevelType w:val="hybridMultilevel"/>
    <w:tmpl w:val="085E4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6EC"/>
    <w:multiLevelType w:val="hybridMultilevel"/>
    <w:tmpl w:val="C376266A"/>
    <w:lvl w:ilvl="0" w:tplc="79563E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216C3"/>
    <w:multiLevelType w:val="hybridMultilevel"/>
    <w:tmpl w:val="E122718A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B6150"/>
    <w:multiLevelType w:val="hybridMultilevel"/>
    <w:tmpl w:val="4A761084"/>
    <w:lvl w:ilvl="0" w:tplc="B1E8B6A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82D62"/>
    <w:multiLevelType w:val="hybridMultilevel"/>
    <w:tmpl w:val="3858DB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6AF"/>
    <w:multiLevelType w:val="hybridMultilevel"/>
    <w:tmpl w:val="B260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AD4D31"/>
    <w:multiLevelType w:val="hybridMultilevel"/>
    <w:tmpl w:val="7436B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6699F"/>
    <w:multiLevelType w:val="hybridMultilevel"/>
    <w:tmpl w:val="8C08B184"/>
    <w:lvl w:ilvl="0" w:tplc="B1E8B6A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25"/>
    <w:rsid w:val="00006332"/>
    <w:rsid w:val="00020EBF"/>
    <w:rsid w:val="0003714B"/>
    <w:rsid w:val="00060E43"/>
    <w:rsid w:val="00072159"/>
    <w:rsid w:val="00072904"/>
    <w:rsid w:val="000815CC"/>
    <w:rsid w:val="000840A2"/>
    <w:rsid w:val="000927FC"/>
    <w:rsid w:val="000960DC"/>
    <w:rsid w:val="000A620C"/>
    <w:rsid w:val="000E5DC6"/>
    <w:rsid w:val="00123FB3"/>
    <w:rsid w:val="0013379B"/>
    <w:rsid w:val="00155C99"/>
    <w:rsid w:val="00157871"/>
    <w:rsid w:val="0018387C"/>
    <w:rsid w:val="00193C5E"/>
    <w:rsid w:val="001B3B72"/>
    <w:rsid w:val="001D7FFE"/>
    <w:rsid w:val="001E5C4A"/>
    <w:rsid w:val="00210996"/>
    <w:rsid w:val="00230643"/>
    <w:rsid w:val="00243FA5"/>
    <w:rsid w:val="00277856"/>
    <w:rsid w:val="002B4891"/>
    <w:rsid w:val="002C798A"/>
    <w:rsid w:val="002F22D5"/>
    <w:rsid w:val="002F7699"/>
    <w:rsid w:val="003A2C98"/>
    <w:rsid w:val="003A3F83"/>
    <w:rsid w:val="003D2A3A"/>
    <w:rsid w:val="003D65BA"/>
    <w:rsid w:val="00426E25"/>
    <w:rsid w:val="00445409"/>
    <w:rsid w:val="004826F7"/>
    <w:rsid w:val="00485A99"/>
    <w:rsid w:val="004A1D1D"/>
    <w:rsid w:val="004A4BE2"/>
    <w:rsid w:val="004E326B"/>
    <w:rsid w:val="00517588"/>
    <w:rsid w:val="005B0DDD"/>
    <w:rsid w:val="005C7BD6"/>
    <w:rsid w:val="00614147"/>
    <w:rsid w:val="00627612"/>
    <w:rsid w:val="0066085A"/>
    <w:rsid w:val="00661DC4"/>
    <w:rsid w:val="006733AE"/>
    <w:rsid w:val="00674A52"/>
    <w:rsid w:val="0068794D"/>
    <w:rsid w:val="006949AF"/>
    <w:rsid w:val="006B3101"/>
    <w:rsid w:val="006B626E"/>
    <w:rsid w:val="006D4A30"/>
    <w:rsid w:val="0070320C"/>
    <w:rsid w:val="007307CC"/>
    <w:rsid w:val="007461A5"/>
    <w:rsid w:val="00754DD5"/>
    <w:rsid w:val="00772B69"/>
    <w:rsid w:val="007763AB"/>
    <w:rsid w:val="007B18CB"/>
    <w:rsid w:val="007F2E1B"/>
    <w:rsid w:val="00811356"/>
    <w:rsid w:val="00816583"/>
    <w:rsid w:val="008176D6"/>
    <w:rsid w:val="00820825"/>
    <w:rsid w:val="008766CF"/>
    <w:rsid w:val="00880BA4"/>
    <w:rsid w:val="008C0162"/>
    <w:rsid w:val="008C62CA"/>
    <w:rsid w:val="008C7470"/>
    <w:rsid w:val="008D308D"/>
    <w:rsid w:val="008E1474"/>
    <w:rsid w:val="008F2699"/>
    <w:rsid w:val="0091408E"/>
    <w:rsid w:val="00916B7B"/>
    <w:rsid w:val="009258B7"/>
    <w:rsid w:val="00955775"/>
    <w:rsid w:val="009A0CB5"/>
    <w:rsid w:val="009A3200"/>
    <w:rsid w:val="009C24B4"/>
    <w:rsid w:val="009E797E"/>
    <w:rsid w:val="009F332A"/>
    <w:rsid w:val="009F7E89"/>
    <w:rsid w:val="00A13375"/>
    <w:rsid w:val="00A44304"/>
    <w:rsid w:val="00A51D17"/>
    <w:rsid w:val="00A64BDD"/>
    <w:rsid w:val="00A67575"/>
    <w:rsid w:val="00AA29CF"/>
    <w:rsid w:val="00AB1D75"/>
    <w:rsid w:val="00AC5418"/>
    <w:rsid w:val="00AD41A9"/>
    <w:rsid w:val="00AD6BA0"/>
    <w:rsid w:val="00AE2A3D"/>
    <w:rsid w:val="00AF5036"/>
    <w:rsid w:val="00AF5BB1"/>
    <w:rsid w:val="00B2340F"/>
    <w:rsid w:val="00B47EF4"/>
    <w:rsid w:val="00B53ADE"/>
    <w:rsid w:val="00B6544B"/>
    <w:rsid w:val="00B95EB0"/>
    <w:rsid w:val="00BF4FC7"/>
    <w:rsid w:val="00BF5801"/>
    <w:rsid w:val="00C30992"/>
    <w:rsid w:val="00CA3E4A"/>
    <w:rsid w:val="00CA77D5"/>
    <w:rsid w:val="00CB671B"/>
    <w:rsid w:val="00D013DE"/>
    <w:rsid w:val="00D43DDE"/>
    <w:rsid w:val="00D86D6D"/>
    <w:rsid w:val="00DC79CC"/>
    <w:rsid w:val="00DD51D6"/>
    <w:rsid w:val="00DE1E56"/>
    <w:rsid w:val="00E03C12"/>
    <w:rsid w:val="00E47F5E"/>
    <w:rsid w:val="00E90ABD"/>
    <w:rsid w:val="00E9309F"/>
    <w:rsid w:val="00E942A8"/>
    <w:rsid w:val="00EB58ED"/>
    <w:rsid w:val="00F01D89"/>
    <w:rsid w:val="00F02007"/>
    <w:rsid w:val="00F13D02"/>
    <w:rsid w:val="00F710C1"/>
    <w:rsid w:val="00FA3CB0"/>
    <w:rsid w:val="00FA767E"/>
    <w:rsid w:val="00FB3AEB"/>
    <w:rsid w:val="00FF09B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5CE32"/>
  <w15:chartTrackingRefBased/>
  <w15:docId w15:val="{DF64965F-3BF5-2146-A44B-8511F5A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825"/>
  </w:style>
  <w:style w:type="character" w:styleId="PlaceholderText">
    <w:name w:val="Placeholder Text"/>
    <w:basedOn w:val="DefaultParagraphFont"/>
    <w:uiPriority w:val="99"/>
    <w:semiHidden/>
    <w:rsid w:val="00820825"/>
    <w:rPr>
      <w:color w:val="808080"/>
    </w:rPr>
  </w:style>
  <w:style w:type="table" w:styleId="TableGrid">
    <w:name w:val="Table Grid"/>
    <w:basedOn w:val="TableNormal"/>
    <w:uiPriority w:val="39"/>
    <w:rsid w:val="00820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E4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3E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E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2D5"/>
  </w:style>
  <w:style w:type="paragraph" w:styleId="Footer">
    <w:name w:val="footer"/>
    <w:basedOn w:val="Normal"/>
    <w:link w:val="FooterChar"/>
    <w:uiPriority w:val="99"/>
    <w:unhideWhenUsed/>
    <w:rsid w:val="002F2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2D5"/>
  </w:style>
  <w:style w:type="paragraph" w:customStyle="1" w:styleId="Default">
    <w:name w:val="Default"/>
    <w:rsid w:val="002F22D5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Farmer, Stephanie [DH]</cp:lastModifiedBy>
  <cp:revision>8</cp:revision>
  <dcterms:created xsi:type="dcterms:W3CDTF">2020-01-09T05:33:00Z</dcterms:created>
  <dcterms:modified xsi:type="dcterms:W3CDTF">2020-05-14T18:11:00Z</dcterms:modified>
</cp:coreProperties>
</file>