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916B" w14:textId="77777777" w:rsidR="00D807A3" w:rsidRPr="009D7F98" w:rsidRDefault="00D807A3" w:rsidP="00D807A3">
      <w:pPr>
        <w:pStyle w:val="Default"/>
        <w:pBdr>
          <w:bottom w:val="single" w:sz="4" w:space="1" w:color="auto"/>
        </w:pBdr>
        <w:rPr>
          <w:b/>
          <w:bCs/>
        </w:rPr>
      </w:pPr>
      <w:r>
        <w:rPr>
          <w:noProof/>
          <w:sz w:val="18"/>
        </w:rPr>
        <mc:AlternateContent>
          <mc:Choice Requires="wps">
            <w:drawing>
              <wp:anchor distT="0" distB="0" distL="114300" distR="114300" simplePos="0" relativeHeight="251671552" behindDoc="0" locked="0" layoutInCell="1" allowOverlap="1" wp14:anchorId="52EBBE18" wp14:editId="673C0E9B">
                <wp:simplePos x="0" y="0"/>
                <wp:positionH relativeFrom="column">
                  <wp:posOffset>4203065</wp:posOffset>
                </wp:positionH>
                <wp:positionV relativeFrom="paragraph">
                  <wp:posOffset>-633910</wp:posOffset>
                </wp:positionV>
                <wp:extent cx="2755550" cy="581660"/>
                <wp:effectExtent l="19050" t="19050" r="450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55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1968545" w14:textId="16FEB610" w:rsidR="00D807A3" w:rsidRPr="009D7F98" w:rsidRDefault="00D807A3" w:rsidP="00D807A3">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BBE18" id="Rectangle 1" o:spid="_x0000_s1026" style="position:absolute;margin-left:330.95pt;margin-top:-49.9pt;width:216.95pt;height:4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" fillcolor="window" strokecolor="windowText" strokeweight="4.5pt">
                <v:stroke dashstyle="1 1"/>
                <v:path arrowok="t"/>
                <v:textbox>
                  <w:txbxContent>
                    <w:p w14:paraId="71968545" w14:textId="16FEB610" w:rsidR="00D807A3" w:rsidRPr="009D7F98" w:rsidRDefault="00D807A3" w:rsidP="00D807A3">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706E7854" w14:textId="77777777" w:rsidR="00D807A3" w:rsidRPr="006954F2" w:rsidRDefault="00D807A3" w:rsidP="00D807A3">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90B3323" w14:textId="120355DA" w:rsidR="00D807A3" w:rsidRPr="006954F2" w:rsidRDefault="00D807A3" w:rsidP="00D807A3">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Materials, Reagent Table, Procedures, and set up Data Tables before you get to class.</w:t>
      </w:r>
    </w:p>
    <w:p w14:paraId="1DB5B30A" w14:textId="77777777" w:rsidR="00D807A3" w:rsidRPr="006954F2" w:rsidRDefault="00D807A3" w:rsidP="00D807A3">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5EA23AA2" w14:textId="78E76832" w:rsidR="00D807A3" w:rsidRPr="006954F2" w:rsidRDefault="00D807A3" w:rsidP="00D807A3">
      <w:pPr>
        <w:pBdr>
          <w:bottom w:val="single" w:sz="4" w:space="1" w:color="auto"/>
        </w:pBdr>
        <w:spacing w:after="0"/>
        <w:ind w:firstLine="720"/>
        <w:rPr>
          <w:rFonts w:cstheme="minorHAnsi"/>
          <w:i/>
          <w:sz w:val="18"/>
        </w:rPr>
      </w:pPr>
      <w:r w:rsidRPr="006954F2">
        <w:rPr>
          <w:rFonts w:cstheme="minorHAnsi"/>
          <w:b/>
          <w:sz w:val="18"/>
          <w:szCs w:val="20"/>
        </w:rPr>
        <w:t xml:space="preserve">Post-lab: </w:t>
      </w:r>
      <w:r>
        <w:rPr>
          <w:rFonts w:cstheme="minorHAnsi"/>
          <w:sz w:val="18"/>
          <w:szCs w:val="20"/>
        </w:rPr>
        <w:t xml:space="preserve">Calculations and Discussion Questions are one section this time, Post-Lab Two Pager done on separate Worksheet. </w:t>
      </w:r>
    </w:p>
    <w:p w14:paraId="10B034F1" w14:textId="77777777" w:rsidR="00D807A3" w:rsidRPr="006954F2" w:rsidRDefault="00D807A3" w:rsidP="00D807A3">
      <w:pPr>
        <w:spacing w:after="0"/>
        <w:rPr>
          <w:rFonts w:ascii="Helvetica" w:hAnsi="Helvetica"/>
          <w:sz w:val="6"/>
        </w:rPr>
      </w:pPr>
    </w:p>
    <w:p w14:paraId="62EDAC9F" w14:textId="2FAC12BA"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65F41279" w14:textId="77777777" w:rsidR="00F37E40" w:rsidRPr="00F37E40" w:rsidRDefault="00F37E40" w:rsidP="00F37E40">
      <w:pPr>
        <w:pStyle w:val="VParaText"/>
        <w:spacing w:after="160"/>
        <w:rPr>
          <w:rFonts w:ascii="Arial" w:hAnsi="Arial" w:cs="Arial"/>
          <w:sz w:val="20"/>
          <w:szCs w:val="20"/>
        </w:rPr>
      </w:pPr>
      <w:r w:rsidRPr="00F37E40">
        <w:rPr>
          <w:rFonts w:ascii="Arial" w:hAnsi="Arial" w:cs="Arial"/>
          <w:sz w:val="20"/>
          <w:szCs w:val="20"/>
        </w:rPr>
        <w:t>A basic kinetic study of a chemical reaction often involves conducting the reaction at varying concentrations of reactants. In this way, you can determine the order of the reaction in each species, and determine a rate law expression. Once you select a reaction to examine, you must decide how to follow the reaction by measuring some parameter that changes regularly as time passes, such as temperature, pH, pressure, conductance, or absorbance of light.</w:t>
      </w:r>
    </w:p>
    <w:p w14:paraId="5F759514" w14:textId="77777777" w:rsidR="00F37E40" w:rsidRPr="00F37E40" w:rsidRDefault="00F37E40" w:rsidP="00F37E40">
      <w:pPr>
        <w:pStyle w:val="VParaText"/>
        <w:spacing w:after="160"/>
        <w:rPr>
          <w:rFonts w:ascii="Arial" w:hAnsi="Arial" w:cs="Arial"/>
          <w:sz w:val="20"/>
          <w:szCs w:val="20"/>
        </w:rPr>
      </w:pPr>
      <w:r w:rsidRPr="00F37E40">
        <w:rPr>
          <w:rFonts w:ascii="Arial" w:hAnsi="Arial" w:cs="Arial"/>
          <w:sz w:val="20"/>
          <w:szCs w:val="20"/>
        </w:rPr>
        <w:t xml:space="preserve">In this experiment you will conduct the reaction between solutions of potassium iodide and </w:t>
      </w:r>
      <w:r w:rsidRPr="00F37E40">
        <w:rPr>
          <w:rFonts w:ascii="Arial" w:hAnsi="Arial" w:cs="Arial"/>
          <w:sz w:val="20"/>
          <w:szCs w:val="20"/>
        </w:rPr>
        <w:br/>
        <w:t>iron (III) chloride. The reaction equation is shown below, in ionic form.</w:t>
      </w:r>
    </w:p>
    <w:p w14:paraId="3CE51A66" w14:textId="77777777" w:rsidR="00F37E40" w:rsidRPr="00F37E40" w:rsidRDefault="00F37E40" w:rsidP="00F37E40">
      <w:pPr>
        <w:pStyle w:val="VGraphicEquation"/>
        <w:spacing w:after="200"/>
        <w:rPr>
          <w:rFonts w:ascii="Arial" w:hAnsi="Arial" w:cs="Arial"/>
          <w:sz w:val="20"/>
          <w:szCs w:val="20"/>
        </w:rPr>
      </w:pPr>
      <w:r w:rsidRPr="00F37E40">
        <w:rPr>
          <w:rFonts w:ascii="Arial" w:hAnsi="Arial" w:cs="Arial"/>
          <w:sz w:val="20"/>
          <w:szCs w:val="20"/>
        </w:rPr>
        <w:t>2 I</w:t>
      </w:r>
      <w:r w:rsidRPr="00F37E40">
        <w:rPr>
          <w:rFonts w:ascii="Arial" w:hAnsi="Arial" w:cs="Arial"/>
          <w:sz w:val="20"/>
          <w:szCs w:val="20"/>
          <w:vertAlign w:val="superscript"/>
        </w:rPr>
        <w:t>–</w:t>
      </w:r>
      <w:r w:rsidRPr="00F37E40">
        <w:rPr>
          <w:rFonts w:ascii="Arial" w:hAnsi="Arial" w:cs="Arial"/>
          <w:sz w:val="20"/>
          <w:szCs w:val="20"/>
        </w:rPr>
        <w:t xml:space="preserve"> (</w:t>
      </w:r>
      <w:proofErr w:type="spellStart"/>
      <w:r w:rsidRPr="00F37E40">
        <w:rPr>
          <w:rFonts w:ascii="Arial" w:hAnsi="Arial" w:cs="Arial"/>
          <w:sz w:val="20"/>
          <w:szCs w:val="20"/>
        </w:rPr>
        <w:t>aq</w:t>
      </w:r>
      <w:proofErr w:type="spellEnd"/>
      <w:r w:rsidRPr="00F37E40">
        <w:rPr>
          <w:rFonts w:ascii="Arial" w:hAnsi="Arial" w:cs="Arial"/>
          <w:sz w:val="20"/>
          <w:szCs w:val="20"/>
        </w:rPr>
        <w:t>) + 2 Fe</w:t>
      </w:r>
      <w:r w:rsidRPr="00F37E40">
        <w:rPr>
          <w:rFonts w:ascii="Arial" w:hAnsi="Arial" w:cs="Arial"/>
          <w:sz w:val="20"/>
          <w:szCs w:val="20"/>
          <w:vertAlign w:val="superscript"/>
        </w:rPr>
        <w:t>3+</w:t>
      </w:r>
      <w:r w:rsidRPr="00F37E40">
        <w:rPr>
          <w:rFonts w:ascii="Arial" w:hAnsi="Arial" w:cs="Arial"/>
          <w:sz w:val="20"/>
          <w:szCs w:val="20"/>
        </w:rPr>
        <w:t xml:space="preserve"> (</w:t>
      </w:r>
      <w:proofErr w:type="spellStart"/>
      <w:r w:rsidRPr="00F37E40">
        <w:rPr>
          <w:rFonts w:ascii="Arial" w:hAnsi="Arial" w:cs="Arial"/>
          <w:sz w:val="20"/>
          <w:szCs w:val="20"/>
        </w:rPr>
        <w:t>aq</w:t>
      </w:r>
      <w:proofErr w:type="spellEnd"/>
      <w:r w:rsidRPr="00F37E40">
        <w:rPr>
          <w:rFonts w:ascii="Arial" w:hAnsi="Arial" w:cs="Arial"/>
          <w:sz w:val="20"/>
          <w:szCs w:val="20"/>
        </w:rPr>
        <w:t>) → I</w:t>
      </w:r>
      <w:r w:rsidRPr="00F37E40">
        <w:rPr>
          <w:rFonts w:ascii="Arial" w:hAnsi="Arial" w:cs="Arial"/>
          <w:sz w:val="20"/>
          <w:szCs w:val="20"/>
          <w:vertAlign w:val="subscript"/>
        </w:rPr>
        <w:t>2</w:t>
      </w:r>
      <w:r w:rsidRPr="00F37E40">
        <w:rPr>
          <w:rFonts w:ascii="Arial" w:hAnsi="Arial" w:cs="Arial"/>
          <w:sz w:val="20"/>
          <w:szCs w:val="20"/>
        </w:rPr>
        <w:t xml:space="preserve"> (</w:t>
      </w:r>
      <w:proofErr w:type="spellStart"/>
      <w:r w:rsidRPr="00F37E40">
        <w:rPr>
          <w:rFonts w:ascii="Arial" w:hAnsi="Arial" w:cs="Arial"/>
          <w:sz w:val="20"/>
          <w:szCs w:val="20"/>
        </w:rPr>
        <w:t>aq</w:t>
      </w:r>
      <w:proofErr w:type="spellEnd"/>
      <w:r w:rsidRPr="00F37E40">
        <w:rPr>
          <w:rFonts w:ascii="Arial" w:hAnsi="Arial" w:cs="Arial"/>
          <w:sz w:val="20"/>
          <w:szCs w:val="20"/>
        </w:rPr>
        <w:t>) + 2 Fe</w:t>
      </w:r>
      <w:r w:rsidRPr="00F37E40">
        <w:rPr>
          <w:rFonts w:ascii="Arial" w:hAnsi="Arial" w:cs="Arial"/>
          <w:sz w:val="20"/>
          <w:szCs w:val="20"/>
          <w:vertAlign w:val="superscript"/>
        </w:rPr>
        <w:t>2+</w:t>
      </w:r>
      <w:r w:rsidRPr="00F37E40">
        <w:rPr>
          <w:rFonts w:ascii="Arial" w:hAnsi="Arial" w:cs="Arial"/>
          <w:sz w:val="20"/>
          <w:szCs w:val="20"/>
        </w:rPr>
        <w:t xml:space="preserve"> (</w:t>
      </w:r>
      <w:proofErr w:type="spellStart"/>
      <w:r w:rsidRPr="00F37E40">
        <w:rPr>
          <w:rFonts w:ascii="Arial" w:hAnsi="Arial" w:cs="Arial"/>
          <w:sz w:val="20"/>
          <w:szCs w:val="20"/>
        </w:rPr>
        <w:t>aq</w:t>
      </w:r>
      <w:proofErr w:type="spellEnd"/>
      <w:r w:rsidRPr="00F37E40">
        <w:rPr>
          <w:rFonts w:ascii="Arial" w:hAnsi="Arial" w:cs="Arial"/>
          <w:sz w:val="20"/>
          <w:szCs w:val="20"/>
        </w:rPr>
        <w:t>)</w:t>
      </w:r>
    </w:p>
    <w:p w14:paraId="7FA2ECF1" w14:textId="05FCFE11" w:rsidR="00864AD6" w:rsidRPr="00F37E40" w:rsidRDefault="00F37E40" w:rsidP="00F37E40">
      <w:pPr>
        <w:pStyle w:val="VParaText"/>
        <w:spacing w:after="120"/>
        <w:rPr>
          <w:rFonts w:ascii="Arial" w:hAnsi="Arial" w:cs="Arial"/>
          <w:sz w:val="20"/>
          <w:szCs w:val="20"/>
        </w:rPr>
      </w:pPr>
      <w:r w:rsidRPr="00F37E40">
        <w:rPr>
          <w:rFonts w:ascii="Arial" w:hAnsi="Arial" w:cs="Arial"/>
          <w:sz w:val="20"/>
          <w:szCs w:val="20"/>
        </w:rPr>
        <w:t xml:space="preserve">As this reaction proceeds, it undergoes a color change that can be precisely measured by a Vernier Colorimeter or a Vernier Spectrometer. By carefully varying the concentrations of the reactants, you will determine the effect each reactant has on the rate of the reaction, and consequently the order of the reaction. From this information, you will write a rate law expression for the reaction. </w:t>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sz w:val="20"/>
        </w:rPr>
        <w:tab/>
      </w:r>
      <w:r w:rsidR="0013124D">
        <w:rPr>
          <w:rFonts w:ascii="Arial" w:hAnsi="Arial" w:cs="Arial"/>
          <w:i/>
          <w:sz w:val="20"/>
        </w:rPr>
        <w:t xml:space="preserve"> </w:t>
      </w:r>
    </w:p>
    <w:p w14:paraId="7B443736" w14:textId="672CFF9C" w:rsidR="00864AD6" w:rsidRPr="00F85AC9" w:rsidRDefault="00F37E40" w:rsidP="00F37E40">
      <w:pPr>
        <w:spacing w:before="240" w:after="0"/>
        <w:ind w:right="421"/>
        <w:rPr>
          <w:rFonts w:ascii="Arial" w:hAnsi="Arial" w:cs="Arial"/>
          <w:b/>
          <w:u w:val="single"/>
        </w:rPr>
      </w:pPr>
      <w:r>
        <w:rPr>
          <w:rFonts w:ascii="Arial" w:hAnsi="Arial" w:cs="Arial"/>
          <w:b/>
          <w:u w:val="single"/>
        </w:rPr>
        <w:t>Objectives</w:t>
      </w:r>
    </w:p>
    <w:p w14:paraId="1C870080" w14:textId="77777777" w:rsidR="00F37E40" w:rsidRPr="00F37E40" w:rsidRDefault="00F37E40" w:rsidP="00F37E40">
      <w:pPr>
        <w:pStyle w:val="VParawBullets"/>
        <w:spacing w:after="0" w:line="240" w:lineRule="auto"/>
        <w:rPr>
          <w:rFonts w:ascii="Arial" w:hAnsi="Arial" w:cs="Arial"/>
          <w:sz w:val="20"/>
        </w:rPr>
      </w:pPr>
      <w:r w:rsidRPr="00F37E40">
        <w:rPr>
          <w:rFonts w:ascii="Arial" w:hAnsi="Arial" w:cs="Arial"/>
          <w:sz w:val="20"/>
        </w:rPr>
        <w:t>In this experiment, you will</w:t>
      </w:r>
    </w:p>
    <w:p w14:paraId="022AF802" w14:textId="77777777" w:rsidR="00F37E40" w:rsidRPr="00F37E40" w:rsidRDefault="00F37E40" w:rsidP="00740F46">
      <w:pPr>
        <w:pStyle w:val="VBullets"/>
        <w:numPr>
          <w:ilvl w:val="0"/>
          <w:numId w:val="3"/>
        </w:numPr>
        <w:spacing w:line="240" w:lineRule="auto"/>
        <w:rPr>
          <w:rFonts w:ascii="Arial" w:hAnsi="Arial" w:cs="Arial"/>
          <w:sz w:val="20"/>
        </w:rPr>
      </w:pPr>
      <w:r w:rsidRPr="00F37E40">
        <w:rPr>
          <w:rFonts w:ascii="Arial" w:hAnsi="Arial" w:cs="Arial"/>
          <w:sz w:val="20"/>
        </w:rPr>
        <w:t>Conduct the reaction of KI and FeCl</w:t>
      </w:r>
      <w:r w:rsidRPr="00F37E40">
        <w:rPr>
          <w:rFonts w:ascii="Arial" w:hAnsi="Arial" w:cs="Arial"/>
          <w:sz w:val="20"/>
          <w:vertAlign w:val="subscript"/>
        </w:rPr>
        <w:t>3</w:t>
      </w:r>
      <w:r w:rsidRPr="00F37E40">
        <w:rPr>
          <w:rFonts w:ascii="Arial" w:hAnsi="Arial" w:cs="Arial"/>
          <w:sz w:val="20"/>
        </w:rPr>
        <w:t xml:space="preserve"> using various concentrations of reactants.</w:t>
      </w:r>
    </w:p>
    <w:p w14:paraId="45791F78" w14:textId="77777777" w:rsidR="00F37E40" w:rsidRPr="00F37E40" w:rsidRDefault="00F37E40" w:rsidP="00740F46">
      <w:pPr>
        <w:pStyle w:val="VBullets"/>
        <w:numPr>
          <w:ilvl w:val="0"/>
          <w:numId w:val="3"/>
        </w:numPr>
        <w:spacing w:line="240" w:lineRule="auto"/>
        <w:rPr>
          <w:rFonts w:ascii="Arial" w:hAnsi="Arial" w:cs="Arial"/>
          <w:sz w:val="20"/>
        </w:rPr>
      </w:pPr>
      <w:r w:rsidRPr="00F37E40">
        <w:rPr>
          <w:rFonts w:ascii="Arial" w:hAnsi="Arial" w:cs="Arial"/>
          <w:sz w:val="20"/>
        </w:rPr>
        <w:t>Determine the order of the reaction in KI and FeCl</w:t>
      </w:r>
      <w:r w:rsidRPr="00F37E40">
        <w:rPr>
          <w:rFonts w:ascii="Arial" w:hAnsi="Arial" w:cs="Arial"/>
          <w:sz w:val="20"/>
          <w:vertAlign w:val="subscript"/>
        </w:rPr>
        <w:t>3</w:t>
      </w:r>
      <w:r w:rsidRPr="00F37E40">
        <w:rPr>
          <w:rFonts w:ascii="Arial" w:hAnsi="Arial" w:cs="Arial"/>
          <w:sz w:val="20"/>
        </w:rPr>
        <w:t>.</w:t>
      </w:r>
    </w:p>
    <w:p w14:paraId="52B92805" w14:textId="71169A75" w:rsidR="00F37E40" w:rsidRDefault="00F37E40" w:rsidP="00740F46">
      <w:pPr>
        <w:pStyle w:val="VBulletfinal"/>
        <w:numPr>
          <w:ilvl w:val="0"/>
          <w:numId w:val="3"/>
        </w:numPr>
        <w:spacing w:after="0" w:line="240" w:lineRule="auto"/>
        <w:rPr>
          <w:rFonts w:ascii="Arial" w:hAnsi="Arial" w:cs="Arial"/>
          <w:sz w:val="20"/>
        </w:rPr>
      </w:pPr>
      <w:r w:rsidRPr="00F37E40">
        <w:rPr>
          <w:rFonts w:ascii="Arial" w:hAnsi="Arial" w:cs="Arial"/>
          <w:sz w:val="20"/>
        </w:rPr>
        <w:t>Determine the rate law expression for the reaction.</w:t>
      </w:r>
    </w:p>
    <w:p w14:paraId="0B306162" w14:textId="0F98F8A0" w:rsidR="00F37E40" w:rsidRDefault="00F37E40" w:rsidP="00F37E40">
      <w:pPr>
        <w:pStyle w:val="VBulletfinal"/>
        <w:spacing w:after="0" w:line="240" w:lineRule="auto"/>
        <w:ind w:left="547"/>
        <w:rPr>
          <w:rFonts w:ascii="Arial" w:hAnsi="Arial" w:cs="Arial"/>
          <w:sz w:val="20"/>
        </w:rPr>
      </w:pPr>
    </w:p>
    <w:p w14:paraId="7757237D" w14:textId="15038FAA" w:rsidR="00864AD6" w:rsidRPr="00F85AC9" w:rsidRDefault="00864AD6" w:rsidP="00F37E40">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7FC80FBF" w14:textId="77777777" w:rsidR="000D2FED" w:rsidRDefault="000D2FED" w:rsidP="00740F46">
      <w:pPr>
        <w:pStyle w:val="questions"/>
        <w:numPr>
          <w:ilvl w:val="0"/>
          <w:numId w:val="1"/>
        </w:numPr>
        <w:rPr>
          <w:rFonts w:ascii="Arial" w:hAnsi="Arial" w:cs="Arial"/>
          <w:sz w:val="20"/>
          <w:szCs w:val="22"/>
        </w:rPr>
        <w:sectPr w:rsidR="000D2FED" w:rsidSect="00CB205D">
          <w:headerReference w:type="first" r:id="rId7"/>
          <w:type w:val="continuous"/>
          <w:pgSz w:w="12240" w:h="15840"/>
          <w:pgMar w:top="720" w:right="720" w:bottom="432" w:left="720" w:header="432" w:footer="432" w:gutter="0"/>
          <w:cols w:space="720"/>
          <w:titlePg/>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5C75C5CD" w14:textId="4C6260A4" w:rsidR="0013124D" w:rsidRDefault="00F37E40" w:rsidP="00187754">
      <w:pPr>
        <w:pStyle w:val="questions"/>
        <w:numPr>
          <w:ilvl w:val="0"/>
          <w:numId w:val="15"/>
        </w:numPr>
        <w:rPr>
          <w:rFonts w:ascii="Arial" w:hAnsi="Arial" w:cs="Arial"/>
          <w:sz w:val="20"/>
          <w:szCs w:val="22"/>
        </w:rPr>
      </w:pPr>
      <w:r>
        <w:rPr>
          <w:rFonts w:ascii="Arial" w:hAnsi="Arial" w:cs="Arial"/>
          <w:sz w:val="20"/>
          <w:szCs w:val="22"/>
        </w:rPr>
        <w:t>0.02 M Potassium Iodide, KI solution</w:t>
      </w:r>
    </w:p>
    <w:p w14:paraId="75225774" w14:textId="04AEF0F3" w:rsidR="00F37E40" w:rsidRDefault="00F37E40" w:rsidP="00187754">
      <w:pPr>
        <w:pStyle w:val="questions"/>
        <w:numPr>
          <w:ilvl w:val="0"/>
          <w:numId w:val="15"/>
        </w:numPr>
        <w:rPr>
          <w:rFonts w:ascii="Arial" w:hAnsi="Arial" w:cs="Arial"/>
          <w:sz w:val="20"/>
          <w:szCs w:val="22"/>
        </w:rPr>
      </w:pPr>
      <w:r>
        <w:rPr>
          <w:rFonts w:ascii="Arial" w:hAnsi="Arial" w:cs="Arial"/>
          <w:sz w:val="20"/>
          <w:szCs w:val="22"/>
        </w:rPr>
        <w:t>0.020 M Iron(III) Chloride, FeCl</w:t>
      </w:r>
      <w:r w:rsidRPr="00AD51F9">
        <w:rPr>
          <w:rFonts w:ascii="Arial" w:hAnsi="Arial" w:cs="Arial"/>
          <w:sz w:val="20"/>
          <w:szCs w:val="22"/>
          <w:vertAlign w:val="subscript"/>
        </w:rPr>
        <w:t>3</w:t>
      </w:r>
      <w:r>
        <w:rPr>
          <w:rFonts w:ascii="Arial" w:hAnsi="Arial" w:cs="Arial"/>
          <w:sz w:val="20"/>
          <w:szCs w:val="22"/>
        </w:rPr>
        <w:t xml:space="preserve"> in 0.10 M HCl</w:t>
      </w:r>
    </w:p>
    <w:p w14:paraId="465E462F" w14:textId="74D374E9" w:rsidR="00F37E40" w:rsidRDefault="00F37E40" w:rsidP="00740F46">
      <w:pPr>
        <w:pStyle w:val="questions"/>
        <w:numPr>
          <w:ilvl w:val="0"/>
          <w:numId w:val="1"/>
        </w:numPr>
        <w:rPr>
          <w:rFonts w:ascii="Arial" w:hAnsi="Arial" w:cs="Arial"/>
          <w:sz w:val="20"/>
          <w:szCs w:val="22"/>
        </w:rPr>
      </w:pPr>
      <w:r>
        <w:rPr>
          <w:rFonts w:ascii="Arial" w:hAnsi="Arial" w:cs="Arial"/>
          <w:sz w:val="20"/>
          <w:szCs w:val="22"/>
        </w:rPr>
        <w:t>Distilled water</w:t>
      </w:r>
    </w:p>
    <w:p w14:paraId="79D8B1A1" w14:textId="6F38F658" w:rsidR="00253769" w:rsidRDefault="00253769" w:rsidP="00253769">
      <w:pPr>
        <w:pStyle w:val="questions"/>
        <w:ind w:left="720" w:firstLine="0"/>
        <w:rPr>
          <w:rFonts w:ascii="Arial" w:hAnsi="Arial" w:cs="Arial"/>
          <w:sz w:val="20"/>
          <w:szCs w:val="22"/>
        </w:rPr>
      </w:pPr>
    </w:p>
    <w:p w14:paraId="774F76CA" w14:textId="158B509C" w:rsidR="00F37E40" w:rsidRDefault="00F37E40" w:rsidP="00253769">
      <w:pPr>
        <w:pStyle w:val="questions"/>
        <w:ind w:left="720" w:firstLine="0"/>
        <w:rPr>
          <w:rFonts w:ascii="Arial" w:hAnsi="Arial" w:cs="Arial"/>
          <w:sz w:val="20"/>
          <w:szCs w:val="22"/>
        </w:rPr>
      </w:pPr>
    </w:p>
    <w:p w14:paraId="0B3079AF" w14:textId="28F20750"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7B7AAB8F" w14:textId="77777777" w:rsidR="00B46723" w:rsidRDefault="00B46723" w:rsidP="00B46723">
      <w:pPr>
        <w:pStyle w:val="questions"/>
        <w:numPr>
          <w:ilvl w:val="0"/>
          <w:numId w:val="1"/>
        </w:numPr>
        <w:ind w:right="-332"/>
        <w:rPr>
          <w:rFonts w:ascii="Arial" w:hAnsi="Arial" w:cs="Arial"/>
          <w:sz w:val="20"/>
          <w:szCs w:val="22"/>
        </w:rPr>
      </w:pPr>
      <w:r>
        <w:rPr>
          <w:rFonts w:ascii="Arial" w:hAnsi="Arial" w:cs="Arial"/>
          <w:sz w:val="20"/>
          <w:szCs w:val="22"/>
        </w:rPr>
        <w:t xml:space="preserve">Computer that has a standard USB or an adapter </w:t>
      </w:r>
    </w:p>
    <w:p w14:paraId="24670045" w14:textId="20BB9625" w:rsidR="00CC3AF2" w:rsidRDefault="00D807A3" w:rsidP="00740F46">
      <w:pPr>
        <w:pStyle w:val="questions"/>
        <w:numPr>
          <w:ilvl w:val="0"/>
          <w:numId w:val="1"/>
        </w:numPr>
        <w:rPr>
          <w:rFonts w:ascii="Arial" w:hAnsi="Arial" w:cs="Arial"/>
          <w:sz w:val="20"/>
          <w:szCs w:val="22"/>
        </w:rPr>
      </w:pPr>
      <w:r>
        <w:rPr>
          <w:rFonts w:ascii="Arial" w:hAnsi="Arial" w:cs="Arial"/>
          <w:sz w:val="20"/>
          <w:szCs w:val="22"/>
        </w:rPr>
        <w:t>Vernier computer interface</w:t>
      </w:r>
    </w:p>
    <w:p w14:paraId="614CF8D5" w14:textId="16253C9F" w:rsidR="00CC3AF2" w:rsidRDefault="00F37E40" w:rsidP="00740F46">
      <w:pPr>
        <w:pStyle w:val="questions"/>
        <w:numPr>
          <w:ilvl w:val="0"/>
          <w:numId w:val="1"/>
        </w:numPr>
        <w:rPr>
          <w:rFonts w:ascii="Arial" w:hAnsi="Arial" w:cs="Arial"/>
          <w:sz w:val="20"/>
          <w:szCs w:val="22"/>
        </w:rPr>
      </w:pPr>
      <w:r>
        <w:rPr>
          <w:rFonts w:ascii="Arial" w:hAnsi="Arial" w:cs="Arial"/>
          <w:sz w:val="20"/>
          <w:szCs w:val="22"/>
        </w:rPr>
        <w:t>Logger Pro</w:t>
      </w:r>
      <w:r w:rsidR="00D807A3">
        <w:rPr>
          <w:rFonts w:ascii="Arial" w:hAnsi="Arial" w:cs="Arial"/>
          <w:sz w:val="20"/>
          <w:szCs w:val="22"/>
        </w:rPr>
        <w:t xml:space="preserve"> Software</w:t>
      </w:r>
    </w:p>
    <w:p w14:paraId="2B268ECB" w14:textId="2D936346" w:rsidR="00F37E40" w:rsidRDefault="00F37E40" w:rsidP="00740F46">
      <w:pPr>
        <w:pStyle w:val="questions"/>
        <w:numPr>
          <w:ilvl w:val="0"/>
          <w:numId w:val="1"/>
        </w:numPr>
        <w:rPr>
          <w:rFonts w:ascii="Arial" w:hAnsi="Arial" w:cs="Arial"/>
          <w:sz w:val="20"/>
          <w:szCs w:val="22"/>
        </w:rPr>
      </w:pPr>
      <w:r>
        <w:rPr>
          <w:rFonts w:ascii="Arial" w:hAnsi="Arial" w:cs="Arial"/>
          <w:sz w:val="20"/>
          <w:szCs w:val="22"/>
        </w:rPr>
        <w:t>Spectrometer</w:t>
      </w:r>
    </w:p>
    <w:p w14:paraId="5FE22F59" w14:textId="7958ECF4" w:rsidR="00F37E40" w:rsidRDefault="00F37E40" w:rsidP="00740F46">
      <w:pPr>
        <w:pStyle w:val="questions"/>
        <w:numPr>
          <w:ilvl w:val="0"/>
          <w:numId w:val="1"/>
        </w:numPr>
        <w:rPr>
          <w:rFonts w:ascii="Arial" w:hAnsi="Arial" w:cs="Arial"/>
          <w:sz w:val="20"/>
          <w:szCs w:val="22"/>
        </w:rPr>
      </w:pPr>
      <w:r>
        <w:rPr>
          <w:rFonts w:ascii="Arial" w:hAnsi="Arial" w:cs="Arial"/>
          <w:sz w:val="20"/>
          <w:szCs w:val="22"/>
        </w:rPr>
        <w:t>250 mL beakers x3</w:t>
      </w:r>
    </w:p>
    <w:p w14:paraId="63875396" w14:textId="599E8093" w:rsidR="00F37E40" w:rsidRDefault="00F37E40" w:rsidP="00F37E40">
      <w:pPr>
        <w:pStyle w:val="questions"/>
        <w:rPr>
          <w:rFonts w:ascii="Arial" w:hAnsi="Arial" w:cs="Arial"/>
          <w:sz w:val="20"/>
          <w:szCs w:val="22"/>
        </w:rPr>
      </w:pPr>
    </w:p>
    <w:p w14:paraId="32EFCD1B" w14:textId="72547F5C" w:rsidR="00F37E40" w:rsidRDefault="00F37E40" w:rsidP="00740F46">
      <w:pPr>
        <w:pStyle w:val="questions"/>
        <w:numPr>
          <w:ilvl w:val="0"/>
          <w:numId w:val="1"/>
        </w:numPr>
        <w:rPr>
          <w:rFonts w:ascii="Arial" w:hAnsi="Arial" w:cs="Arial"/>
          <w:sz w:val="20"/>
          <w:szCs w:val="22"/>
        </w:rPr>
      </w:pPr>
      <w:r>
        <w:rPr>
          <w:rFonts w:ascii="Arial" w:hAnsi="Arial" w:cs="Arial"/>
          <w:sz w:val="20"/>
          <w:szCs w:val="22"/>
        </w:rPr>
        <w:t>100 mL beakers x</w:t>
      </w:r>
      <w:r w:rsidR="00E17563">
        <w:rPr>
          <w:rFonts w:ascii="Arial" w:hAnsi="Arial" w:cs="Arial"/>
          <w:sz w:val="20"/>
          <w:szCs w:val="22"/>
        </w:rPr>
        <w:t>3</w:t>
      </w:r>
    </w:p>
    <w:p w14:paraId="7F05AAE6" w14:textId="74E92AE1" w:rsidR="00F37E40" w:rsidRDefault="0005094D" w:rsidP="00740F46">
      <w:pPr>
        <w:pStyle w:val="questions"/>
        <w:numPr>
          <w:ilvl w:val="0"/>
          <w:numId w:val="1"/>
        </w:numPr>
        <w:rPr>
          <w:rFonts w:ascii="Arial" w:hAnsi="Arial" w:cs="Arial"/>
          <w:sz w:val="20"/>
          <w:szCs w:val="22"/>
        </w:rPr>
      </w:pPr>
      <w:r>
        <w:rPr>
          <w:rFonts w:ascii="Arial" w:hAnsi="Arial" w:cs="Arial"/>
          <w:sz w:val="20"/>
          <w:szCs w:val="22"/>
        </w:rPr>
        <w:t>1cm p</w:t>
      </w:r>
      <w:r w:rsidR="00F37E40">
        <w:rPr>
          <w:rFonts w:ascii="Arial" w:hAnsi="Arial" w:cs="Arial"/>
          <w:sz w:val="20"/>
          <w:szCs w:val="22"/>
        </w:rPr>
        <w:t>lastic cuvette</w:t>
      </w:r>
    </w:p>
    <w:p w14:paraId="0BC59D1C" w14:textId="76FC8EF4" w:rsidR="00F37E40" w:rsidRDefault="00B46723" w:rsidP="00740F46">
      <w:pPr>
        <w:pStyle w:val="questions"/>
        <w:numPr>
          <w:ilvl w:val="0"/>
          <w:numId w:val="1"/>
        </w:numPr>
        <w:rPr>
          <w:rFonts w:ascii="Arial" w:hAnsi="Arial" w:cs="Arial"/>
          <w:sz w:val="20"/>
          <w:szCs w:val="22"/>
        </w:rPr>
      </w:pPr>
      <w:r>
        <w:rPr>
          <w:rFonts w:ascii="Arial" w:hAnsi="Arial" w:cs="Arial"/>
          <w:sz w:val="20"/>
          <w:szCs w:val="22"/>
        </w:rPr>
        <w:t>P</w:t>
      </w:r>
      <w:r w:rsidR="00F37E40">
        <w:rPr>
          <w:rFonts w:ascii="Arial" w:hAnsi="Arial" w:cs="Arial"/>
          <w:sz w:val="20"/>
          <w:szCs w:val="22"/>
        </w:rPr>
        <w:t>ipet</w:t>
      </w:r>
      <w:r w:rsidR="00032F53">
        <w:rPr>
          <w:rFonts w:ascii="Arial" w:hAnsi="Arial" w:cs="Arial"/>
          <w:sz w:val="20"/>
          <w:szCs w:val="22"/>
        </w:rPr>
        <w:t>tes with pumps</w:t>
      </w:r>
      <w:r w:rsidR="00F37E40">
        <w:rPr>
          <w:rFonts w:ascii="Arial" w:hAnsi="Arial" w:cs="Arial"/>
          <w:sz w:val="20"/>
          <w:szCs w:val="22"/>
        </w:rPr>
        <w:t xml:space="preserve"> x</w:t>
      </w:r>
      <w:r w:rsidR="00E17563">
        <w:rPr>
          <w:rFonts w:ascii="Arial" w:hAnsi="Arial" w:cs="Arial"/>
          <w:sz w:val="20"/>
          <w:szCs w:val="22"/>
        </w:rPr>
        <w:t>3</w:t>
      </w:r>
    </w:p>
    <w:p w14:paraId="506ABE3E" w14:textId="073CBFC4" w:rsidR="005E6435" w:rsidRDefault="005E6435" w:rsidP="00740F46">
      <w:pPr>
        <w:pStyle w:val="questions"/>
        <w:numPr>
          <w:ilvl w:val="0"/>
          <w:numId w:val="1"/>
        </w:numPr>
        <w:rPr>
          <w:rFonts w:ascii="Arial" w:hAnsi="Arial" w:cs="Arial"/>
          <w:sz w:val="20"/>
          <w:szCs w:val="22"/>
        </w:rPr>
      </w:pPr>
      <w:r>
        <w:rPr>
          <w:rFonts w:ascii="Arial" w:hAnsi="Arial" w:cs="Arial"/>
          <w:sz w:val="20"/>
          <w:szCs w:val="22"/>
        </w:rPr>
        <w:t>Disposable pipette</w:t>
      </w:r>
      <w:r w:rsidR="0005094D">
        <w:rPr>
          <w:rFonts w:ascii="Arial" w:hAnsi="Arial" w:cs="Arial"/>
          <w:sz w:val="20"/>
          <w:szCs w:val="22"/>
        </w:rPr>
        <w:t>s</w:t>
      </w:r>
      <w:r>
        <w:rPr>
          <w:rFonts w:ascii="Arial" w:hAnsi="Arial" w:cs="Arial"/>
          <w:sz w:val="20"/>
          <w:szCs w:val="22"/>
        </w:rPr>
        <w:t xml:space="preserve"> x</w:t>
      </w:r>
      <w:r w:rsidR="0005094D">
        <w:rPr>
          <w:rFonts w:ascii="Arial" w:hAnsi="Arial" w:cs="Arial"/>
          <w:sz w:val="20"/>
          <w:szCs w:val="22"/>
        </w:rPr>
        <w:t>5</w:t>
      </w:r>
    </w:p>
    <w:p w14:paraId="12F1AC43" w14:textId="0C55BE1B" w:rsidR="00E86F2E" w:rsidRDefault="00E86F2E" w:rsidP="00740F46">
      <w:pPr>
        <w:pStyle w:val="questions"/>
        <w:numPr>
          <w:ilvl w:val="0"/>
          <w:numId w:val="1"/>
        </w:numPr>
        <w:rPr>
          <w:rFonts w:ascii="Arial" w:hAnsi="Arial" w:cs="Arial"/>
          <w:sz w:val="20"/>
          <w:szCs w:val="22"/>
        </w:rPr>
      </w:pPr>
      <w:r>
        <w:rPr>
          <w:rFonts w:ascii="Arial" w:hAnsi="Arial" w:cs="Arial"/>
          <w:sz w:val="20"/>
          <w:szCs w:val="22"/>
        </w:rPr>
        <w:t>Kimwipes</w:t>
      </w:r>
    </w:p>
    <w:p w14:paraId="17C8CD3A" w14:textId="0A544129" w:rsidR="00CC3AF2" w:rsidRDefault="00CC3AF2" w:rsidP="00F37E40">
      <w:pPr>
        <w:pStyle w:val="questions"/>
        <w:ind w:left="0" w:firstLine="0"/>
        <w:rPr>
          <w:rFonts w:ascii="Arial" w:hAnsi="Arial" w:cs="Arial"/>
          <w:sz w:val="20"/>
          <w:szCs w:val="22"/>
        </w:rPr>
      </w:pPr>
    </w:p>
    <w:p w14:paraId="5D54755E" w14:textId="77777777" w:rsidR="00D807A3" w:rsidRPr="00CC3AF2" w:rsidRDefault="00D807A3" w:rsidP="00F37E40">
      <w:pPr>
        <w:pStyle w:val="questions"/>
        <w:ind w:left="0" w:firstLine="0"/>
        <w:rPr>
          <w:rFonts w:ascii="Arial" w:hAnsi="Arial" w:cs="Arial"/>
          <w:sz w:val="20"/>
          <w:szCs w:val="22"/>
        </w:rPr>
        <w:sectPr w:rsidR="00D807A3" w:rsidRPr="00CC3AF2"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6AB325B4" w14:textId="31F18090" w:rsidR="00253769" w:rsidRDefault="00253769" w:rsidP="00F37E40">
      <w:pPr>
        <w:pStyle w:val="questions"/>
        <w:ind w:left="0" w:firstLine="0"/>
        <w:rPr>
          <w:rFonts w:ascii="Arial" w:hAnsi="Arial" w:cs="Arial"/>
          <w:b/>
          <w:sz w:val="20"/>
          <w:szCs w:val="22"/>
        </w:rPr>
      </w:pPr>
      <w:r>
        <w:rPr>
          <w:noProof/>
        </w:rPr>
        <w:drawing>
          <wp:anchor distT="0" distB="0" distL="114300" distR="114300" simplePos="0" relativeHeight="251662336" behindDoc="1" locked="0" layoutInCell="1" allowOverlap="1" wp14:anchorId="24B3318A" wp14:editId="73414B28">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5CE29EBD" w14:textId="7865FB1C" w:rsidR="00253769" w:rsidRPr="00F37E40" w:rsidRDefault="00F37E40" w:rsidP="00253769">
      <w:pPr>
        <w:rPr>
          <w:rFonts w:ascii="Arial" w:hAnsi="Arial" w:cs="Arial"/>
          <w:i/>
          <w:sz w:val="20"/>
          <w:szCs w:val="20"/>
        </w:rPr>
        <w:sectPr w:rsidR="00253769" w:rsidRPr="00F37E40" w:rsidSect="00253769">
          <w:type w:val="continuous"/>
          <w:pgSz w:w="12240" w:h="15840"/>
          <w:pgMar w:top="720" w:right="720" w:bottom="432" w:left="720" w:header="720" w:footer="720" w:gutter="0"/>
          <w:cols w:space="135"/>
          <w:docGrid w:linePitch="360"/>
        </w:sectPr>
      </w:pPr>
      <w:r w:rsidRPr="00F37E40">
        <w:rPr>
          <w:rFonts w:ascii="Arial" w:hAnsi="Arial" w:cs="Arial"/>
          <w:i/>
          <w:sz w:val="20"/>
          <w:szCs w:val="20"/>
        </w:rPr>
        <w:t xml:space="preserve">The </w:t>
      </w:r>
      <w:proofErr w:type="spellStart"/>
      <w:r w:rsidRPr="00F37E40">
        <w:rPr>
          <w:rFonts w:ascii="Arial" w:hAnsi="Arial" w:cs="Arial"/>
          <w:i/>
          <w:sz w:val="20"/>
          <w:szCs w:val="20"/>
        </w:rPr>
        <w:t>FeCl</w:t>
      </w:r>
      <w:proofErr w:type="spellEnd"/>
      <w:r w:rsidRPr="00AD51F9">
        <w:rPr>
          <w:rFonts w:ascii="Arial" w:hAnsi="Arial" w:cs="Arial"/>
          <w:position w:val="-4"/>
          <w:sz w:val="20"/>
          <w:szCs w:val="20"/>
          <w:vertAlign w:val="subscript"/>
        </w:rPr>
        <w:t>3</w:t>
      </w:r>
      <w:r w:rsidRPr="00F37E40">
        <w:rPr>
          <w:rFonts w:ascii="Arial" w:hAnsi="Arial" w:cs="Arial"/>
          <w:i/>
          <w:sz w:val="20"/>
          <w:szCs w:val="20"/>
        </w:rPr>
        <w:t xml:space="preserve"> solution in this experiment is prepared in 0.1 M HCl and should be handled with care</w:t>
      </w:r>
      <w:r w:rsidR="00954E6B">
        <w:rPr>
          <w:rFonts w:ascii="Arial" w:hAnsi="Arial" w:cs="Arial"/>
          <w:i/>
          <w:sz w:val="20"/>
          <w:szCs w:val="20"/>
        </w:rPr>
        <w:t xml:space="preserve">, and disposed of </w:t>
      </w:r>
      <w:r w:rsidR="00954E6B">
        <w:rPr>
          <w:rFonts w:ascii="Arial" w:hAnsi="Arial" w:cs="Arial"/>
          <w:i/>
          <w:sz w:val="20"/>
          <w:szCs w:val="20"/>
        </w:rPr>
        <w:br/>
        <w:t xml:space="preserve">              in a heavy metal container per your teacher’s instructions in class</w:t>
      </w:r>
      <w:r w:rsidRPr="00F37E40">
        <w:rPr>
          <w:rFonts w:ascii="Arial" w:hAnsi="Arial" w:cs="Arial"/>
          <w:i/>
          <w:sz w:val="20"/>
          <w:szCs w:val="20"/>
        </w:rPr>
        <w:t>.</w:t>
      </w:r>
    </w:p>
    <w:p w14:paraId="33C98ED4" w14:textId="0A29390F" w:rsidR="00253769" w:rsidRPr="00322242" w:rsidRDefault="00253769" w:rsidP="00253769">
      <w:pPr>
        <w:pStyle w:val="questions"/>
        <w:ind w:left="0" w:firstLine="0"/>
        <w:rPr>
          <w:rFonts w:ascii="Arial" w:hAnsi="Arial" w:cs="Arial"/>
          <w:b/>
          <w:sz w:val="22"/>
          <w:szCs w:val="22"/>
          <w:u w:val="single"/>
        </w:rPr>
      </w:pPr>
      <w:r w:rsidRPr="00322242">
        <w:rPr>
          <w:rFonts w:ascii="Arial" w:hAnsi="Arial" w:cs="Arial"/>
          <w:b/>
          <w:sz w:val="22"/>
          <w:szCs w:val="22"/>
          <w:u w:val="single"/>
        </w:rPr>
        <w:t>Procedure</w:t>
      </w:r>
    </w:p>
    <w:p w14:paraId="24650C39" w14:textId="1FE55643" w:rsidR="00253769" w:rsidRDefault="00253769" w:rsidP="00B46723">
      <w:pPr>
        <w:widowControl w:val="0"/>
        <w:tabs>
          <w:tab w:val="left" w:pos="521"/>
        </w:tabs>
        <w:autoSpaceDE w:val="0"/>
        <w:autoSpaceDN w:val="0"/>
        <w:spacing w:before="3" w:after="0" w:line="240" w:lineRule="auto"/>
        <w:ind w:right="4825"/>
        <w:jc w:val="both"/>
        <w:rPr>
          <w:rFonts w:ascii="Arial" w:hAnsi="Arial" w:cs="Arial"/>
          <w:sz w:val="20"/>
        </w:rPr>
      </w:pPr>
    </w:p>
    <w:p w14:paraId="3C2B02C9" w14:textId="77777777" w:rsidR="00B46723" w:rsidRPr="00B46723" w:rsidRDefault="00B46723" w:rsidP="00B46723">
      <w:pPr>
        <w:widowControl w:val="0"/>
        <w:tabs>
          <w:tab w:val="left" w:pos="521"/>
        </w:tabs>
        <w:autoSpaceDE w:val="0"/>
        <w:autoSpaceDN w:val="0"/>
        <w:spacing w:before="3" w:after="0" w:line="240" w:lineRule="auto"/>
        <w:ind w:right="4825"/>
        <w:jc w:val="both"/>
        <w:rPr>
          <w:rFonts w:ascii="Arial" w:hAnsi="Arial" w:cs="Arial"/>
          <w:sz w:val="20"/>
        </w:rPr>
        <w:sectPr w:rsidR="00B46723" w:rsidRPr="00B46723" w:rsidSect="00253769">
          <w:type w:val="continuous"/>
          <w:pgSz w:w="12240" w:h="15840"/>
          <w:pgMar w:top="720" w:right="720" w:bottom="720" w:left="720" w:header="720" w:footer="720" w:gutter="0"/>
          <w:cols w:space="720"/>
          <w:docGrid w:linePitch="299"/>
        </w:sectPr>
      </w:pPr>
    </w:p>
    <w:p w14:paraId="7F5D48AD" w14:textId="76FF38E0" w:rsidR="00F452AD" w:rsidRPr="00277BF2" w:rsidRDefault="00F37E40" w:rsidP="00277BF2">
      <w:pPr>
        <w:pStyle w:val="VSteps"/>
        <w:keepNext/>
        <w:numPr>
          <w:ilvl w:val="0"/>
          <w:numId w:val="5"/>
        </w:numPr>
        <w:rPr>
          <w:rFonts w:ascii="Arial" w:hAnsi="Arial" w:cs="Arial"/>
          <w:sz w:val="20"/>
          <w:szCs w:val="20"/>
        </w:rPr>
      </w:pPr>
      <w:r w:rsidRPr="00F37E40">
        <w:rPr>
          <w:rFonts w:ascii="Arial" w:hAnsi="Arial" w:cs="Arial"/>
          <w:sz w:val="20"/>
          <w:szCs w:val="20"/>
        </w:rPr>
        <w:t>Obtain and wear goggles.</w:t>
      </w:r>
    </w:p>
    <w:p w14:paraId="357E3357" w14:textId="3CD78018" w:rsidR="00F37E40" w:rsidRPr="00F37E40" w:rsidRDefault="00D807A3" w:rsidP="00F37E40">
      <w:pPr>
        <w:pStyle w:val="VSubheading1st"/>
        <w:rPr>
          <w:szCs w:val="20"/>
        </w:rPr>
      </w:pPr>
      <w:r>
        <w:rPr>
          <w:szCs w:val="20"/>
        </w:rPr>
        <w:t>Spectrometer Use</w:t>
      </w:r>
    </w:p>
    <w:p w14:paraId="795554B3" w14:textId="77777777" w:rsidR="00277BF2" w:rsidRPr="00F37E40" w:rsidRDefault="00277BF2" w:rsidP="00277BF2">
      <w:pPr>
        <w:pStyle w:val="VStepswBullet"/>
        <w:numPr>
          <w:ilvl w:val="0"/>
          <w:numId w:val="5"/>
        </w:numPr>
        <w:spacing w:after="0"/>
        <w:rPr>
          <w:rFonts w:ascii="Arial" w:hAnsi="Arial" w:cs="Arial"/>
          <w:sz w:val="20"/>
          <w:szCs w:val="20"/>
        </w:rPr>
      </w:pPr>
      <w:r w:rsidRPr="00F37E40">
        <w:rPr>
          <w:rFonts w:ascii="Arial" w:hAnsi="Arial" w:cs="Arial"/>
          <w:sz w:val="20"/>
          <w:szCs w:val="20"/>
        </w:rPr>
        <w:t xml:space="preserve">Prepare a </w:t>
      </w:r>
      <w:r w:rsidRPr="00F37E40">
        <w:rPr>
          <w:rFonts w:ascii="Arial" w:hAnsi="Arial" w:cs="Arial"/>
          <w:i/>
          <w:sz w:val="20"/>
          <w:szCs w:val="20"/>
        </w:rPr>
        <w:t>blank</w:t>
      </w:r>
      <w:r w:rsidRPr="00F37E40">
        <w:rPr>
          <w:rFonts w:ascii="Arial" w:hAnsi="Arial" w:cs="Arial"/>
          <w:sz w:val="20"/>
          <w:szCs w:val="20"/>
        </w:rPr>
        <w:t xml:space="preserve"> by filling a cuvette 3/4 full with distilled water. To correctly use cuvettes, remember:</w:t>
      </w:r>
    </w:p>
    <w:p w14:paraId="599F6098" w14:textId="77777777" w:rsidR="00277BF2" w:rsidRPr="00F37E40" w:rsidRDefault="00277BF2" w:rsidP="00277BF2">
      <w:pPr>
        <w:pStyle w:val="VBullets"/>
        <w:numPr>
          <w:ilvl w:val="1"/>
          <w:numId w:val="3"/>
        </w:numPr>
        <w:rPr>
          <w:rFonts w:ascii="Arial" w:hAnsi="Arial" w:cs="Arial"/>
          <w:sz w:val="20"/>
          <w:szCs w:val="20"/>
        </w:rPr>
      </w:pPr>
      <w:r w:rsidRPr="00F37E40">
        <w:rPr>
          <w:rFonts w:ascii="Arial" w:hAnsi="Arial" w:cs="Arial"/>
          <w:sz w:val="20"/>
          <w:szCs w:val="20"/>
        </w:rPr>
        <w:t>Wipe the outside of each cuvette with a lint-free tissue.</w:t>
      </w:r>
    </w:p>
    <w:p w14:paraId="524993F0" w14:textId="77777777" w:rsidR="00277BF2" w:rsidRPr="00F37E40" w:rsidRDefault="00277BF2" w:rsidP="00277BF2">
      <w:pPr>
        <w:pStyle w:val="VBullets"/>
        <w:numPr>
          <w:ilvl w:val="1"/>
          <w:numId w:val="3"/>
        </w:numPr>
        <w:rPr>
          <w:rFonts w:ascii="Arial" w:hAnsi="Arial" w:cs="Arial"/>
          <w:sz w:val="20"/>
          <w:szCs w:val="20"/>
        </w:rPr>
      </w:pPr>
      <w:r w:rsidRPr="00F37E40">
        <w:rPr>
          <w:rFonts w:ascii="Arial" w:hAnsi="Arial" w:cs="Arial"/>
          <w:sz w:val="20"/>
          <w:szCs w:val="20"/>
        </w:rPr>
        <w:t>Handle cuvettes only by the top edge of the ribbed sides.</w:t>
      </w:r>
    </w:p>
    <w:p w14:paraId="6BBD4D87" w14:textId="77777777" w:rsidR="00277BF2" w:rsidRPr="00F37E40" w:rsidRDefault="00277BF2" w:rsidP="00277BF2">
      <w:pPr>
        <w:pStyle w:val="VBullets"/>
        <w:numPr>
          <w:ilvl w:val="1"/>
          <w:numId w:val="3"/>
        </w:numPr>
        <w:rPr>
          <w:rFonts w:ascii="Arial" w:hAnsi="Arial" w:cs="Arial"/>
          <w:sz w:val="20"/>
          <w:szCs w:val="20"/>
        </w:rPr>
      </w:pPr>
      <w:r w:rsidRPr="00F37E40">
        <w:rPr>
          <w:rFonts w:ascii="Arial" w:hAnsi="Arial" w:cs="Arial"/>
          <w:sz w:val="20"/>
          <w:szCs w:val="20"/>
        </w:rPr>
        <w:t>Dislodge any bubbles by gently tapping the cuvette on a hard surface.</w:t>
      </w:r>
    </w:p>
    <w:p w14:paraId="150198F3" w14:textId="58543119" w:rsidR="00277BF2" w:rsidRDefault="00277BF2" w:rsidP="00277BF2">
      <w:pPr>
        <w:pStyle w:val="VSteps"/>
        <w:numPr>
          <w:ilvl w:val="1"/>
          <w:numId w:val="5"/>
        </w:numPr>
        <w:rPr>
          <w:rFonts w:ascii="Arial" w:hAnsi="Arial" w:cs="Arial"/>
          <w:sz w:val="20"/>
          <w:szCs w:val="20"/>
        </w:rPr>
      </w:pPr>
      <w:r w:rsidRPr="00F37E40">
        <w:rPr>
          <w:rFonts w:ascii="Arial" w:hAnsi="Arial" w:cs="Arial"/>
          <w:sz w:val="20"/>
          <w:szCs w:val="20"/>
        </w:rPr>
        <w:t>Always position the cuvette so the light passes through the clear sides.</w:t>
      </w:r>
    </w:p>
    <w:p w14:paraId="45844EF2" w14:textId="44809C86" w:rsidR="00F37E40" w:rsidRPr="00F37E40" w:rsidRDefault="00F37E40" w:rsidP="00740F46">
      <w:pPr>
        <w:pStyle w:val="VSteps"/>
        <w:numPr>
          <w:ilvl w:val="0"/>
          <w:numId w:val="5"/>
        </w:numPr>
        <w:rPr>
          <w:rFonts w:ascii="Arial" w:hAnsi="Arial" w:cs="Arial"/>
          <w:sz w:val="20"/>
          <w:szCs w:val="20"/>
        </w:rPr>
      </w:pPr>
      <w:r w:rsidRPr="00F37E40">
        <w:rPr>
          <w:rFonts w:ascii="Arial" w:hAnsi="Arial" w:cs="Arial"/>
          <w:sz w:val="20"/>
          <w:szCs w:val="20"/>
        </w:rPr>
        <w:t>Use a USB cable to connect the Spectrometer to the computer. Choose New from the File menu.</w:t>
      </w:r>
    </w:p>
    <w:p w14:paraId="7FD5788C" w14:textId="1C4222C9" w:rsidR="00F37E40" w:rsidRPr="00F37E40" w:rsidRDefault="00F37E40" w:rsidP="00740F46">
      <w:pPr>
        <w:pStyle w:val="VSteps"/>
        <w:numPr>
          <w:ilvl w:val="0"/>
          <w:numId w:val="5"/>
        </w:numPr>
        <w:rPr>
          <w:rFonts w:ascii="Arial" w:hAnsi="Arial" w:cs="Arial"/>
          <w:sz w:val="20"/>
          <w:szCs w:val="20"/>
        </w:rPr>
      </w:pPr>
      <w:r w:rsidRPr="00F37E40">
        <w:rPr>
          <w:rFonts w:ascii="Arial" w:hAnsi="Arial" w:cs="Arial"/>
          <w:sz w:val="20"/>
          <w:szCs w:val="20"/>
        </w:rPr>
        <w:t xml:space="preserve">To calibrate the Spectrometer, place the blank cuvette into the cuvette slot of the Spectrometer, choose Calibrate → Spectrometer from the Experiment menu. The calibration dialog box will display the message: “Waiting 60 seconds for lamp to warm up.” After 60 seconds, the message will change to “Warmup complete.” Click </w:t>
      </w:r>
      <w:r w:rsidRPr="00F37E40">
        <w:rPr>
          <w:rFonts w:ascii="Arial" w:hAnsi="Arial" w:cs="Arial"/>
          <w:noProof/>
          <w:position w:val="-4"/>
          <w:sz w:val="20"/>
          <w:szCs w:val="20"/>
        </w:rPr>
        <w:drawing>
          <wp:inline distT="0" distB="0" distL="0" distR="0" wp14:anchorId="2DDFB0F7" wp14:editId="7994BF08">
            <wp:extent cx="441960" cy="134620"/>
            <wp:effectExtent l="0" t="0" r="0" b="0"/>
            <wp:docPr id="9" name="Picture 9"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134620"/>
                    </a:xfrm>
                    <a:prstGeom prst="rect">
                      <a:avLst/>
                    </a:prstGeom>
                    <a:noFill/>
                    <a:ln>
                      <a:noFill/>
                    </a:ln>
                  </pic:spPr>
                </pic:pic>
              </a:graphicData>
            </a:graphic>
          </wp:inline>
        </w:drawing>
      </w:r>
      <w:r w:rsidRPr="00F37E40">
        <w:rPr>
          <w:rFonts w:ascii="Arial" w:hAnsi="Arial" w:cs="Arial"/>
          <w:sz w:val="20"/>
          <w:szCs w:val="20"/>
        </w:rPr>
        <w:t>.</w:t>
      </w:r>
    </w:p>
    <w:p w14:paraId="3B7E7C82" w14:textId="597E562C" w:rsidR="00F37E40" w:rsidRPr="00F37E40" w:rsidRDefault="00F37E40" w:rsidP="00740F46">
      <w:pPr>
        <w:pStyle w:val="VStepswBullet"/>
        <w:numPr>
          <w:ilvl w:val="0"/>
          <w:numId w:val="5"/>
        </w:numPr>
        <w:rPr>
          <w:rFonts w:ascii="Arial" w:hAnsi="Arial" w:cs="Arial"/>
          <w:sz w:val="20"/>
          <w:szCs w:val="20"/>
        </w:rPr>
      </w:pPr>
      <w:r w:rsidRPr="00F37E40">
        <w:rPr>
          <w:rFonts w:ascii="Arial" w:hAnsi="Arial" w:cs="Arial"/>
          <w:sz w:val="20"/>
          <w:szCs w:val="20"/>
        </w:rPr>
        <w:lastRenderedPageBreak/>
        <w:t>Determine the optimal wavelength for the FeCl</w:t>
      </w:r>
      <w:r w:rsidRPr="00F37E40">
        <w:rPr>
          <w:rFonts w:ascii="Arial" w:hAnsi="Arial" w:cs="Arial"/>
          <w:sz w:val="20"/>
          <w:szCs w:val="20"/>
          <w:vertAlign w:val="subscript"/>
        </w:rPr>
        <w:t>3</w:t>
      </w:r>
      <w:r w:rsidRPr="00F37E40">
        <w:rPr>
          <w:rFonts w:ascii="Arial" w:hAnsi="Arial" w:cs="Arial"/>
          <w:sz w:val="20"/>
          <w:szCs w:val="20"/>
        </w:rPr>
        <w:t xml:space="preserve"> solution and set up the mode of data collection.</w:t>
      </w:r>
    </w:p>
    <w:p w14:paraId="7E7B658F" w14:textId="246EA173" w:rsidR="00F37E40" w:rsidRPr="00F37E40" w:rsidRDefault="00F37E40" w:rsidP="00740F46">
      <w:pPr>
        <w:pStyle w:val="VBulletsabc"/>
        <w:numPr>
          <w:ilvl w:val="0"/>
          <w:numId w:val="10"/>
        </w:numPr>
        <w:rPr>
          <w:rFonts w:ascii="Arial" w:hAnsi="Arial" w:cs="Arial"/>
          <w:sz w:val="20"/>
          <w:szCs w:val="20"/>
        </w:rPr>
      </w:pPr>
      <w:r w:rsidRPr="00F37E40">
        <w:rPr>
          <w:rFonts w:ascii="Arial" w:hAnsi="Arial" w:cs="Arial"/>
          <w:sz w:val="20"/>
          <w:szCs w:val="20"/>
        </w:rPr>
        <w:t>Empty the blank cuvette and rinse it twice with small amounts of 0.020 M FeCl</w:t>
      </w:r>
      <w:r w:rsidRPr="00F37E40">
        <w:rPr>
          <w:rFonts w:ascii="Arial" w:hAnsi="Arial" w:cs="Arial"/>
          <w:sz w:val="20"/>
          <w:szCs w:val="20"/>
          <w:vertAlign w:val="subscript"/>
        </w:rPr>
        <w:t>3</w:t>
      </w:r>
      <w:r w:rsidRPr="00F37E40">
        <w:rPr>
          <w:rFonts w:ascii="Arial" w:hAnsi="Arial" w:cs="Arial"/>
          <w:sz w:val="20"/>
          <w:szCs w:val="20"/>
        </w:rPr>
        <w:t xml:space="preserve"> solution. </w:t>
      </w:r>
      <w:r w:rsidR="00F452AD">
        <w:rPr>
          <w:rFonts w:ascii="Arial" w:hAnsi="Arial" w:cs="Arial"/>
          <w:sz w:val="20"/>
          <w:szCs w:val="20"/>
        </w:rPr>
        <w:br/>
      </w:r>
      <w:r w:rsidRPr="00F37E40">
        <w:rPr>
          <w:rFonts w:ascii="Arial" w:hAnsi="Arial" w:cs="Arial"/>
          <w:sz w:val="20"/>
          <w:szCs w:val="20"/>
        </w:rPr>
        <w:t>Fill the cuvette about 3/4 full with the FeCl</w:t>
      </w:r>
      <w:r w:rsidRPr="00F37E40">
        <w:rPr>
          <w:rFonts w:ascii="Arial" w:hAnsi="Arial" w:cs="Arial"/>
          <w:sz w:val="20"/>
          <w:szCs w:val="20"/>
          <w:vertAlign w:val="subscript"/>
        </w:rPr>
        <w:t>3</w:t>
      </w:r>
      <w:r w:rsidRPr="00F37E40">
        <w:rPr>
          <w:rFonts w:ascii="Arial" w:hAnsi="Arial" w:cs="Arial"/>
          <w:sz w:val="20"/>
          <w:szCs w:val="20"/>
        </w:rPr>
        <w:t xml:space="preserve"> solution and place it in the spectrometer.</w:t>
      </w:r>
    </w:p>
    <w:p w14:paraId="5EF41316" w14:textId="43346BA7" w:rsidR="00F37E40" w:rsidRPr="00F37E40" w:rsidRDefault="00F37E40" w:rsidP="00740F46">
      <w:pPr>
        <w:pStyle w:val="VBulletsabc"/>
        <w:keepNext w:val="0"/>
        <w:numPr>
          <w:ilvl w:val="0"/>
          <w:numId w:val="10"/>
        </w:numPr>
        <w:rPr>
          <w:rFonts w:ascii="Arial" w:hAnsi="Arial" w:cs="Arial"/>
          <w:sz w:val="20"/>
          <w:szCs w:val="20"/>
        </w:rPr>
      </w:pPr>
      <w:r w:rsidRPr="00F37E40">
        <w:rPr>
          <w:rFonts w:ascii="Arial" w:hAnsi="Arial" w:cs="Arial"/>
          <w:sz w:val="20"/>
          <w:szCs w:val="20"/>
        </w:rPr>
        <w:t xml:space="preserve">Click </w:t>
      </w:r>
      <w:r w:rsidRPr="00F37E40">
        <w:rPr>
          <w:rFonts w:ascii="Arial" w:hAnsi="Arial" w:cs="Arial"/>
          <w:noProof/>
          <w:position w:val="-4"/>
          <w:sz w:val="20"/>
          <w:szCs w:val="20"/>
        </w:rPr>
        <w:drawing>
          <wp:inline distT="0" distB="0" distL="0" distR="0" wp14:anchorId="5A7184CD" wp14:editId="50007FB8">
            <wp:extent cx="419735" cy="134620"/>
            <wp:effectExtent l="0" t="0" r="12065" b="0"/>
            <wp:docPr id="5" name="Picture 5"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ect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Pr="00F37E40">
        <w:rPr>
          <w:rFonts w:ascii="Arial" w:hAnsi="Arial" w:cs="Arial"/>
          <w:sz w:val="20"/>
          <w:szCs w:val="20"/>
        </w:rPr>
        <w:t xml:space="preserve">. The absorbance </w:t>
      </w:r>
      <w:r w:rsidRPr="00F37E40">
        <w:rPr>
          <w:rFonts w:ascii="Arial" w:hAnsi="Arial" w:cs="Arial"/>
          <w:i/>
          <w:iCs/>
          <w:sz w:val="20"/>
          <w:szCs w:val="20"/>
        </w:rPr>
        <w:t>vs.</w:t>
      </w:r>
      <w:r w:rsidRPr="00F37E40">
        <w:rPr>
          <w:rFonts w:ascii="Arial" w:hAnsi="Arial" w:cs="Arial"/>
          <w:sz w:val="20"/>
          <w:szCs w:val="20"/>
        </w:rPr>
        <w:t xml:space="preserve"> wavelength spectrum will be displayed. </w:t>
      </w:r>
      <w:r w:rsidR="00F452AD">
        <w:rPr>
          <w:rFonts w:ascii="Arial" w:hAnsi="Arial" w:cs="Arial"/>
          <w:sz w:val="20"/>
          <w:szCs w:val="20"/>
        </w:rPr>
        <w:br/>
      </w:r>
      <w:r w:rsidRPr="00F37E40">
        <w:rPr>
          <w:rFonts w:ascii="Arial" w:hAnsi="Arial" w:cs="Arial"/>
          <w:sz w:val="20"/>
          <w:szCs w:val="20"/>
        </w:rPr>
        <w:t xml:space="preserve">Note that one area of the graph contains a peak absorbance. Click </w:t>
      </w:r>
      <w:r w:rsidRPr="00F37E40">
        <w:rPr>
          <w:rFonts w:ascii="Arial" w:hAnsi="Arial" w:cs="Arial"/>
          <w:noProof/>
          <w:position w:val="-4"/>
          <w:sz w:val="20"/>
          <w:szCs w:val="20"/>
        </w:rPr>
        <w:drawing>
          <wp:inline distT="0" distB="0" distL="0" distR="0" wp14:anchorId="3E30881E" wp14:editId="66E2AB4E">
            <wp:extent cx="419735" cy="134620"/>
            <wp:effectExtent l="0" t="0" r="12065" b="0"/>
            <wp:docPr id="6" name="Picture 6"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pNew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Pr="00F37E40">
        <w:rPr>
          <w:rFonts w:ascii="Arial" w:hAnsi="Arial" w:cs="Arial"/>
          <w:sz w:val="20"/>
          <w:szCs w:val="20"/>
        </w:rPr>
        <w:t>.</w:t>
      </w:r>
    </w:p>
    <w:p w14:paraId="548D21CF" w14:textId="77777777" w:rsidR="00F37E40" w:rsidRPr="00F37E40" w:rsidRDefault="00F37E40" w:rsidP="00740F46">
      <w:pPr>
        <w:pStyle w:val="VBulletsabc"/>
        <w:numPr>
          <w:ilvl w:val="0"/>
          <w:numId w:val="10"/>
        </w:numPr>
        <w:rPr>
          <w:rFonts w:ascii="Arial" w:hAnsi="Arial" w:cs="Arial"/>
          <w:sz w:val="20"/>
          <w:szCs w:val="20"/>
        </w:rPr>
      </w:pPr>
      <w:r w:rsidRPr="00F37E40">
        <w:rPr>
          <w:rFonts w:ascii="Arial" w:hAnsi="Arial" w:cs="Arial"/>
          <w:sz w:val="20"/>
          <w:szCs w:val="20"/>
        </w:rPr>
        <w:t xml:space="preserve">To save your graph of absorbance </w:t>
      </w:r>
      <w:r w:rsidRPr="00F37E40">
        <w:rPr>
          <w:rFonts w:ascii="Arial" w:hAnsi="Arial" w:cs="Arial"/>
          <w:i/>
          <w:sz w:val="20"/>
          <w:szCs w:val="20"/>
        </w:rPr>
        <w:t>vs</w:t>
      </w:r>
      <w:r w:rsidRPr="00F37E40">
        <w:rPr>
          <w:rFonts w:ascii="Arial" w:hAnsi="Arial" w:cs="Arial"/>
          <w:sz w:val="20"/>
          <w:szCs w:val="20"/>
        </w:rPr>
        <w:t>. wavelength, select Store Latest Run from the Experiment menu.</w:t>
      </w:r>
    </w:p>
    <w:p w14:paraId="4556F4D7" w14:textId="4D12CC52" w:rsidR="00F37E40" w:rsidRPr="00F37E40" w:rsidRDefault="00F37E40" w:rsidP="00740F46">
      <w:pPr>
        <w:pStyle w:val="VBulletsabc"/>
        <w:numPr>
          <w:ilvl w:val="0"/>
          <w:numId w:val="10"/>
        </w:numPr>
        <w:rPr>
          <w:rFonts w:ascii="Arial" w:hAnsi="Arial" w:cs="Arial"/>
          <w:sz w:val="20"/>
          <w:szCs w:val="20"/>
        </w:rPr>
      </w:pPr>
      <w:r w:rsidRPr="00F37E40">
        <w:rPr>
          <w:rFonts w:ascii="Arial" w:hAnsi="Arial" w:cs="Arial"/>
          <w:sz w:val="20"/>
          <w:szCs w:val="20"/>
        </w:rPr>
        <w:t xml:space="preserve">To set up the data collection mode and select a wavelength for analysis, </w:t>
      </w:r>
      <w:r w:rsidR="00F452AD">
        <w:rPr>
          <w:rFonts w:ascii="Arial" w:hAnsi="Arial" w:cs="Arial"/>
          <w:sz w:val="20"/>
          <w:szCs w:val="20"/>
        </w:rPr>
        <w:br/>
      </w:r>
      <w:r w:rsidRPr="00F37E40">
        <w:rPr>
          <w:rFonts w:ascii="Arial" w:hAnsi="Arial" w:cs="Arial"/>
          <w:sz w:val="20"/>
          <w:szCs w:val="20"/>
        </w:rPr>
        <w:t xml:space="preserve">click on the Configure Spectrometer Data Collection icon, </w:t>
      </w:r>
      <w:r w:rsidRPr="00F37E40">
        <w:rPr>
          <w:rFonts w:ascii="Arial" w:hAnsi="Arial" w:cs="Arial"/>
          <w:noProof/>
          <w:position w:val="-4"/>
          <w:sz w:val="20"/>
          <w:szCs w:val="20"/>
        </w:rPr>
        <w:drawing>
          <wp:inline distT="0" distB="0" distL="0" distR="0" wp14:anchorId="20D2C952" wp14:editId="51821D8A">
            <wp:extent cx="157480" cy="149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0" cy="149860"/>
                    </a:xfrm>
                    <a:prstGeom prst="rect">
                      <a:avLst/>
                    </a:prstGeom>
                    <a:noFill/>
                    <a:ln>
                      <a:noFill/>
                    </a:ln>
                  </pic:spPr>
                </pic:pic>
              </a:graphicData>
            </a:graphic>
          </wp:inline>
        </w:drawing>
      </w:r>
      <w:r w:rsidRPr="00F37E40">
        <w:rPr>
          <w:rFonts w:ascii="Arial" w:hAnsi="Arial" w:cs="Arial"/>
          <w:sz w:val="20"/>
          <w:szCs w:val="20"/>
        </w:rPr>
        <w:t>, on the toolbar.</w:t>
      </w:r>
    </w:p>
    <w:p w14:paraId="33FBB280" w14:textId="77777777" w:rsidR="00F37E40" w:rsidRPr="00F37E40" w:rsidRDefault="00F37E40" w:rsidP="00740F46">
      <w:pPr>
        <w:pStyle w:val="VBulletsabcfinal"/>
        <w:numPr>
          <w:ilvl w:val="0"/>
          <w:numId w:val="10"/>
        </w:numPr>
        <w:rPr>
          <w:rFonts w:ascii="Arial" w:hAnsi="Arial" w:cs="Arial"/>
          <w:sz w:val="20"/>
          <w:szCs w:val="20"/>
        </w:rPr>
      </w:pPr>
      <w:r w:rsidRPr="00F37E40">
        <w:rPr>
          <w:rFonts w:ascii="Arial" w:hAnsi="Arial" w:cs="Arial"/>
          <w:sz w:val="20"/>
          <w:szCs w:val="20"/>
        </w:rPr>
        <w:t xml:space="preserve">Click Abs </w:t>
      </w:r>
      <w:r w:rsidRPr="00F37E40">
        <w:rPr>
          <w:rFonts w:ascii="Arial" w:hAnsi="Arial" w:cs="Arial"/>
          <w:i/>
          <w:sz w:val="20"/>
          <w:szCs w:val="20"/>
        </w:rPr>
        <w:t>vs</w:t>
      </w:r>
      <w:r w:rsidRPr="00F37E40">
        <w:rPr>
          <w:rFonts w:ascii="Arial" w:hAnsi="Arial" w:cs="Arial"/>
          <w:sz w:val="20"/>
          <w:szCs w:val="20"/>
        </w:rPr>
        <w:t>. Time (under the Set Collection Mode). The wavelength of maximum absorbance (</w:t>
      </w:r>
      <w:r w:rsidRPr="00F37E40">
        <w:rPr>
          <w:rFonts w:ascii="Arial" w:hAnsi="Arial" w:cs="Arial"/>
          <w:sz w:val="20"/>
          <w:szCs w:val="20"/>
        </w:rPr>
        <w:sym w:font="Symbol" w:char="F06C"/>
      </w:r>
      <w:r w:rsidRPr="00F37E40">
        <w:rPr>
          <w:rFonts w:ascii="Arial" w:hAnsi="Arial" w:cs="Arial"/>
          <w:sz w:val="20"/>
          <w:szCs w:val="20"/>
        </w:rPr>
        <w:t xml:space="preserve"> max) will be selected. Click </w:t>
      </w:r>
      <w:r w:rsidRPr="00F37E40">
        <w:rPr>
          <w:rFonts w:ascii="Arial" w:hAnsi="Arial" w:cs="Arial"/>
          <w:noProof/>
          <w:position w:val="-4"/>
          <w:sz w:val="20"/>
          <w:szCs w:val="20"/>
        </w:rPr>
        <w:drawing>
          <wp:inline distT="0" distB="0" distL="0" distR="0" wp14:anchorId="07B40D4E" wp14:editId="216F1878">
            <wp:extent cx="441960" cy="134620"/>
            <wp:effectExtent l="0" t="0" r="0" b="0"/>
            <wp:docPr id="8" name="Picture 8"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K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134620"/>
                    </a:xfrm>
                    <a:prstGeom prst="rect">
                      <a:avLst/>
                    </a:prstGeom>
                    <a:noFill/>
                    <a:ln>
                      <a:noFill/>
                    </a:ln>
                  </pic:spPr>
                </pic:pic>
              </a:graphicData>
            </a:graphic>
          </wp:inline>
        </w:drawing>
      </w:r>
      <w:r w:rsidRPr="00F37E40">
        <w:rPr>
          <w:rFonts w:ascii="Arial" w:hAnsi="Arial" w:cs="Arial"/>
          <w:sz w:val="20"/>
          <w:szCs w:val="20"/>
        </w:rPr>
        <w:t>. Remove the cuvette of FeCl</w:t>
      </w:r>
      <w:r w:rsidRPr="00F37E40">
        <w:rPr>
          <w:rFonts w:ascii="Arial" w:hAnsi="Arial" w:cs="Arial"/>
          <w:sz w:val="20"/>
          <w:szCs w:val="20"/>
          <w:vertAlign w:val="subscript"/>
        </w:rPr>
        <w:t>3</w:t>
      </w:r>
      <w:r w:rsidRPr="00F37E40">
        <w:rPr>
          <w:rFonts w:ascii="Arial" w:hAnsi="Arial" w:cs="Arial"/>
          <w:sz w:val="20"/>
          <w:szCs w:val="20"/>
        </w:rPr>
        <w:t xml:space="preserve"> solution from the spectrometer and dispose of the FeCl</w:t>
      </w:r>
      <w:r w:rsidRPr="00F37E40">
        <w:rPr>
          <w:rFonts w:ascii="Arial" w:hAnsi="Arial" w:cs="Arial"/>
          <w:sz w:val="20"/>
          <w:szCs w:val="20"/>
          <w:vertAlign w:val="subscript"/>
        </w:rPr>
        <w:t>3</w:t>
      </w:r>
      <w:r w:rsidRPr="00F37E40">
        <w:rPr>
          <w:rFonts w:ascii="Arial" w:hAnsi="Arial" w:cs="Arial"/>
          <w:sz w:val="20"/>
          <w:szCs w:val="20"/>
        </w:rPr>
        <w:t xml:space="preserve"> as directed. Save the cuvette for Step 8.</w:t>
      </w:r>
    </w:p>
    <w:p w14:paraId="043BE5C7" w14:textId="6DC9FF70" w:rsidR="00F37E40" w:rsidRPr="00F37E40" w:rsidRDefault="00277BF2" w:rsidP="00AD51F9">
      <w:pPr>
        <w:pStyle w:val="VStepswBullet"/>
        <w:numPr>
          <w:ilvl w:val="0"/>
          <w:numId w:val="5"/>
        </w:numPr>
        <w:spacing w:after="1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0AF0C2EA" wp14:editId="74E92E74">
                <wp:simplePos x="0" y="0"/>
                <wp:positionH relativeFrom="column">
                  <wp:posOffset>4688006</wp:posOffset>
                </wp:positionH>
                <wp:positionV relativeFrom="paragraph">
                  <wp:posOffset>394079</wp:posOffset>
                </wp:positionV>
                <wp:extent cx="2435860" cy="907576"/>
                <wp:effectExtent l="0" t="0" r="21590" b="26035"/>
                <wp:wrapNone/>
                <wp:docPr id="13" name="Text Box 13"/>
                <wp:cNvGraphicFramePr/>
                <a:graphic xmlns:a="http://schemas.openxmlformats.org/drawingml/2006/main">
                  <a:graphicData uri="http://schemas.microsoft.com/office/word/2010/wordprocessingShape">
                    <wps:wsp>
                      <wps:cNvSpPr txBox="1"/>
                      <wps:spPr>
                        <a:xfrm>
                          <a:off x="0" y="0"/>
                          <a:ext cx="2435860" cy="907576"/>
                        </a:xfrm>
                        <a:prstGeom prst="rect">
                          <a:avLst/>
                        </a:prstGeom>
                        <a:solidFill>
                          <a:schemeClr val="lt1"/>
                        </a:solidFill>
                        <a:ln w="19050">
                          <a:solidFill>
                            <a:schemeClr val="tx1"/>
                          </a:solidFill>
                          <a:prstDash val="sysDot"/>
                        </a:ln>
                      </wps:spPr>
                      <wps:txbx>
                        <w:txbxContent>
                          <w:p w14:paraId="3F2715A4" w14:textId="77777777" w:rsidR="00E17563" w:rsidRPr="00277BF2" w:rsidRDefault="00E17563" w:rsidP="00E17563">
                            <w:pPr>
                              <w:spacing w:after="0"/>
                              <w:rPr>
                                <w:b/>
                                <w:bCs/>
                                <w:sz w:val="17"/>
                                <w:szCs w:val="17"/>
                                <w:u w:val="single"/>
                              </w:rPr>
                            </w:pPr>
                            <w:r w:rsidRPr="00277BF2">
                              <w:rPr>
                                <w:b/>
                                <w:bCs/>
                                <w:sz w:val="17"/>
                                <w:szCs w:val="17"/>
                                <w:u w:val="single"/>
                              </w:rPr>
                              <w:t>IMPORTANT!</w:t>
                            </w:r>
                          </w:p>
                          <w:p w14:paraId="61641F77" w14:textId="77777777" w:rsidR="00CB205D" w:rsidRDefault="00CB205D" w:rsidP="00E17563">
                            <w:pPr>
                              <w:spacing w:after="0"/>
                              <w:rPr>
                                <w:sz w:val="17"/>
                                <w:szCs w:val="17"/>
                              </w:rPr>
                            </w:pPr>
                          </w:p>
                          <w:p w14:paraId="42D9A4C0" w14:textId="27FE678D" w:rsidR="00E17563" w:rsidRDefault="00CB205D" w:rsidP="00E17563">
                            <w:pPr>
                              <w:spacing w:after="0"/>
                              <w:rPr>
                                <w:sz w:val="17"/>
                                <w:szCs w:val="17"/>
                              </w:rPr>
                            </w:pPr>
                            <w:r>
                              <w:rPr>
                                <w:sz w:val="17"/>
                                <w:szCs w:val="17"/>
                              </w:rPr>
                              <w:t xml:space="preserve">          Add water to KI 100 mL beaker</w:t>
                            </w:r>
                          </w:p>
                          <w:p w14:paraId="44B9A204" w14:textId="77777777" w:rsidR="00CB205D" w:rsidRDefault="00CB205D" w:rsidP="00E17563">
                            <w:pPr>
                              <w:spacing w:after="0"/>
                              <w:rPr>
                                <w:sz w:val="17"/>
                                <w:szCs w:val="17"/>
                              </w:rPr>
                            </w:pPr>
                          </w:p>
                          <w:p w14:paraId="7BDDB1F6" w14:textId="6DE0FE82" w:rsidR="00CB205D" w:rsidRPr="00E17563" w:rsidRDefault="00CB205D" w:rsidP="00E17563">
                            <w:pPr>
                              <w:spacing w:after="0"/>
                              <w:rPr>
                                <w:sz w:val="17"/>
                                <w:szCs w:val="17"/>
                              </w:rPr>
                            </w:pPr>
                            <w:r>
                              <w:rPr>
                                <w:sz w:val="17"/>
                                <w:szCs w:val="17"/>
                              </w:rPr>
                              <w:t xml:space="preserve">          Add H</w:t>
                            </w:r>
                            <w:r w:rsidRPr="00CB205D">
                              <w:rPr>
                                <w:sz w:val="17"/>
                                <w:szCs w:val="17"/>
                                <w:vertAlign w:val="subscript"/>
                              </w:rPr>
                              <w:t>2</w:t>
                            </w:r>
                            <w:r>
                              <w:rPr>
                                <w:sz w:val="17"/>
                                <w:szCs w:val="17"/>
                              </w:rPr>
                              <w:t>O+KI mixture to FeCl3 100 mL beaker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C2EA" id="_x0000_t202" coordsize="21600,21600" o:spt="202" path="m,l,21600r21600,l21600,xe">
                <v:stroke joinstyle="miter"/>
                <v:path gradientshapeok="t" o:connecttype="rect"/>
              </v:shapetype>
              <v:shape id="Text Box 13" o:spid="_x0000_s1027" type="#_x0000_t202" style="position:absolute;left:0;text-align:left;margin-left:369.15pt;margin-top:31.05pt;width:191.8pt;height:7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" fillcolor="white [3201]" strokecolor="black [3213]" strokeweight="1.5pt">
                <v:stroke dashstyle="1 1"/>
                <v:textbox>
                  <w:txbxContent>
                    <w:p w14:paraId="3F2715A4" w14:textId="77777777" w:rsidR="00E17563" w:rsidRPr="00277BF2" w:rsidRDefault="00E17563" w:rsidP="00E17563">
                      <w:pPr>
                        <w:spacing w:after="0"/>
                        <w:rPr>
                          <w:b/>
                          <w:bCs/>
                          <w:sz w:val="17"/>
                          <w:szCs w:val="17"/>
                          <w:u w:val="single"/>
                        </w:rPr>
                      </w:pPr>
                      <w:r w:rsidRPr="00277BF2">
                        <w:rPr>
                          <w:b/>
                          <w:bCs/>
                          <w:sz w:val="17"/>
                          <w:szCs w:val="17"/>
                          <w:u w:val="single"/>
                        </w:rPr>
                        <w:t>IMPORTANT!</w:t>
                      </w:r>
                    </w:p>
                    <w:p w14:paraId="61641F77" w14:textId="77777777" w:rsidR="00CB205D" w:rsidRDefault="00CB205D" w:rsidP="00E17563">
                      <w:pPr>
                        <w:spacing w:after="0"/>
                        <w:rPr>
                          <w:sz w:val="17"/>
                          <w:szCs w:val="17"/>
                        </w:rPr>
                      </w:pPr>
                    </w:p>
                    <w:p w14:paraId="42D9A4C0" w14:textId="27FE678D" w:rsidR="00E17563" w:rsidRDefault="00CB205D" w:rsidP="00E17563">
                      <w:pPr>
                        <w:spacing w:after="0"/>
                        <w:rPr>
                          <w:sz w:val="17"/>
                          <w:szCs w:val="17"/>
                        </w:rPr>
                      </w:pPr>
                      <w:r>
                        <w:rPr>
                          <w:sz w:val="17"/>
                          <w:szCs w:val="17"/>
                        </w:rPr>
                        <w:t xml:space="preserve">          Add water to KI 100 mL beaker</w:t>
                      </w:r>
                    </w:p>
                    <w:p w14:paraId="44B9A204" w14:textId="77777777" w:rsidR="00CB205D" w:rsidRDefault="00CB205D" w:rsidP="00E17563">
                      <w:pPr>
                        <w:spacing w:after="0"/>
                        <w:rPr>
                          <w:sz w:val="17"/>
                          <w:szCs w:val="17"/>
                        </w:rPr>
                      </w:pPr>
                    </w:p>
                    <w:p w14:paraId="7BDDB1F6" w14:textId="6DE0FE82" w:rsidR="00CB205D" w:rsidRPr="00E17563" w:rsidRDefault="00CB205D" w:rsidP="00E17563">
                      <w:pPr>
                        <w:spacing w:after="0"/>
                        <w:rPr>
                          <w:sz w:val="17"/>
                          <w:szCs w:val="17"/>
                        </w:rPr>
                      </w:pPr>
                      <w:r>
                        <w:rPr>
                          <w:sz w:val="17"/>
                          <w:szCs w:val="17"/>
                        </w:rPr>
                        <w:t xml:space="preserve">          Add H</w:t>
                      </w:r>
                      <w:r w:rsidRPr="00CB205D">
                        <w:rPr>
                          <w:sz w:val="17"/>
                          <w:szCs w:val="17"/>
                          <w:vertAlign w:val="subscript"/>
                        </w:rPr>
                        <w:t>2</w:t>
                      </w:r>
                      <w:r>
                        <w:rPr>
                          <w:sz w:val="17"/>
                          <w:szCs w:val="17"/>
                        </w:rPr>
                        <w:t>O+KI mixture to FeCl3 100 mL beaker</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2816" behindDoc="0" locked="0" layoutInCell="1" allowOverlap="1" wp14:anchorId="04733C49" wp14:editId="7378E7D5">
                <wp:simplePos x="0" y="0"/>
                <wp:positionH relativeFrom="column">
                  <wp:posOffset>4789966</wp:posOffset>
                </wp:positionH>
                <wp:positionV relativeFrom="paragraph">
                  <wp:posOffset>716915</wp:posOffset>
                </wp:positionV>
                <wp:extent cx="182880" cy="182880"/>
                <wp:effectExtent l="0" t="0" r="26670" b="26670"/>
                <wp:wrapNone/>
                <wp:docPr id="21" name="Oval 2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DC526D2" w14:textId="77777777" w:rsidR="00277BF2" w:rsidRPr="00277BF2" w:rsidRDefault="00277BF2" w:rsidP="00277BF2">
                            <w:pPr>
                              <w:spacing w:after="0" w:line="240" w:lineRule="auto"/>
                              <w:jc w:val="center"/>
                              <w:rPr>
                                <w:rFonts w:ascii="Arial" w:hAnsi="Arial" w:cs="Arial"/>
                                <w:b/>
                                <w:bCs/>
                                <w:color w:val="000000" w:themeColor="text1"/>
                                <w:sz w:val="16"/>
                                <w:szCs w:val="16"/>
                              </w:rPr>
                            </w:pPr>
                            <w:r w:rsidRPr="00277BF2">
                              <w:rPr>
                                <w:rFonts w:ascii="Arial" w:hAnsi="Arial" w:cs="Arial"/>
                                <w:b/>
                                <w:bCs/>
                                <w:color w:val="000000" w:themeColor="text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33C49" id="Oval 21" o:spid="_x0000_s1028" style="position:absolute;left:0;text-align:left;margin-left:377.15pt;margin-top:56.4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" fillcolor="white [3212]" strokecolor="black [3213]" strokeweight="1pt">
                <v:stroke dashstyle="1 1" joinstyle="miter"/>
                <v:textbox inset="0,0,0,0">
                  <w:txbxContent>
                    <w:p w14:paraId="2DC526D2" w14:textId="77777777" w:rsidR="00277BF2" w:rsidRPr="00277BF2" w:rsidRDefault="00277BF2" w:rsidP="00277BF2">
                      <w:pPr>
                        <w:spacing w:after="0" w:line="240" w:lineRule="auto"/>
                        <w:jc w:val="center"/>
                        <w:rPr>
                          <w:rFonts w:ascii="Arial" w:hAnsi="Arial" w:cs="Arial"/>
                          <w:b/>
                          <w:bCs/>
                          <w:color w:val="000000" w:themeColor="text1"/>
                          <w:sz w:val="16"/>
                          <w:szCs w:val="16"/>
                        </w:rPr>
                      </w:pPr>
                      <w:r w:rsidRPr="00277BF2">
                        <w:rPr>
                          <w:rFonts w:ascii="Arial" w:hAnsi="Arial" w:cs="Arial"/>
                          <w:b/>
                          <w:bCs/>
                          <w:color w:val="000000" w:themeColor="text1"/>
                          <w:sz w:val="16"/>
                          <w:szCs w:val="16"/>
                        </w:rPr>
                        <w:t>1</w:t>
                      </w:r>
                    </w:p>
                  </w:txbxContent>
                </v:textbox>
              </v:oval>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14:anchorId="1B9C1AAF" wp14:editId="7360B1CC">
                <wp:simplePos x="0" y="0"/>
                <wp:positionH relativeFrom="column">
                  <wp:posOffset>4790876</wp:posOffset>
                </wp:positionH>
                <wp:positionV relativeFrom="paragraph">
                  <wp:posOffset>996428</wp:posOffset>
                </wp:positionV>
                <wp:extent cx="182880" cy="182880"/>
                <wp:effectExtent l="0" t="0" r="26670" b="26670"/>
                <wp:wrapNone/>
                <wp:docPr id="22" name="Oval 2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2A7D852" w14:textId="76BD3F1B" w:rsidR="00277BF2" w:rsidRPr="00277BF2" w:rsidRDefault="00277BF2" w:rsidP="00277BF2">
                            <w:pPr>
                              <w:spacing w:after="0" w:line="240" w:lineRule="auto"/>
                              <w:jc w:val="center"/>
                              <w:rPr>
                                <w:rFonts w:ascii="Arial" w:hAnsi="Arial" w:cs="Arial"/>
                                <w:b/>
                                <w:bCs/>
                                <w:color w:val="000000" w:themeColor="text1"/>
                                <w:sz w:val="16"/>
                                <w:szCs w:val="16"/>
                              </w:rPr>
                            </w:pPr>
                            <w:r>
                              <w:rPr>
                                <w:rFonts w:ascii="Arial" w:hAnsi="Arial" w:cs="Arial"/>
                                <w:b/>
                                <w:bCs/>
                                <w:color w:val="000000" w:themeColor="text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C1AAF" id="Oval 22" o:spid="_x0000_s1029" style="position:absolute;left:0;text-align:left;margin-left:377.25pt;margin-top:78.4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" fillcolor="white [3212]" strokecolor="black [3213]" strokeweight="1pt">
                <v:stroke dashstyle="1 1" joinstyle="miter"/>
                <v:textbox inset="0,0,0,0">
                  <w:txbxContent>
                    <w:p w14:paraId="32A7D852" w14:textId="76BD3F1B" w:rsidR="00277BF2" w:rsidRPr="00277BF2" w:rsidRDefault="00277BF2" w:rsidP="00277BF2">
                      <w:pPr>
                        <w:spacing w:after="0" w:line="240" w:lineRule="auto"/>
                        <w:jc w:val="center"/>
                        <w:rPr>
                          <w:rFonts w:ascii="Arial" w:hAnsi="Arial" w:cs="Arial"/>
                          <w:b/>
                          <w:bCs/>
                          <w:color w:val="000000" w:themeColor="text1"/>
                          <w:sz w:val="16"/>
                          <w:szCs w:val="16"/>
                        </w:rPr>
                      </w:pPr>
                      <w:r>
                        <w:rPr>
                          <w:rFonts w:ascii="Arial" w:hAnsi="Arial" w:cs="Arial"/>
                          <w:b/>
                          <w:bCs/>
                          <w:color w:val="000000" w:themeColor="text1"/>
                          <w:sz w:val="16"/>
                          <w:szCs w:val="16"/>
                        </w:rPr>
                        <w:t>2</w:t>
                      </w:r>
                    </w:p>
                  </w:txbxContent>
                </v:textbox>
              </v:oval>
            </w:pict>
          </mc:Fallback>
        </mc:AlternateContent>
      </w:r>
      <w:r w:rsidR="00F37E40" w:rsidRPr="00F37E40">
        <w:rPr>
          <w:rFonts w:ascii="Arial" w:hAnsi="Arial" w:cs="Arial"/>
          <w:sz w:val="20"/>
          <w:szCs w:val="20"/>
        </w:rPr>
        <w:t>During this experiment you will conduct 5 trials of the reaction between KI and FeCl</w:t>
      </w:r>
      <w:r w:rsidR="00F37E40" w:rsidRPr="00F37E40">
        <w:rPr>
          <w:rFonts w:ascii="Arial" w:hAnsi="Arial" w:cs="Arial"/>
          <w:sz w:val="20"/>
          <w:szCs w:val="20"/>
          <w:vertAlign w:val="subscript"/>
        </w:rPr>
        <w:t>3</w:t>
      </w:r>
      <w:r w:rsidR="00F37E40" w:rsidRPr="00F37E40">
        <w:rPr>
          <w:rFonts w:ascii="Arial" w:hAnsi="Arial" w:cs="Arial"/>
          <w:sz w:val="20"/>
          <w:szCs w:val="20"/>
        </w:rPr>
        <w:t>, using the volumes of liquids described in the table below.</w:t>
      </w:r>
    </w:p>
    <w:tbl>
      <w:tblPr>
        <w:tblW w:w="5669" w:type="dxa"/>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621"/>
        <w:gridCol w:w="1621"/>
        <w:gridCol w:w="1622"/>
      </w:tblGrid>
      <w:tr w:rsidR="00F37E40" w:rsidRPr="00F37E40" w14:paraId="3B12B01A" w14:textId="77777777" w:rsidTr="00277BF2">
        <w:trPr>
          <w:trHeight w:val="20"/>
        </w:trPr>
        <w:tc>
          <w:tcPr>
            <w:tcW w:w="805" w:type="dxa"/>
            <w:tcBorders>
              <w:top w:val="single" w:sz="4" w:space="0" w:color="auto"/>
              <w:left w:val="single" w:sz="4" w:space="0" w:color="auto"/>
              <w:right w:val="single" w:sz="4" w:space="0" w:color="auto"/>
            </w:tcBorders>
            <w:shd w:val="clear" w:color="auto" w:fill="D9D9D9" w:themeFill="background1" w:themeFillShade="D9"/>
          </w:tcPr>
          <w:p w14:paraId="08EAB5E0" w14:textId="77777777" w:rsidR="00F37E40" w:rsidRPr="00F452AD" w:rsidRDefault="00F37E40" w:rsidP="00F452AD">
            <w:pPr>
              <w:spacing w:after="0" w:line="240" w:lineRule="auto"/>
              <w:jc w:val="center"/>
              <w:rPr>
                <w:rFonts w:ascii="Arial" w:hAnsi="Arial" w:cs="Arial"/>
                <w:b/>
                <w:sz w:val="20"/>
                <w:szCs w:val="20"/>
              </w:rPr>
            </w:pPr>
            <w:r w:rsidRPr="00F452AD">
              <w:rPr>
                <w:rFonts w:ascii="Arial" w:hAnsi="Arial" w:cs="Arial"/>
                <w:b/>
                <w:sz w:val="20"/>
                <w:szCs w:val="20"/>
              </w:rPr>
              <w:t>Trial</w:t>
            </w:r>
          </w:p>
        </w:tc>
        <w:tc>
          <w:tcPr>
            <w:tcW w:w="1621" w:type="dxa"/>
            <w:tcBorders>
              <w:top w:val="single" w:sz="4" w:space="0" w:color="auto"/>
              <w:left w:val="single" w:sz="4" w:space="0" w:color="auto"/>
              <w:right w:val="single" w:sz="4" w:space="0" w:color="auto"/>
            </w:tcBorders>
            <w:shd w:val="clear" w:color="auto" w:fill="D9D9D9" w:themeFill="background1" w:themeFillShade="D9"/>
          </w:tcPr>
          <w:p w14:paraId="2F4FF6CB" w14:textId="77777777" w:rsidR="00F37E40" w:rsidRPr="00F452AD" w:rsidRDefault="00F37E40" w:rsidP="00F452AD">
            <w:pPr>
              <w:spacing w:after="0" w:line="240" w:lineRule="auto"/>
              <w:jc w:val="center"/>
              <w:rPr>
                <w:rFonts w:ascii="Arial" w:hAnsi="Arial" w:cs="Arial"/>
                <w:b/>
                <w:sz w:val="20"/>
                <w:szCs w:val="20"/>
              </w:rPr>
            </w:pPr>
            <w:r w:rsidRPr="00F452AD">
              <w:rPr>
                <w:rFonts w:ascii="Arial" w:hAnsi="Arial" w:cs="Arial"/>
                <w:b/>
                <w:sz w:val="20"/>
                <w:szCs w:val="20"/>
              </w:rPr>
              <w:t>FeCl</w:t>
            </w:r>
            <w:r w:rsidRPr="00F452AD">
              <w:rPr>
                <w:rFonts w:ascii="Arial" w:hAnsi="Arial" w:cs="Arial"/>
                <w:b/>
                <w:sz w:val="20"/>
                <w:szCs w:val="20"/>
                <w:vertAlign w:val="subscript"/>
              </w:rPr>
              <w:t>3</w:t>
            </w:r>
            <w:r w:rsidRPr="00F452AD">
              <w:rPr>
                <w:rFonts w:ascii="Arial" w:hAnsi="Arial" w:cs="Arial"/>
                <w:b/>
                <w:sz w:val="20"/>
                <w:szCs w:val="20"/>
              </w:rPr>
              <w:t xml:space="preserve"> (mL)</w:t>
            </w:r>
          </w:p>
        </w:tc>
        <w:tc>
          <w:tcPr>
            <w:tcW w:w="1621" w:type="dxa"/>
            <w:tcBorders>
              <w:top w:val="single" w:sz="4" w:space="0" w:color="auto"/>
              <w:left w:val="single" w:sz="4" w:space="0" w:color="auto"/>
              <w:right w:val="single" w:sz="4" w:space="0" w:color="auto"/>
            </w:tcBorders>
            <w:shd w:val="clear" w:color="auto" w:fill="D9D9D9" w:themeFill="background1" w:themeFillShade="D9"/>
          </w:tcPr>
          <w:p w14:paraId="29BB87DD" w14:textId="77777777" w:rsidR="00F37E40" w:rsidRPr="00F452AD" w:rsidRDefault="00F37E40" w:rsidP="00F452AD">
            <w:pPr>
              <w:spacing w:after="0" w:line="240" w:lineRule="auto"/>
              <w:jc w:val="center"/>
              <w:rPr>
                <w:rFonts w:ascii="Arial" w:hAnsi="Arial" w:cs="Arial"/>
                <w:b/>
                <w:sz w:val="20"/>
                <w:szCs w:val="20"/>
              </w:rPr>
            </w:pPr>
            <w:r w:rsidRPr="00F452AD">
              <w:rPr>
                <w:rFonts w:ascii="Arial" w:hAnsi="Arial" w:cs="Arial"/>
                <w:b/>
                <w:sz w:val="20"/>
                <w:szCs w:val="20"/>
              </w:rPr>
              <w:t>KI (mL)</w:t>
            </w:r>
          </w:p>
        </w:tc>
        <w:tc>
          <w:tcPr>
            <w:tcW w:w="1622" w:type="dxa"/>
            <w:tcBorders>
              <w:top w:val="single" w:sz="4" w:space="0" w:color="auto"/>
              <w:left w:val="single" w:sz="4" w:space="0" w:color="auto"/>
              <w:right w:val="single" w:sz="4" w:space="0" w:color="auto"/>
            </w:tcBorders>
            <w:shd w:val="clear" w:color="auto" w:fill="D9D9D9" w:themeFill="background1" w:themeFillShade="D9"/>
          </w:tcPr>
          <w:p w14:paraId="1A57F304" w14:textId="77777777" w:rsidR="00F37E40" w:rsidRPr="00F452AD" w:rsidRDefault="00F37E40" w:rsidP="00F452AD">
            <w:pPr>
              <w:spacing w:after="0" w:line="240" w:lineRule="auto"/>
              <w:jc w:val="center"/>
              <w:rPr>
                <w:rFonts w:ascii="Arial" w:hAnsi="Arial" w:cs="Arial"/>
                <w:b/>
                <w:sz w:val="20"/>
                <w:szCs w:val="20"/>
              </w:rPr>
            </w:pPr>
            <w:r w:rsidRPr="00F452AD">
              <w:rPr>
                <w:rFonts w:ascii="Arial" w:hAnsi="Arial" w:cs="Arial"/>
                <w:b/>
                <w:sz w:val="20"/>
                <w:szCs w:val="20"/>
              </w:rPr>
              <w:t>H</w:t>
            </w:r>
            <w:r w:rsidRPr="00F452AD">
              <w:rPr>
                <w:rFonts w:ascii="Arial" w:hAnsi="Arial" w:cs="Arial"/>
                <w:b/>
                <w:sz w:val="20"/>
                <w:szCs w:val="20"/>
                <w:vertAlign w:val="subscript"/>
              </w:rPr>
              <w:t>2</w:t>
            </w:r>
            <w:r w:rsidRPr="00F452AD">
              <w:rPr>
                <w:rFonts w:ascii="Arial" w:hAnsi="Arial" w:cs="Arial"/>
                <w:b/>
                <w:sz w:val="20"/>
                <w:szCs w:val="20"/>
              </w:rPr>
              <w:t>O (mL)</w:t>
            </w:r>
          </w:p>
        </w:tc>
      </w:tr>
      <w:tr w:rsidR="00F37E40" w:rsidRPr="00F37E40" w14:paraId="0227F53E" w14:textId="77777777" w:rsidTr="00277BF2">
        <w:trPr>
          <w:trHeight w:val="20"/>
        </w:trPr>
        <w:tc>
          <w:tcPr>
            <w:tcW w:w="805" w:type="dxa"/>
          </w:tcPr>
          <w:p w14:paraId="56FAB281"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w:t>
            </w:r>
          </w:p>
        </w:tc>
        <w:tc>
          <w:tcPr>
            <w:tcW w:w="1621" w:type="dxa"/>
          </w:tcPr>
          <w:p w14:paraId="6A9EEFA1"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20.0</w:t>
            </w:r>
          </w:p>
        </w:tc>
        <w:tc>
          <w:tcPr>
            <w:tcW w:w="1621" w:type="dxa"/>
          </w:tcPr>
          <w:p w14:paraId="6E5BDB7C"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20.0</w:t>
            </w:r>
          </w:p>
        </w:tc>
        <w:tc>
          <w:tcPr>
            <w:tcW w:w="1622" w:type="dxa"/>
          </w:tcPr>
          <w:p w14:paraId="550028BE"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0.0</w:t>
            </w:r>
          </w:p>
        </w:tc>
      </w:tr>
      <w:tr w:rsidR="00F37E40" w:rsidRPr="00F37E40" w14:paraId="4B3EDB1A" w14:textId="77777777" w:rsidTr="00277BF2">
        <w:trPr>
          <w:trHeight w:val="20"/>
        </w:trPr>
        <w:tc>
          <w:tcPr>
            <w:tcW w:w="805" w:type="dxa"/>
          </w:tcPr>
          <w:p w14:paraId="51F7F46F"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w:t>
            </w:r>
          </w:p>
        </w:tc>
        <w:tc>
          <w:tcPr>
            <w:tcW w:w="1621" w:type="dxa"/>
          </w:tcPr>
          <w:p w14:paraId="306926E9"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20.0</w:t>
            </w:r>
          </w:p>
        </w:tc>
        <w:tc>
          <w:tcPr>
            <w:tcW w:w="1621" w:type="dxa"/>
          </w:tcPr>
          <w:p w14:paraId="4D06884B" w14:textId="17913F42"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c>
          <w:tcPr>
            <w:tcW w:w="1622" w:type="dxa"/>
          </w:tcPr>
          <w:p w14:paraId="0EA7824F"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r>
      <w:tr w:rsidR="00F37E40" w:rsidRPr="00F37E40" w14:paraId="6C5A9809" w14:textId="77777777" w:rsidTr="00277BF2">
        <w:trPr>
          <w:trHeight w:val="20"/>
        </w:trPr>
        <w:tc>
          <w:tcPr>
            <w:tcW w:w="805" w:type="dxa"/>
          </w:tcPr>
          <w:p w14:paraId="45685C72"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3</w:t>
            </w:r>
          </w:p>
        </w:tc>
        <w:tc>
          <w:tcPr>
            <w:tcW w:w="1621" w:type="dxa"/>
          </w:tcPr>
          <w:p w14:paraId="4FAF5FC0" w14:textId="306DB0C5"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c>
          <w:tcPr>
            <w:tcW w:w="1621" w:type="dxa"/>
          </w:tcPr>
          <w:p w14:paraId="15F91687" w14:textId="39B46812"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20.0</w:t>
            </w:r>
          </w:p>
        </w:tc>
        <w:tc>
          <w:tcPr>
            <w:tcW w:w="1622" w:type="dxa"/>
          </w:tcPr>
          <w:p w14:paraId="0FE2015A"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r>
      <w:tr w:rsidR="00F37E40" w:rsidRPr="00F37E40" w14:paraId="51FD2C73" w14:textId="77777777" w:rsidTr="00277BF2">
        <w:trPr>
          <w:trHeight w:val="20"/>
        </w:trPr>
        <w:tc>
          <w:tcPr>
            <w:tcW w:w="805" w:type="dxa"/>
          </w:tcPr>
          <w:p w14:paraId="6A876FE7"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4</w:t>
            </w:r>
          </w:p>
        </w:tc>
        <w:tc>
          <w:tcPr>
            <w:tcW w:w="1621" w:type="dxa"/>
          </w:tcPr>
          <w:p w14:paraId="68DCDAA4"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15.0</w:t>
            </w:r>
          </w:p>
        </w:tc>
        <w:tc>
          <w:tcPr>
            <w:tcW w:w="1621" w:type="dxa"/>
          </w:tcPr>
          <w:p w14:paraId="7BBCAABA"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c>
          <w:tcPr>
            <w:tcW w:w="1622" w:type="dxa"/>
          </w:tcPr>
          <w:p w14:paraId="0FEEAA05"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15.0</w:t>
            </w:r>
          </w:p>
        </w:tc>
      </w:tr>
      <w:tr w:rsidR="00F37E40" w:rsidRPr="00F37E40" w14:paraId="0B06F25F" w14:textId="77777777" w:rsidTr="00277BF2">
        <w:trPr>
          <w:trHeight w:val="20"/>
        </w:trPr>
        <w:tc>
          <w:tcPr>
            <w:tcW w:w="805" w:type="dxa"/>
          </w:tcPr>
          <w:p w14:paraId="789F1F2D"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5</w:t>
            </w:r>
          </w:p>
        </w:tc>
        <w:tc>
          <w:tcPr>
            <w:tcW w:w="1621" w:type="dxa"/>
          </w:tcPr>
          <w:p w14:paraId="0B7BF4AA"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10.0</w:t>
            </w:r>
          </w:p>
        </w:tc>
        <w:tc>
          <w:tcPr>
            <w:tcW w:w="1621" w:type="dxa"/>
          </w:tcPr>
          <w:p w14:paraId="2D65E637" w14:textId="77777777"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15.0</w:t>
            </w:r>
          </w:p>
        </w:tc>
        <w:tc>
          <w:tcPr>
            <w:tcW w:w="1622" w:type="dxa"/>
          </w:tcPr>
          <w:p w14:paraId="393D9842" w14:textId="735FAD81" w:rsidR="00F37E40" w:rsidRPr="00F37E40" w:rsidRDefault="00F37E40" w:rsidP="00F452AD">
            <w:pPr>
              <w:spacing w:after="0" w:line="240" w:lineRule="auto"/>
              <w:jc w:val="center"/>
              <w:rPr>
                <w:rFonts w:ascii="Arial" w:hAnsi="Arial" w:cs="Arial"/>
                <w:sz w:val="20"/>
                <w:szCs w:val="20"/>
              </w:rPr>
            </w:pPr>
            <w:r w:rsidRPr="00F37E40">
              <w:rPr>
                <w:rFonts w:ascii="Arial" w:hAnsi="Arial" w:cs="Arial"/>
                <w:sz w:val="20"/>
                <w:szCs w:val="20"/>
              </w:rPr>
              <w:t>15.0</w:t>
            </w:r>
          </w:p>
        </w:tc>
      </w:tr>
    </w:tbl>
    <w:p w14:paraId="248CEA8C" w14:textId="0018BC29" w:rsidR="00F37E40" w:rsidRDefault="00277BF2" w:rsidP="00F452AD">
      <w:pPr>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14997173" wp14:editId="2A4563B5">
                <wp:simplePos x="0" y="0"/>
                <wp:positionH relativeFrom="column">
                  <wp:posOffset>2149475</wp:posOffset>
                </wp:positionH>
                <wp:positionV relativeFrom="paragraph">
                  <wp:posOffset>89535</wp:posOffset>
                </wp:positionV>
                <wp:extent cx="274320" cy="274320"/>
                <wp:effectExtent l="0" t="0" r="11430" b="11430"/>
                <wp:wrapNone/>
                <wp:docPr id="18" name="Oval 18"/>
                <wp:cNvGraphicFramePr/>
                <a:graphic xmlns:a="http://schemas.openxmlformats.org/drawingml/2006/main">
                  <a:graphicData uri="http://schemas.microsoft.com/office/word/2010/wordprocessingShape">
                    <wps:wsp>
                      <wps:cNvSpPr/>
                      <wps:spPr>
                        <a:xfrm>
                          <a:off x="0" y="0"/>
                          <a:ext cx="274320" cy="274320"/>
                        </a:xfrm>
                        <a:prstGeom prst="ellipse">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4163804" w14:textId="5BF49506" w:rsidR="00CB205D" w:rsidRPr="00CB205D" w:rsidRDefault="00CB205D" w:rsidP="00CB205D">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97173" id="Oval 18" o:spid="_x0000_s1030" style="position:absolute;margin-left:169.25pt;margin-top:7.05pt;width:21.6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" fillcolor="white [3212]" strokecolor="black [3213]" strokeweight="1pt">
                <v:stroke dashstyle="1 1" joinstyle="miter"/>
                <v:textbox inset="0,0,0,0">
                  <w:txbxContent>
                    <w:p w14:paraId="04163804" w14:textId="5BF49506" w:rsidR="00CB205D" w:rsidRPr="00CB205D" w:rsidRDefault="00CB205D" w:rsidP="00CB205D">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2</w:t>
                      </w:r>
                    </w:p>
                  </w:txbxContent>
                </v:textbox>
              </v:oval>
            </w:pict>
          </mc:Fallback>
        </mc:AlternateContent>
      </w:r>
      <w:r>
        <w:rPr>
          <w:rFonts w:ascii="Arial" w:hAnsi="Arial" w:cs="Arial"/>
          <w:noProof/>
          <w:sz w:val="20"/>
          <w:szCs w:val="20"/>
        </w:rPr>
        <mc:AlternateContent>
          <mc:Choice Requires="wps">
            <w:drawing>
              <wp:anchor distT="0" distB="0" distL="114300" distR="114300" simplePos="0" relativeHeight="251691008" behindDoc="0" locked="0" layoutInCell="1" allowOverlap="1" wp14:anchorId="0752B7BD" wp14:editId="03A0C6B6">
                <wp:simplePos x="0" y="0"/>
                <wp:positionH relativeFrom="column">
                  <wp:posOffset>3162935</wp:posOffset>
                </wp:positionH>
                <wp:positionV relativeFrom="paragraph">
                  <wp:posOffset>87469</wp:posOffset>
                </wp:positionV>
                <wp:extent cx="274320" cy="274320"/>
                <wp:effectExtent l="0" t="0" r="11430" b="11430"/>
                <wp:wrapNone/>
                <wp:docPr id="17" name="Oval 17"/>
                <wp:cNvGraphicFramePr/>
                <a:graphic xmlns:a="http://schemas.openxmlformats.org/drawingml/2006/main">
                  <a:graphicData uri="http://schemas.microsoft.com/office/word/2010/wordprocessingShape">
                    <wps:wsp>
                      <wps:cNvSpPr/>
                      <wps:spPr>
                        <a:xfrm>
                          <a:off x="0" y="0"/>
                          <a:ext cx="274320" cy="274320"/>
                        </a:xfrm>
                        <a:prstGeom prst="ellipse">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8E2A849" w14:textId="4F632B81" w:rsidR="00CB205D" w:rsidRPr="00CB205D" w:rsidRDefault="00CB205D" w:rsidP="00CB205D">
                            <w:pPr>
                              <w:spacing w:after="0" w:line="240" w:lineRule="auto"/>
                              <w:jc w:val="center"/>
                              <w:rPr>
                                <w:rFonts w:ascii="Arial" w:hAnsi="Arial" w:cs="Arial"/>
                                <w:b/>
                                <w:bCs/>
                                <w:color w:val="000000" w:themeColor="text1"/>
                                <w:sz w:val="20"/>
                                <w:szCs w:val="20"/>
                              </w:rPr>
                            </w:pPr>
                            <w:r w:rsidRPr="00CB205D">
                              <w:rPr>
                                <w:rFonts w:ascii="Arial" w:hAnsi="Arial" w:cs="Arial"/>
                                <w:b/>
                                <w:bCs/>
                                <w:color w:val="000000" w:themeColor="text1"/>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2B7BD" id="Oval 17" o:spid="_x0000_s1031" style="position:absolute;margin-left:249.05pt;margin-top:6.9pt;width:21.6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" fillcolor="white [3212]" strokecolor="black [3213]" strokeweight="1pt">
                <v:stroke dashstyle="1 1" joinstyle="miter"/>
                <v:textbox inset="0,0,0,0">
                  <w:txbxContent>
                    <w:p w14:paraId="38E2A849" w14:textId="4F632B81" w:rsidR="00CB205D" w:rsidRPr="00CB205D" w:rsidRDefault="00CB205D" w:rsidP="00CB205D">
                      <w:pPr>
                        <w:spacing w:after="0" w:line="240" w:lineRule="auto"/>
                        <w:jc w:val="center"/>
                        <w:rPr>
                          <w:rFonts w:ascii="Arial" w:hAnsi="Arial" w:cs="Arial"/>
                          <w:b/>
                          <w:bCs/>
                          <w:color w:val="000000" w:themeColor="text1"/>
                          <w:sz w:val="20"/>
                          <w:szCs w:val="20"/>
                        </w:rPr>
                      </w:pPr>
                      <w:r w:rsidRPr="00CB205D">
                        <w:rPr>
                          <w:rFonts w:ascii="Arial" w:hAnsi="Arial" w:cs="Arial"/>
                          <w:b/>
                          <w:bCs/>
                          <w:color w:val="000000" w:themeColor="text1"/>
                          <w:sz w:val="20"/>
                          <w:szCs w:val="20"/>
                        </w:rPr>
                        <w:t>1</w:t>
                      </w:r>
                    </w:p>
                  </w:txbxContent>
                </v:textbox>
              </v:oval>
            </w:pict>
          </mc:Fallback>
        </mc:AlternateContent>
      </w:r>
      <w:r>
        <w:rPr>
          <w:rFonts w:ascii="Arial" w:hAnsi="Arial" w:cs="Arial"/>
          <w:noProof/>
          <w:sz w:val="20"/>
          <w:szCs w:val="20"/>
        </w:rPr>
        <mc:AlternateContent>
          <mc:Choice Requires="wps">
            <w:drawing>
              <wp:anchor distT="0" distB="0" distL="114300" distR="114300" simplePos="0" relativeHeight="251689471" behindDoc="0" locked="0" layoutInCell="1" allowOverlap="1" wp14:anchorId="01309F3E" wp14:editId="439CEEFB">
                <wp:simplePos x="0" y="0"/>
                <wp:positionH relativeFrom="column">
                  <wp:posOffset>2825115</wp:posOffset>
                </wp:positionH>
                <wp:positionV relativeFrom="paragraph">
                  <wp:posOffset>57785</wp:posOffset>
                </wp:positionV>
                <wp:extent cx="997708" cy="190500"/>
                <wp:effectExtent l="19050" t="0" r="12065" b="19050"/>
                <wp:wrapNone/>
                <wp:docPr id="25" name="Arrow: U-Turn 25"/>
                <wp:cNvGraphicFramePr/>
                <a:graphic xmlns:a="http://schemas.openxmlformats.org/drawingml/2006/main">
                  <a:graphicData uri="http://schemas.microsoft.com/office/word/2010/wordprocessingShape">
                    <wps:wsp>
                      <wps:cNvSpPr/>
                      <wps:spPr>
                        <a:xfrm rot="10800000">
                          <a:off x="0" y="0"/>
                          <a:ext cx="997708" cy="190500"/>
                        </a:xfrm>
                        <a:prstGeom prst="uturnArrow">
                          <a:avLst>
                            <a:gd name="adj1" fmla="val 20641"/>
                            <a:gd name="adj2" fmla="val 25000"/>
                            <a:gd name="adj3" fmla="val 39721"/>
                            <a:gd name="adj4" fmla="val 43750"/>
                            <a:gd name="adj5" fmla="val 93287"/>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C9027" id="Arrow: U-Turn 25" o:spid="_x0000_s1026" style="position:absolute;margin-left:222.45pt;margin-top:4.55pt;width:78.55pt;height:15pt;rotation:180;z-index:251689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7708,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" path="m,190500l,83344c,37314,37314,,83344,l886400,v46030,,83344,37314,83344,83344l969744,102043r27964,l950083,177712,902458,102043r27964,l930422,83344v,-24313,-19710,-44023,-44023,-44023l83344,39321v-24313,,-44023,19710,-44023,44023l39321,190500,,190500xe" fillcolor="#bfbfbf [2412]" strokecolor="black [3213]" strokeweight="1pt">
                <v:stroke joinstyle="miter"/>
                <v:path arrowok="t" o:connecttype="custom" o:connectlocs="0,190500;0,83344;83344,0;886400,0;969744,83344;969744,102043;997708,102043;950083,177712;902458,102043;930422,102043;930422,83344;886399,39321;83344,39321;39321,83344;39321,190500;0,190500" o:connectangles="0,0,0,0,0,0,0,0,0,0,0,0,0,0,0,0"/>
              </v:shape>
            </w:pict>
          </mc:Fallback>
        </mc:AlternateContent>
      </w:r>
      <w:r>
        <w:rPr>
          <w:rFonts w:ascii="Arial" w:hAnsi="Arial" w:cs="Arial"/>
          <w:noProof/>
          <w:sz w:val="20"/>
          <w:szCs w:val="20"/>
        </w:rPr>
        <mc:AlternateContent>
          <mc:Choice Requires="wps">
            <w:drawing>
              <wp:anchor distT="0" distB="0" distL="114300" distR="114300" simplePos="0" relativeHeight="251686912" behindDoc="0" locked="0" layoutInCell="1" allowOverlap="1" wp14:anchorId="044DE03F" wp14:editId="7688EA3F">
                <wp:simplePos x="0" y="0"/>
                <wp:positionH relativeFrom="column">
                  <wp:posOffset>1731645</wp:posOffset>
                </wp:positionH>
                <wp:positionV relativeFrom="paragraph">
                  <wp:posOffset>55880</wp:posOffset>
                </wp:positionV>
                <wp:extent cx="997708" cy="190500"/>
                <wp:effectExtent l="19050" t="0" r="12065" b="19050"/>
                <wp:wrapNone/>
                <wp:docPr id="23" name="Arrow: U-Turn 23"/>
                <wp:cNvGraphicFramePr/>
                <a:graphic xmlns:a="http://schemas.openxmlformats.org/drawingml/2006/main">
                  <a:graphicData uri="http://schemas.microsoft.com/office/word/2010/wordprocessingShape">
                    <wps:wsp>
                      <wps:cNvSpPr/>
                      <wps:spPr>
                        <a:xfrm rot="10800000">
                          <a:off x="0" y="0"/>
                          <a:ext cx="997708" cy="190500"/>
                        </a:xfrm>
                        <a:prstGeom prst="uturnArrow">
                          <a:avLst>
                            <a:gd name="adj1" fmla="val 20641"/>
                            <a:gd name="adj2" fmla="val 25000"/>
                            <a:gd name="adj3" fmla="val 39721"/>
                            <a:gd name="adj4" fmla="val 43750"/>
                            <a:gd name="adj5" fmla="val 93287"/>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F9A30" id="Arrow: U-Turn 23" o:spid="_x0000_s1026" style="position:absolute;margin-left:136.35pt;margin-top:4.4pt;width:78.55pt;height:1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7708,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" path="m,190500l,83344c,37314,37314,,83344,l886400,v46030,,83344,37314,83344,83344l969744,102043r27964,l950083,177712,902458,102043r27964,l930422,83344v,-24313,-19710,-44023,-44023,-44023l83344,39321v-24313,,-44023,19710,-44023,44023l39321,190500,,190500xe" fillcolor="#bfbfbf [2412]" strokecolor="black [3213]" strokeweight="1pt">
                <v:stroke joinstyle="miter"/>
                <v:path arrowok="t" o:connecttype="custom" o:connectlocs="0,190500;0,83344;83344,0;886400,0;969744,83344;969744,102043;997708,102043;950083,177712;902458,102043;930422,102043;930422,83344;886399,39321;83344,39321;39321,83344;39321,190500;0,190500" o:connectangles="0,0,0,0,0,0,0,0,0,0,0,0,0,0,0,0"/>
              </v:shape>
            </w:pict>
          </mc:Fallback>
        </mc:AlternateContent>
      </w:r>
      <w:r w:rsidR="00F37E40" w:rsidRPr="00F37E40">
        <w:rPr>
          <w:rFonts w:ascii="Arial" w:hAnsi="Arial" w:cs="Arial"/>
          <w:sz w:val="20"/>
          <w:szCs w:val="20"/>
        </w:rPr>
        <w:tab/>
      </w:r>
    </w:p>
    <w:p w14:paraId="2B9103B9" w14:textId="659EE16B" w:rsidR="00CB205D" w:rsidRDefault="00CB205D" w:rsidP="00F452AD">
      <w:pPr>
        <w:spacing w:after="0"/>
        <w:rPr>
          <w:rFonts w:ascii="Arial" w:hAnsi="Arial" w:cs="Arial"/>
          <w:sz w:val="20"/>
          <w:szCs w:val="20"/>
        </w:rPr>
      </w:pPr>
    </w:p>
    <w:p w14:paraId="4D0ED400" w14:textId="7A64F044" w:rsidR="00F37E40" w:rsidRPr="00F37E40" w:rsidRDefault="00F37E40" w:rsidP="00910F62">
      <w:pPr>
        <w:pStyle w:val="VStepswBullet"/>
        <w:numPr>
          <w:ilvl w:val="0"/>
          <w:numId w:val="5"/>
        </w:numPr>
        <w:rPr>
          <w:rFonts w:ascii="Arial" w:hAnsi="Arial" w:cs="Arial"/>
          <w:sz w:val="20"/>
          <w:szCs w:val="20"/>
        </w:rPr>
      </w:pPr>
      <w:r w:rsidRPr="00F37E40">
        <w:rPr>
          <w:rFonts w:ascii="Arial" w:hAnsi="Arial" w:cs="Arial"/>
          <w:sz w:val="20"/>
          <w:szCs w:val="20"/>
        </w:rPr>
        <w:t>Conduct Trial 1.</w:t>
      </w:r>
    </w:p>
    <w:p w14:paraId="4CE7E75B" w14:textId="7FFB190B" w:rsidR="00F37E40" w:rsidRPr="00F37E40" w:rsidRDefault="00F37E40" w:rsidP="00740F46">
      <w:pPr>
        <w:pStyle w:val="VBulletsabc"/>
        <w:numPr>
          <w:ilvl w:val="0"/>
          <w:numId w:val="11"/>
        </w:numPr>
        <w:rPr>
          <w:rFonts w:ascii="Arial" w:hAnsi="Arial" w:cs="Arial"/>
          <w:sz w:val="20"/>
          <w:szCs w:val="20"/>
        </w:rPr>
      </w:pPr>
      <w:r w:rsidRPr="00F37E40">
        <w:rPr>
          <w:rFonts w:ascii="Arial" w:hAnsi="Arial" w:cs="Arial"/>
          <w:sz w:val="20"/>
          <w:szCs w:val="20"/>
        </w:rPr>
        <w:t>Measure 20.0 mL of FeCl</w:t>
      </w:r>
      <w:r w:rsidRPr="00F37E40">
        <w:rPr>
          <w:rFonts w:ascii="Arial" w:hAnsi="Arial" w:cs="Arial"/>
          <w:sz w:val="20"/>
          <w:szCs w:val="20"/>
          <w:vertAlign w:val="subscript"/>
        </w:rPr>
        <w:t>3</w:t>
      </w:r>
      <w:r w:rsidRPr="00F37E40">
        <w:rPr>
          <w:rFonts w:ascii="Arial" w:hAnsi="Arial" w:cs="Arial"/>
          <w:sz w:val="20"/>
          <w:szCs w:val="20"/>
        </w:rPr>
        <w:t xml:space="preserve"> solution into a 100 mL beaker.</w:t>
      </w:r>
    </w:p>
    <w:p w14:paraId="77A3625A" w14:textId="77777777" w:rsidR="00F37E40" w:rsidRPr="00F37E40" w:rsidRDefault="00F37E40" w:rsidP="00740F46">
      <w:pPr>
        <w:pStyle w:val="VBulletsabc"/>
        <w:numPr>
          <w:ilvl w:val="0"/>
          <w:numId w:val="11"/>
        </w:numPr>
        <w:rPr>
          <w:rFonts w:ascii="Arial" w:hAnsi="Arial" w:cs="Arial"/>
          <w:sz w:val="20"/>
          <w:szCs w:val="20"/>
        </w:rPr>
      </w:pPr>
      <w:r w:rsidRPr="00F37E40">
        <w:rPr>
          <w:rFonts w:ascii="Arial" w:hAnsi="Arial" w:cs="Arial"/>
          <w:sz w:val="20"/>
          <w:szCs w:val="20"/>
        </w:rPr>
        <w:t>Measure 20.0 mL of KI solution into a second 100 mL beaker.</w:t>
      </w:r>
    </w:p>
    <w:p w14:paraId="5200FDCC" w14:textId="67A44D0E" w:rsidR="00F37E40" w:rsidRPr="00F37E40" w:rsidRDefault="00F37E40" w:rsidP="00740F46">
      <w:pPr>
        <w:pStyle w:val="VBulletsabc"/>
        <w:numPr>
          <w:ilvl w:val="0"/>
          <w:numId w:val="11"/>
        </w:numPr>
        <w:rPr>
          <w:rFonts w:ascii="Arial" w:hAnsi="Arial" w:cs="Arial"/>
          <w:sz w:val="20"/>
          <w:szCs w:val="20"/>
        </w:rPr>
      </w:pPr>
      <w:r w:rsidRPr="00F37E40">
        <w:rPr>
          <w:rFonts w:ascii="Arial" w:hAnsi="Arial" w:cs="Arial"/>
          <w:sz w:val="20"/>
          <w:szCs w:val="20"/>
        </w:rPr>
        <w:t xml:space="preserve">Add the 20.0 mL of </w:t>
      </w:r>
      <w:r w:rsidR="0003598F" w:rsidRPr="00F37E40">
        <w:rPr>
          <w:rFonts w:ascii="Arial" w:hAnsi="Arial" w:cs="Arial"/>
          <w:sz w:val="20"/>
          <w:szCs w:val="20"/>
        </w:rPr>
        <w:t xml:space="preserve">KI </w:t>
      </w:r>
      <w:r w:rsidRPr="00F37E40">
        <w:rPr>
          <w:rFonts w:ascii="Arial" w:hAnsi="Arial" w:cs="Arial"/>
          <w:sz w:val="20"/>
          <w:szCs w:val="20"/>
        </w:rPr>
        <w:t>solution to the beaker of</w:t>
      </w:r>
      <w:r w:rsidR="0003598F">
        <w:rPr>
          <w:rFonts w:ascii="Arial" w:hAnsi="Arial" w:cs="Arial"/>
          <w:sz w:val="20"/>
          <w:szCs w:val="20"/>
        </w:rPr>
        <w:t xml:space="preserve"> </w:t>
      </w:r>
      <w:r w:rsidR="0003598F" w:rsidRPr="00F37E40">
        <w:rPr>
          <w:rFonts w:ascii="Arial" w:hAnsi="Arial" w:cs="Arial"/>
          <w:sz w:val="20"/>
          <w:szCs w:val="20"/>
        </w:rPr>
        <w:t>FeCl</w:t>
      </w:r>
      <w:r w:rsidR="0003598F" w:rsidRPr="00F37E40">
        <w:rPr>
          <w:rFonts w:ascii="Arial" w:hAnsi="Arial" w:cs="Arial"/>
          <w:sz w:val="20"/>
          <w:szCs w:val="20"/>
          <w:vertAlign w:val="subscript"/>
        </w:rPr>
        <w:t>3</w:t>
      </w:r>
      <w:r w:rsidRPr="00F37E40">
        <w:rPr>
          <w:rFonts w:ascii="Arial" w:hAnsi="Arial" w:cs="Arial"/>
          <w:sz w:val="20"/>
          <w:szCs w:val="20"/>
        </w:rPr>
        <w:t xml:space="preserve"> solution. Swirl the beaker to mix.</w:t>
      </w:r>
    </w:p>
    <w:p w14:paraId="0B15528E" w14:textId="567FFA24" w:rsidR="00F37E40" w:rsidRPr="00F37E40" w:rsidRDefault="00F37E40" w:rsidP="00740F46">
      <w:pPr>
        <w:pStyle w:val="VBulletsabcfinal"/>
        <w:keepNext w:val="0"/>
        <w:numPr>
          <w:ilvl w:val="0"/>
          <w:numId w:val="11"/>
        </w:numPr>
        <w:rPr>
          <w:rFonts w:ascii="Arial" w:hAnsi="Arial" w:cs="Arial"/>
          <w:sz w:val="20"/>
          <w:szCs w:val="20"/>
        </w:rPr>
      </w:pPr>
      <w:r w:rsidRPr="00F37E40">
        <w:rPr>
          <w:rFonts w:ascii="Arial" w:hAnsi="Arial" w:cs="Arial"/>
          <w:sz w:val="20"/>
          <w:szCs w:val="20"/>
        </w:rPr>
        <w:t>Rinse the cuvette twice with ~1-mL amounts of the reaction mixture, fill it 3/4 fu</w:t>
      </w:r>
      <w:r w:rsidR="00B46723">
        <w:rPr>
          <w:rFonts w:ascii="Arial" w:hAnsi="Arial" w:cs="Arial"/>
          <w:sz w:val="20"/>
          <w:szCs w:val="20"/>
        </w:rPr>
        <w:t xml:space="preserve">ll, and place it in the device. </w:t>
      </w:r>
    </w:p>
    <w:p w14:paraId="4C0CC416" w14:textId="4E5DD748" w:rsidR="00F37E40" w:rsidRPr="00F37E40" w:rsidRDefault="00F37E40" w:rsidP="00910F62">
      <w:pPr>
        <w:pStyle w:val="VSteps"/>
        <w:numPr>
          <w:ilvl w:val="0"/>
          <w:numId w:val="16"/>
        </w:numPr>
        <w:rPr>
          <w:rFonts w:ascii="Arial" w:hAnsi="Arial" w:cs="Arial"/>
          <w:sz w:val="20"/>
          <w:szCs w:val="20"/>
        </w:rPr>
      </w:pPr>
      <w:r w:rsidRPr="00F37E40">
        <w:rPr>
          <w:rFonts w:ascii="Arial" w:hAnsi="Arial" w:cs="Arial"/>
          <w:sz w:val="20"/>
          <w:szCs w:val="20"/>
        </w:rPr>
        <w:t xml:space="preserve">Click </w:t>
      </w:r>
      <w:r w:rsidRPr="00F37E40">
        <w:rPr>
          <w:rFonts w:ascii="Arial" w:hAnsi="Arial" w:cs="Arial"/>
          <w:noProof/>
          <w:position w:val="-4"/>
          <w:sz w:val="20"/>
          <w:szCs w:val="20"/>
        </w:rPr>
        <w:drawing>
          <wp:inline distT="0" distB="0" distL="0" distR="0" wp14:anchorId="3E0A70BC" wp14:editId="3193BE87">
            <wp:extent cx="419735" cy="134620"/>
            <wp:effectExtent l="0" t="0" r="12065" b="0"/>
            <wp:docPr id="10" name="Picture 10"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ct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Pr="00F37E40">
        <w:rPr>
          <w:rFonts w:ascii="Arial" w:hAnsi="Arial" w:cs="Arial"/>
          <w:sz w:val="20"/>
          <w:szCs w:val="20"/>
        </w:rPr>
        <w:t xml:space="preserve">. The default settings are 1 sample per second for 200 seconds. You may click </w:t>
      </w:r>
      <w:r w:rsidRPr="00F37E40">
        <w:rPr>
          <w:rFonts w:ascii="Arial" w:hAnsi="Arial" w:cs="Arial"/>
          <w:noProof/>
          <w:position w:val="-4"/>
          <w:sz w:val="20"/>
          <w:szCs w:val="20"/>
        </w:rPr>
        <w:drawing>
          <wp:inline distT="0" distB="0" distL="0" distR="0" wp14:anchorId="0C011FE8" wp14:editId="2231B91C">
            <wp:extent cx="419735" cy="134620"/>
            <wp:effectExtent l="0" t="0" r="12065" b="0"/>
            <wp:docPr id="2" name="Picture 2"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New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735" cy="134620"/>
                    </a:xfrm>
                    <a:prstGeom prst="rect">
                      <a:avLst/>
                    </a:prstGeom>
                    <a:noFill/>
                    <a:ln>
                      <a:noFill/>
                    </a:ln>
                  </pic:spPr>
                </pic:pic>
              </a:graphicData>
            </a:graphic>
          </wp:inline>
        </w:drawing>
      </w:r>
      <w:r w:rsidRPr="00F37E40">
        <w:rPr>
          <w:rFonts w:ascii="Arial" w:hAnsi="Arial" w:cs="Arial"/>
          <w:sz w:val="20"/>
          <w:szCs w:val="20"/>
        </w:rPr>
        <w:t xml:space="preserve"> to end the data collection early. Observe the progress of the reaction.</w:t>
      </w:r>
    </w:p>
    <w:p w14:paraId="20CB6A2B" w14:textId="0F26B0DD" w:rsidR="00F37E40" w:rsidRPr="00F37E40" w:rsidRDefault="00F37E40" w:rsidP="00910F62">
      <w:pPr>
        <w:pStyle w:val="VSteps"/>
        <w:numPr>
          <w:ilvl w:val="0"/>
          <w:numId w:val="16"/>
        </w:numPr>
        <w:rPr>
          <w:rFonts w:ascii="Arial" w:hAnsi="Arial" w:cs="Arial"/>
          <w:sz w:val="20"/>
          <w:szCs w:val="20"/>
        </w:rPr>
      </w:pPr>
      <w:r w:rsidRPr="00F37E40">
        <w:rPr>
          <w:rFonts w:ascii="Arial" w:hAnsi="Arial" w:cs="Arial"/>
          <w:sz w:val="20"/>
          <w:szCs w:val="20"/>
        </w:rPr>
        <w:t>When the data collection is complete, carefully remove the cuvette from the device. Dispose of the contents of the beaker and cuvette as directed. Rinse and clean the beakers and the cuvette for the next trial.</w:t>
      </w:r>
    </w:p>
    <w:p w14:paraId="36B4B5DC" w14:textId="61FD69CD" w:rsidR="00F37E40" w:rsidRPr="00F37E40" w:rsidRDefault="00F37E40" w:rsidP="00910F62">
      <w:pPr>
        <w:pStyle w:val="VSteps"/>
        <w:numPr>
          <w:ilvl w:val="0"/>
          <w:numId w:val="16"/>
        </w:numPr>
        <w:rPr>
          <w:rFonts w:ascii="Arial" w:hAnsi="Arial" w:cs="Arial"/>
          <w:sz w:val="20"/>
          <w:szCs w:val="20"/>
        </w:rPr>
      </w:pPr>
      <w:r w:rsidRPr="00F37E40">
        <w:rPr>
          <w:rFonts w:ascii="Arial" w:hAnsi="Arial" w:cs="Arial"/>
          <w:sz w:val="20"/>
          <w:szCs w:val="20"/>
        </w:rPr>
        <w:t xml:space="preserve">Examine the graph of the first trial. Select a </w:t>
      </w:r>
      <w:r w:rsidRPr="00F37E40">
        <w:rPr>
          <w:rFonts w:ascii="Arial" w:hAnsi="Arial" w:cs="Arial"/>
          <w:b/>
          <w:sz w:val="20"/>
          <w:szCs w:val="20"/>
          <w:u w:val="single"/>
        </w:rPr>
        <w:t>linear region in the first minute</w:t>
      </w:r>
      <w:r w:rsidRPr="00F37E40">
        <w:rPr>
          <w:rFonts w:ascii="Arial" w:hAnsi="Arial" w:cs="Arial"/>
          <w:sz w:val="20"/>
          <w:szCs w:val="20"/>
        </w:rPr>
        <w:t xml:space="preserve"> of the data collection to analyze (for example, from 20 seconds to 50 seconds). Click the Linear Regression button, </w:t>
      </w:r>
      <w:r w:rsidRPr="00F37E40">
        <w:rPr>
          <w:rFonts w:ascii="Arial" w:hAnsi="Arial" w:cs="Arial"/>
          <w:noProof/>
          <w:position w:val="-4"/>
          <w:sz w:val="20"/>
          <w:szCs w:val="20"/>
        </w:rPr>
        <w:drawing>
          <wp:inline distT="0" distB="0" distL="0" distR="0" wp14:anchorId="689738FE" wp14:editId="0C724F9A">
            <wp:extent cx="134620" cy="134620"/>
            <wp:effectExtent l="0" t="0" r="0" b="0"/>
            <wp:docPr id="11" name="Picture 11" descr="LinearFi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rFitN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Pr="00F37E40">
        <w:rPr>
          <w:rFonts w:ascii="Arial" w:hAnsi="Arial" w:cs="Arial"/>
          <w:sz w:val="20"/>
          <w:szCs w:val="20"/>
        </w:rPr>
        <w:t>. Record the slope, as the initial rate of the Trial 1 reaction, in your data table and then close the Linear Regression box.</w:t>
      </w:r>
    </w:p>
    <w:p w14:paraId="64A64208" w14:textId="324F4340" w:rsidR="00F37E40" w:rsidRPr="00F37E40" w:rsidRDefault="00F37E40" w:rsidP="00910F62">
      <w:pPr>
        <w:pStyle w:val="questions"/>
        <w:numPr>
          <w:ilvl w:val="0"/>
          <w:numId w:val="16"/>
        </w:numPr>
        <w:rPr>
          <w:rFonts w:ascii="Arial" w:hAnsi="Arial" w:cs="Arial"/>
          <w:b/>
          <w:sz w:val="20"/>
          <w:szCs w:val="20"/>
          <w:u w:val="single"/>
        </w:rPr>
      </w:pPr>
      <w:r w:rsidRPr="00F37E40">
        <w:rPr>
          <w:rFonts w:ascii="Arial" w:hAnsi="Arial" w:cs="Arial"/>
          <w:sz w:val="20"/>
          <w:szCs w:val="20"/>
        </w:rPr>
        <w:t>Repeat Steps 8–11 to conduct Trials 2</w:t>
      </w:r>
      <w:r w:rsidRPr="00F37E40">
        <w:rPr>
          <w:rFonts w:ascii="Arial" w:hAnsi="Arial" w:cs="Arial"/>
          <w:sz w:val="20"/>
          <w:szCs w:val="20"/>
        </w:rPr>
        <w:noBreakHyphen/>
        <w:t xml:space="preserve">5. </w:t>
      </w:r>
      <w:r w:rsidR="00E17563">
        <w:rPr>
          <w:rFonts w:ascii="Arial" w:hAnsi="Arial" w:cs="Arial"/>
          <w:sz w:val="20"/>
          <w:szCs w:val="20"/>
        </w:rPr>
        <w:t xml:space="preserve">You will add the water to the beaker of KI, then you will add that mixture into the 100 mL beaker </w:t>
      </w:r>
      <w:r w:rsidR="00CB205D">
        <w:rPr>
          <w:rFonts w:ascii="Arial" w:hAnsi="Arial" w:cs="Arial"/>
          <w:sz w:val="20"/>
          <w:szCs w:val="20"/>
        </w:rPr>
        <w:t>that has the FeCl</w:t>
      </w:r>
      <w:r w:rsidR="00CB205D" w:rsidRPr="00CB205D">
        <w:rPr>
          <w:rFonts w:ascii="Arial" w:hAnsi="Arial" w:cs="Arial"/>
          <w:sz w:val="20"/>
          <w:szCs w:val="20"/>
          <w:vertAlign w:val="subscript"/>
        </w:rPr>
        <w:t>3</w:t>
      </w:r>
      <w:r w:rsidR="00CB205D">
        <w:rPr>
          <w:rFonts w:ascii="Arial" w:hAnsi="Arial" w:cs="Arial"/>
          <w:sz w:val="20"/>
          <w:szCs w:val="20"/>
        </w:rPr>
        <w:t xml:space="preserve"> in it. </w:t>
      </w:r>
      <w:r w:rsidRPr="00F37E40">
        <w:rPr>
          <w:rFonts w:ascii="Arial" w:hAnsi="Arial" w:cs="Arial"/>
          <w:sz w:val="20"/>
          <w:szCs w:val="20"/>
        </w:rPr>
        <w:t>Use the same region of the graph to calculate the initial rates for Trials 2</w:t>
      </w:r>
      <w:r w:rsidRPr="00F37E40">
        <w:rPr>
          <w:rFonts w:ascii="Arial" w:hAnsi="Arial" w:cs="Arial"/>
          <w:sz w:val="20"/>
          <w:szCs w:val="20"/>
        </w:rPr>
        <w:noBreakHyphen/>
        <w:t>5 that you used in Trial 1.</w:t>
      </w:r>
    </w:p>
    <w:p w14:paraId="0971F200" w14:textId="1C73598A" w:rsidR="00F37E40" w:rsidRPr="00F37E40" w:rsidRDefault="00F37E40" w:rsidP="00F37E40">
      <w:pPr>
        <w:pStyle w:val="questions"/>
        <w:ind w:left="733" w:firstLine="0"/>
        <w:rPr>
          <w:rFonts w:ascii="Arial" w:hAnsi="Arial" w:cs="Arial"/>
          <w:b/>
          <w:sz w:val="22"/>
          <w:szCs w:val="20"/>
          <w:u w:val="single"/>
        </w:rPr>
      </w:pPr>
    </w:p>
    <w:p w14:paraId="05E0E225" w14:textId="77777777" w:rsidR="00277BF2" w:rsidRDefault="00277BF2" w:rsidP="00253769">
      <w:pPr>
        <w:pStyle w:val="questions"/>
        <w:ind w:left="0" w:firstLine="0"/>
        <w:rPr>
          <w:rFonts w:ascii="Arial" w:hAnsi="Arial" w:cs="Arial"/>
          <w:b/>
          <w:sz w:val="22"/>
          <w:szCs w:val="22"/>
          <w:u w:val="single"/>
        </w:rPr>
        <w:sectPr w:rsidR="00277BF2" w:rsidSect="00253769">
          <w:type w:val="continuous"/>
          <w:pgSz w:w="12240" w:h="15840"/>
          <w:pgMar w:top="720" w:right="720" w:bottom="432" w:left="720" w:header="720" w:footer="720" w:gutter="0"/>
          <w:cols w:space="135"/>
          <w:docGrid w:linePitch="360"/>
        </w:sectPr>
      </w:pPr>
    </w:p>
    <w:p w14:paraId="1F702D47" w14:textId="186C58B1"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p w14:paraId="0F933B98" w14:textId="77777777" w:rsidR="00277BF2" w:rsidRDefault="00277BF2" w:rsidP="00253769">
      <w:pPr>
        <w:pStyle w:val="questions"/>
        <w:ind w:left="0" w:firstLine="0"/>
        <w:rPr>
          <w:rFonts w:ascii="Arial" w:hAnsi="Arial" w:cs="Arial"/>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55"/>
        <w:gridCol w:w="765"/>
        <w:gridCol w:w="1620"/>
      </w:tblGrid>
      <w:tr w:rsidR="00D807A3" w14:paraId="08AF2306" w14:textId="77777777" w:rsidTr="00277BF2">
        <w:trPr>
          <w:trHeight w:val="20"/>
        </w:trPr>
        <w:tc>
          <w:tcPr>
            <w:tcW w:w="3960" w:type="dxa"/>
            <w:gridSpan w:val="4"/>
            <w:shd w:val="clear" w:color="auto" w:fill="auto"/>
          </w:tcPr>
          <w:p w14:paraId="4245BEA2" w14:textId="3D478B72" w:rsidR="00D807A3" w:rsidRPr="00AD51F9" w:rsidRDefault="00D807A3" w:rsidP="00F452AD">
            <w:pPr>
              <w:spacing w:after="0" w:line="240" w:lineRule="auto"/>
              <w:jc w:val="center"/>
              <w:rPr>
                <w:rFonts w:ascii="Arial" w:hAnsi="Arial" w:cs="Arial"/>
                <w:i/>
                <w:sz w:val="20"/>
                <w:szCs w:val="20"/>
              </w:rPr>
            </w:pPr>
            <w:r w:rsidRPr="00AD51F9">
              <w:rPr>
                <w:rFonts w:ascii="Arial" w:hAnsi="Arial" w:cs="Arial"/>
                <w:i/>
                <w:sz w:val="20"/>
                <w:szCs w:val="20"/>
              </w:rPr>
              <w:t>Descriptive Title</w:t>
            </w:r>
          </w:p>
        </w:tc>
      </w:tr>
      <w:tr w:rsidR="00F452AD" w14:paraId="7DA0759E" w14:textId="77777777" w:rsidTr="00277BF2">
        <w:trPr>
          <w:trHeight w:val="20"/>
        </w:trPr>
        <w:tc>
          <w:tcPr>
            <w:tcW w:w="720" w:type="dxa"/>
            <w:shd w:val="clear" w:color="auto" w:fill="D9D9D9" w:themeFill="background1" w:themeFillShade="D9"/>
          </w:tcPr>
          <w:p w14:paraId="1FEBFD6C" w14:textId="77777777" w:rsidR="00F452AD" w:rsidRPr="00F452AD" w:rsidRDefault="00F452AD" w:rsidP="00F452AD">
            <w:pPr>
              <w:spacing w:after="0" w:line="240" w:lineRule="auto"/>
              <w:jc w:val="center"/>
              <w:rPr>
                <w:rFonts w:ascii="Arial" w:hAnsi="Arial" w:cs="Arial"/>
                <w:b/>
                <w:sz w:val="20"/>
                <w:szCs w:val="20"/>
              </w:rPr>
            </w:pPr>
            <w:r w:rsidRPr="00F452AD">
              <w:rPr>
                <w:rFonts w:ascii="Arial" w:hAnsi="Arial" w:cs="Arial"/>
                <w:b/>
                <w:sz w:val="20"/>
                <w:szCs w:val="20"/>
              </w:rPr>
              <w:t>Trial</w:t>
            </w:r>
          </w:p>
        </w:tc>
        <w:tc>
          <w:tcPr>
            <w:tcW w:w="855" w:type="dxa"/>
            <w:shd w:val="clear" w:color="auto" w:fill="D9D9D9" w:themeFill="background1" w:themeFillShade="D9"/>
          </w:tcPr>
          <w:p w14:paraId="3B65E32A" w14:textId="77777777" w:rsidR="00F452AD" w:rsidRPr="00F452AD" w:rsidRDefault="00F452AD" w:rsidP="00F452AD">
            <w:pPr>
              <w:spacing w:after="0" w:line="240" w:lineRule="auto"/>
              <w:jc w:val="center"/>
              <w:rPr>
                <w:rFonts w:ascii="Arial" w:hAnsi="Arial" w:cs="Arial"/>
                <w:b/>
                <w:sz w:val="20"/>
                <w:szCs w:val="20"/>
              </w:rPr>
            </w:pPr>
            <w:r w:rsidRPr="00F452AD">
              <w:rPr>
                <w:rFonts w:ascii="Arial" w:hAnsi="Arial" w:cs="Arial"/>
                <w:b/>
                <w:sz w:val="20"/>
                <w:szCs w:val="20"/>
              </w:rPr>
              <w:t>[FeCl</w:t>
            </w:r>
            <w:r w:rsidRPr="00F452AD">
              <w:rPr>
                <w:rFonts w:ascii="Arial" w:hAnsi="Arial" w:cs="Arial"/>
                <w:b/>
                <w:sz w:val="20"/>
                <w:szCs w:val="20"/>
                <w:vertAlign w:val="subscript"/>
              </w:rPr>
              <w:t>3</w:t>
            </w:r>
            <w:r w:rsidRPr="00F452AD">
              <w:rPr>
                <w:rFonts w:ascii="Arial" w:hAnsi="Arial" w:cs="Arial"/>
                <w:b/>
                <w:sz w:val="20"/>
                <w:szCs w:val="20"/>
              </w:rPr>
              <w:t>]</w:t>
            </w:r>
          </w:p>
        </w:tc>
        <w:tc>
          <w:tcPr>
            <w:tcW w:w="765" w:type="dxa"/>
            <w:shd w:val="clear" w:color="auto" w:fill="D9D9D9" w:themeFill="background1" w:themeFillShade="D9"/>
          </w:tcPr>
          <w:p w14:paraId="4EC88E4F" w14:textId="36F47D2A" w:rsidR="00F452AD" w:rsidRPr="00F452AD" w:rsidRDefault="00F452AD" w:rsidP="00F452AD">
            <w:pPr>
              <w:spacing w:after="0" w:line="240" w:lineRule="auto"/>
              <w:jc w:val="center"/>
              <w:rPr>
                <w:rFonts w:ascii="Arial" w:hAnsi="Arial" w:cs="Arial"/>
                <w:b/>
                <w:sz w:val="20"/>
                <w:szCs w:val="20"/>
              </w:rPr>
            </w:pPr>
            <w:r w:rsidRPr="00F452AD">
              <w:rPr>
                <w:rFonts w:ascii="Arial" w:hAnsi="Arial" w:cs="Arial"/>
                <w:b/>
                <w:sz w:val="20"/>
                <w:szCs w:val="20"/>
              </w:rPr>
              <w:t>[KI]</w:t>
            </w:r>
          </w:p>
        </w:tc>
        <w:tc>
          <w:tcPr>
            <w:tcW w:w="1620" w:type="dxa"/>
            <w:shd w:val="clear" w:color="auto" w:fill="D9D9D9" w:themeFill="background1" w:themeFillShade="D9"/>
          </w:tcPr>
          <w:p w14:paraId="7F08548C" w14:textId="0E26255C" w:rsidR="00F452AD" w:rsidRPr="00F452AD" w:rsidRDefault="00F452AD" w:rsidP="00F452AD">
            <w:pPr>
              <w:spacing w:after="0" w:line="240" w:lineRule="auto"/>
              <w:jc w:val="center"/>
              <w:rPr>
                <w:rFonts w:ascii="Arial" w:hAnsi="Arial" w:cs="Arial"/>
                <w:b/>
                <w:sz w:val="20"/>
                <w:szCs w:val="20"/>
              </w:rPr>
            </w:pPr>
            <w:r w:rsidRPr="00F452AD">
              <w:rPr>
                <w:rFonts w:ascii="Arial" w:hAnsi="Arial" w:cs="Arial"/>
                <w:b/>
                <w:sz w:val="20"/>
                <w:szCs w:val="20"/>
              </w:rPr>
              <w:t>Initial rate (s</w:t>
            </w:r>
            <w:r w:rsidRPr="00F452AD">
              <w:rPr>
                <w:rFonts w:ascii="Arial" w:hAnsi="Arial" w:cs="Arial"/>
                <w:b/>
                <w:sz w:val="20"/>
                <w:szCs w:val="20"/>
                <w:vertAlign w:val="superscript"/>
              </w:rPr>
              <w:t>–1</w:t>
            </w:r>
            <w:r w:rsidRPr="00F452AD">
              <w:rPr>
                <w:rFonts w:ascii="Arial" w:hAnsi="Arial" w:cs="Arial"/>
                <w:b/>
                <w:sz w:val="20"/>
                <w:szCs w:val="20"/>
              </w:rPr>
              <w:t>)</w:t>
            </w:r>
          </w:p>
        </w:tc>
      </w:tr>
      <w:tr w:rsidR="00F452AD" w14:paraId="55DFD77E" w14:textId="77777777" w:rsidTr="00277BF2">
        <w:trPr>
          <w:trHeight w:hRule="exact" w:val="288"/>
        </w:trPr>
        <w:tc>
          <w:tcPr>
            <w:tcW w:w="720" w:type="dxa"/>
            <w:vAlign w:val="center"/>
          </w:tcPr>
          <w:p w14:paraId="4CF1E228"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1</w:t>
            </w:r>
          </w:p>
        </w:tc>
        <w:tc>
          <w:tcPr>
            <w:tcW w:w="855" w:type="dxa"/>
            <w:vAlign w:val="center"/>
          </w:tcPr>
          <w:p w14:paraId="767E071F" w14:textId="38EF3BB7" w:rsidR="00F452AD" w:rsidRDefault="00F452AD" w:rsidP="00F452AD">
            <w:pPr>
              <w:spacing w:after="0" w:line="240" w:lineRule="auto"/>
              <w:jc w:val="center"/>
              <w:rPr>
                <w:rFonts w:ascii="Arial" w:hAnsi="Arial" w:cs="Arial"/>
                <w:sz w:val="20"/>
                <w:szCs w:val="20"/>
              </w:rPr>
            </w:pPr>
          </w:p>
        </w:tc>
        <w:tc>
          <w:tcPr>
            <w:tcW w:w="765" w:type="dxa"/>
            <w:vAlign w:val="center"/>
          </w:tcPr>
          <w:p w14:paraId="5BE4345C" w14:textId="1F21D198" w:rsidR="00F452AD" w:rsidRDefault="00F452AD" w:rsidP="00F452AD">
            <w:pPr>
              <w:spacing w:after="0" w:line="240" w:lineRule="auto"/>
              <w:jc w:val="center"/>
              <w:rPr>
                <w:rFonts w:ascii="Arial" w:hAnsi="Arial" w:cs="Arial"/>
                <w:sz w:val="20"/>
                <w:szCs w:val="20"/>
              </w:rPr>
            </w:pPr>
          </w:p>
        </w:tc>
        <w:tc>
          <w:tcPr>
            <w:tcW w:w="1620" w:type="dxa"/>
            <w:vAlign w:val="center"/>
          </w:tcPr>
          <w:p w14:paraId="5CB99040" w14:textId="6F7287B0" w:rsidR="00F452AD" w:rsidRDefault="00277BF2" w:rsidP="00F452AD">
            <w:pPr>
              <w:spacing w:after="0" w:line="240" w:lineRule="auto"/>
              <w:jc w:val="center"/>
              <w:rPr>
                <w:rFonts w:ascii="Arial" w:hAnsi="Arial" w:cs="Arial"/>
                <w:sz w:val="20"/>
                <w:szCs w:val="20"/>
              </w:rPr>
            </w:pPr>
            <w:r w:rsidRPr="00282C88">
              <w:rPr>
                <w:noProof/>
                <w:sz w:val="18"/>
              </w:rPr>
              <mc:AlternateContent>
                <mc:Choice Requires="wps">
                  <w:drawing>
                    <wp:anchor distT="0" distB="0" distL="114300" distR="114300" simplePos="0" relativeHeight="251669504" behindDoc="0" locked="0" layoutInCell="1" allowOverlap="1" wp14:anchorId="2377FCE5" wp14:editId="353A897F">
                      <wp:simplePos x="0" y="0"/>
                      <wp:positionH relativeFrom="column">
                        <wp:posOffset>-1166495</wp:posOffset>
                      </wp:positionH>
                      <wp:positionV relativeFrom="paragraph">
                        <wp:posOffset>103505</wp:posOffset>
                      </wp:positionV>
                      <wp:extent cx="1990725" cy="1828800"/>
                      <wp:effectExtent l="0" t="266700" r="0" b="278130"/>
                      <wp:wrapNone/>
                      <wp:docPr id="15" name="Text Box 15"/>
                      <wp:cNvGraphicFramePr/>
                      <a:graphic xmlns:a="http://schemas.openxmlformats.org/drawingml/2006/main">
                        <a:graphicData uri="http://schemas.microsoft.com/office/word/2010/wordprocessingShape">
                          <wps:wsp>
                            <wps:cNvSpPr txBox="1"/>
                            <wps:spPr>
                              <a:xfrm rot="20497267">
                                <a:off x="0" y="0"/>
                                <a:ext cx="1990725" cy="1828800"/>
                              </a:xfrm>
                              <a:prstGeom prst="rect">
                                <a:avLst/>
                              </a:prstGeom>
                              <a:noFill/>
                              <a:ln>
                                <a:noFill/>
                              </a:ln>
                            </wps:spPr>
                            <wps:txbx>
                              <w:txbxContent>
                                <w:p w14:paraId="18CE7696" w14:textId="77777777" w:rsidR="002939E4" w:rsidRPr="00640F97" w:rsidRDefault="002939E4" w:rsidP="002939E4">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77FCE5" id="Text Box 15" o:spid="_x0000_s1032" type="#_x0000_t202" style="position:absolute;left:0;text-align:left;margin-left:-91.85pt;margin-top:8.15pt;width:156.75pt;height:2in;rotation:-120447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" filled="f" stroked="f">
                      <v:textbox style="mso-fit-shape-to-text:t">
                        <w:txbxContent>
                          <w:p w14:paraId="18CE7696" w14:textId="77777777" w:rsidR="002939E4" w:rsidRPr="00640F97" w:rsidRDefault="002939E4" w:rsidP="002939E4">
                            <w:pPr>
                              <w:pStyle w:val="questions"/>
                              <w:jc w:val="cente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r>
      <w:tr w:rsidR="00F452AD" w14:paraId="41BF01AD" w14:textId="77777777" w:rsidTr="00277BF2">
        <w:trPr>
          <w:trHeight w:hRule="exact" w:val="288"/>
        </w:trPr>
        <w:tc>
          <w:tcPr>
            <w:tcW w:w="720" w:type="dxa"/>
            <w:vAlign w:val="center"/>
          </w:tcPr>
          <w:p w14:paraId="4377D03E"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2</w:t>
            </w:r>
          </w:p>
        </w:tc>
        <w:tc>
          <w:tcPr>
            <w:tcW w:w="855" w:type="dxa"/>
            <w:vAlign w:val="center"/>
          </w:tcPr>
          <w:p w14:paraId="667CA5AD" w14:textId="78397215" w:rsidR="00F452AD" w:rsidRDefault="00F452AD" w:rsidP="00F452AD">
            <w:pPr>
              <w:spacing w:after="0" w:line="240" w:lineRule="auto"/>
              <w:jc w:val="center"/>
              <w:rPr>
                <w:rFonts w:ascii="Arial" w:hAnsi="Arial" w:cs="Arial"/>
                <w:sz w:val="20"/>
                <w:szCs w:val="20"/>
              </w:rPr>
            </w:pPr>
          </w:p>
        </w:tc>
        <w:tc>
          <w:tcPr>
            <w:tcW w:w="765" w:type="dxa"/>
            <w:vAlign w:val="center"/>
          </w:tcPr>
          <w:p w14:paraId="56ECBECE" w14:textId="52C57F10" w:rsidR="00F452AD" w:rsidRDefault="00F452AD" w:rsidP="00F452AD">
            <w:pPr>
              <w:spacing w:after="0" w:line="240" w:lineRule="auto"/>
              <w:jc w:val="center"/>
              <w:rPr>
                <w:rFonts w:ascii="Arial" w:hAnsi="Arial" w:cs="Arial"/>
                <w:sz w:val="20"/>
                <w:szCs w:val="20"/>
              </w:rPr>
            </w:pPr>
          </w:p>
        </w:tc>
        <w:tc>
          <w:tcPr>
            <w:tcW w:w="1620" w:type="dxa"/>
            <w:vAlign w:val="center"/>
          </w:tcPr>
          <w:p w14:paraId="5360C053" w14:textId="518696F3" w:rsidR="00F452AD" w:rsidRDefault="00F452AD" w:rsidP="00F452AD">
            <w:pPr>
              <w:spacing w:after="0" w:line="240" w:lineRule="auto"/>
              <w:jc w:val="center"/>
              <w:rPr>
                <w:rFonts w:ascii="Arial" w:hAnsi="Arial" w:cs="Arial"/>
                <w:sz w:val="20"/>
                <w:szCs w:val="20"/>
              </w:rPr>
            </w:pPr>
          </w:p>
        </w:tc>
      </w:tr>
      <w:tr w:rsidR="00F452AD" w14:paraId="0A9010E9" w14:textId="77777777" w:rsidTr="00277BF2">
        <w:trPr>
          <w:trHeight w:hRule="exact" w:val="288"/>
        </w:trPr>
        <w:tc>
          <w:tcPr>
            <w:tcW w:w="720" w:type="dxa"/>
            <w:vAlign w:val="center"/>
          </w:tcPr>
          <w:p w14:paraId="192E0171"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3</w:t>
            </w:r>
          </w:p>
        </w:tc>
        <w:tc>
          <w:tcPr>
            <w:tcW w:w="855" w:type="dxa"/>
            <w:vAlign w:val="center"/>
          </w:tcPr>
          <w:p w14:paraId="14FA170F" w14:textId="77777777" w:rsidR="00F452AD" w:rsidRDefault="00F452AD" w:rsidP="00F452AD">
            <w:pPr>
              <w:spacing w:after="0" w:line="240" w:lineRule="auto"/>
              <w:jc w:val="center"/>
              <w:rPr>
                <w:rFonts w:ascii="Arial" w:hAnsi="Arial" w:cs="Arial"/>
                <w:sz w:val="20"/>
                <w:szCs w:val="20"/>
              </w:rPr>
            </w:pPr>
          </w:p>
        </w:tc>
        <w:tc>
          <w:tcPr>
            <w:tcW w:w="765" w:type="dxa"/>
            <w:vAlign w:val="center"/>
          </w:tcPr>
          <w:p w14:paraId="5953471B" w14:textId="2D3317E3" w:rsidR="00F452AD" w:rsidRDefault="00F452AD" w:rsidP="00F452AD">
            <w:pPr>
              <w:spacing w:after="0" w:line="240" w:lineRule="auto"/>
              <w:jc w:val="center"/>
              <w:rPr>
                <w:rFonts w:ascii="Arial" w:hAnsi="Arial" w:cs="Arial"/>
                <w:sz w:val="20"/>
                <w:szCs w:val="20"/>
              </w:rPr>
            </w:pPr>
          </w:p>
        </w:tc>
        <w:tc>
          <w:tcPr>
            <w:tcW w:w="1620" w:type="dxa"/>
            <w:vAlign w:val="center"/>
          </w:tcPr>
          <w:p w14:paraId="6ADBBA89" w14:textId="789BC49F" w:rsidR="00F452AD" w:rsidRDefault="00F452AD" w:rsidP="00F452AD">
            <w:pPr>
              <w:spacing w:after="0" w:line="240" w:lineRule="auto"/>
              <w:jc w:val="center"/>
              <w:rPr>
                <w:rFonts w:ascii="Arial" w:hAnsi="Arial" w:cs="Arial"/>
                <w:sz w:val="20"/>
                <w:szCs w:val="20"/>
              </w:rPr>
            </w:pPr>
          </w:p>
        </w:tc>
      </w:tr>
      <w:tr w:rsidR="00F452AD" w14:paraId="175AA031" w14:textId="77777777" w:rsidTr="00277BF2">
        <w:trPr>
          <w:trHeight w:hRule="exact" w:val="288"/>
        </w:trPr>
        <w:tc>
          <w:tcPr>
            <w:tcW w:w="720" w:type="dxa"/>
            <w:vAlign w:val="center"/>
          </w:tcPr>
          <w:p w14:paraId="22AA795A"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4</w:t>
            </w:r>
          </w:p>
        </w:tc>
        <w:tc>
          <w:tcPr>
            <w:tcW w:w="855" w:type="dxa"/>
            <w:vAlign w:val="center"/>
          </w:tcPr>
          <w:p w14:paraId="00FE30B7" w14:textId="77777777" w:rsidR="00F452AD" w:rsidRDefault="00F452AD" w:rsidP="00F452AD">
            <w:pPr>
              <w:spacing w:after="0" w:line="240" w:lineRule="auto"/>
              <w:jc w:val="center"/>
              <w:rPr>
                <w:rFonts w:ascii="Arial" w:hAnsi="Arial" w:cs="Arial"/>
                <w:sz w:val="20"/>
                <w:szCs w:val="20"/>
              </w:rPr>
            </w:pPr>
          </w:p>
        </w:tc>
        <w:tc>
          <w:tcPr>
            <w:tcW w:w="765" w:type="dxa"/>
            <w:vAlign w:val="center"/>
          </w:tcPr>
          <w:p w14:paraId="329F86BE" w14:textId="77777777" w:rsidR="00F452AD" w:rsidRDefault="00F452AD" w:rsidP="00F452AD">
            <w:pPr>
              <w:spacing w:after="0" w:line="240" w:lineRule="auto"/>
              <w:jc w:val="center"/>
              <w:rPr>
                <w:rFonts w:ascii="Arial" w:hAnsi="Arial" w:cs="Arial"/>
                <w:sz w:val="20"/>
                <w:szCs w:val="20"/>
              </w:rPr>
            </w:pPr>
          </w:p>
        </w:tc>
        <w:tc>
          <w:tcPr>
            <w:tcW w:w="1620" w:type="dxa"/>
            <w:vAlign w:val="center"/>
          </w:tcPr>
          <w:p w14:paraId="2D00EB96" w14:textId="5D8B6F41" w:rsidR="00F452AD" w:rsidRDefault="00F452AD" w:rsidP="00F452AD">
            <w:pPr>
              <w:spacing w:after="0" w:line="240" w:lineRule="auto"/>
              <w:jc w:val="center"/>
              <w:rPr>
                <w:rFonts w:ascii="Arial" w:hAnsi="Arial" w:cs="Arial"/>
                <w:sz w:val="20"/>
                <w:szCs w:val="20"/>
              </w:rPr>
            </w:pPr>
          </w:p>
        </w:tc>
      </w:tr>
      <w:tr w:rsidR="00F452AD" w14:paraId="35556426" w14:textId="77777777" w:rsidTr="00277BF2">
        <w:trPr>
          <w:trHeight w:hRule="exact" w:val="288"/>
        </w:trPr>
        <w:tc>
          <w:tcPr>
            <w:tcW w:w="720" w:type="dxa"/>
            <w:vAlign w:val="center"/>
          </w:tcPr>
          <w:p w14:paraId="08956C8D" w14:textId="77777777" w:rsidR="00F452AD" w:rsidRDefault="00F452AD" w:rsidP="00F452AD">
            <w:pPr>
              <w:spacing w:after="0" w:line="240" w:lineRule="auto"/>
              <w:jc w:val="center"/>
              <w:rPr>
                <w:rFonts w:ascii="Arial" w:hAnsi="Arial" w:cs="Arial"/>
                <w:sz w:val="20"/>
                <w:szCs w:val="20"/>
              </w:rPr>
            </w:pPr>
            <w:r>
              <w:rPr>
                <w:rFonts w:ascii="Arial" w:hAnsi="Arial" w:cs="Arial"/>
                <w:sz w:val="20"/>
                <w:szCs w:val="20"/>
              </w:rPr>
              <w:t>5</w:t>
            </w:r>
          </w:p>
        </w:tc>
        <w:tc>
          <w:tcPr>
            <w:tcW w:w="855" w:type="dxa"/>
            <w:vAlign w:val="center"/>
          </w:tcPr>
          <w:p w14:paraId="67721874" w14:textId="77777777" w:rsidR="00F452AD" w:rsidRDefault="00F452AD" w:rsidP="00F452AD">
            <w:pPr>
              <w:spacing w:after="0" w:line="240" w:lineRule="auto"/>
              <w:jc w:val="center"/>
              <w:rPr>
                <w:rFonts w:ascii="Arial" w:hAnsi="Arial" w:cs="Arial"/>
                <w:sz w:val="20"/>
                <w:szCs w:val="20"/>
              </w:rPr>
            </w:pPr>
          </w:p>
        </w:tc>
        <w:tc>
          <w:tcPr>
            <w:tcW w:w="765" w:type="dxa"/>
            <w:vAlign w:val="center"/>
          </w:tcPr>
          <w:p w14:paraId="1F20F751" w14:textId="77777777" w:rsidR="00F452AD" w:rsidRDefault="00F452AD" w:rsidP="00F452AD">
            <w:pPr>
              <w:spacing w:after="0" w:line="240" w:lineRule="auto"/>
              <w:jc w:val="center"/>
              <w:rPr>
                <w:rFonts w:ascii="Arial" w:hAnsi="Arial" w:cs="Arial"/>
                <w:sz w:val="20"/>
                <w:szCs w:val="20"/>
              </w:rPr>
            </w:pPr>
          </w:p>
        </w:tc>
        <w:tc>
          <w:tcPr>
            <w:tcW w:w="1620" w:type="dxa"/>
            <w:vAlign w:val="center"/>
          </w:tcPr>
          <w:p w14:paraId="4EBCA010" w14:textId="6E114F0A" w:rsidR="00F452AD" w:rsidRDefault="00F452AD" w:rsidP="00F452AD">
            <w:pPr>
              <w:spacing w:after="0" w:line="240" w:lineRule="auto"/>
              <w:jc w:val="center"/>
              <w:rPr>
                <w:rFonts w:ascii="Arial" w:hAnsi="Arial" w:cs="Arial"/>
                <w:sz w:val="20"/>
                <w:szCs w:val="20"/>
              </w:rPr>
            </w:pPr>
          </w:p>
        </w:tc>
      </w:tr>
    </w:tbl>
    <w:p w14:paraId="50D552F6" w14:textId="77777777" w:rsidR="00277BF2" w:rsidRDefault="00277BF2" w:rsidP="00F452AD">
      <w:pPr>
        <w:pStyle w:val="questions"/>
        <w:ind w:left="0" w:firstLine="0"/>
        <w:rPr>
          <w:rFonts w:ascii="Arial" w:hAnsi="Arial" w:cs="Arial"/>
          <w:b/>
          <w:sz w:val="22"/>
          <w:szCs w:val="20"/>
          <w:u w:val="single"/>
        </w:rPr>
      </w:pPr>
    </w:p>
    <w:p w14:paraId="7F1C4E05" w14:textId="6705D156" w:rsidR="00277BF2" w:rsidRDefault="00277BF2" w:rsidP="00F452AD">
      <w:pPr>
        <w:pStyle w:val="questions"/>
        <w:ind w:left="0" w:firstLine="0"/>
        <w:rPr>
          <w:rFonts w:ascii="Arial" w:hAnsi="Arial" w:cs="Arial"/>
          <w:b/>
          <w:sz w:val="22"/>
          <w:szCs w:val="20"/>
          <w:u w:val="single"/>
        </w:rPr>
      </w:pPr>
    </w:p>
    <w:p w14:paraId="653CBE29" w14:textId="665816A4" w:rsidR="00277BF2" w:rsidRDefault="00277BF2" w:rsidP="00F452AD">
      <w:pPr>
        <w:pStyle w:val="questions"/>
        <w:ind w:left="0" w:firstLine="0"/>
        <w:rPr>
          <w:rFonts w:ascii="Arial" w:hAnsi="Arial" w:cs="Arial"/>
          <w:b/>
          <w:sz w:val="22"/>
          <w:szCs w:val="20"/>
          <w:u w:val="single"/>
        </w:rPr>
      </w:pPr>
    </w:p>
    <w:p w14:paraId="5C69730F" w14:textId="56F5AB20" w:rsidR="00277BF2" w:rsidRDefault="00277BF2" w:rsidP="00F452AD">
      <w:pPr>
        <w:pStyle w:val="questions"/>
        <w:ind w:left="0" w:firstLine="0"/>
        <w:rPr>
          <w:rFonts w:ascii="Arial" w:hAnsi="Arial" w:cs="Arial"/>
          <w:b/>
          <w:sz w:val="22"/>
          <w:szCs w:val="20"/>
          <w:u w:val="single"/>
        </w:rPr>
      </w:pPr>
    </w:p>
    <w:p w14:paraId="34FA6AD3" w14:textId="5AF07CEE" w:rsidR="00277BF2" w:rsidRDefault="00F452AD" w:rsidP="00277BF2">
      <w:pPr>
        <w:pStyle w:val="questions"/>
        <w:ind w:left="0" w:firstLine="0"/>
        <w:rPr>
          <w:rFonts w:ascii="Arial" w:hAnsi="Arial" w:cs="Arial"/>
          <w:b/>
          <w:sz w:val="22"/>
          <w:szCs w:val="20"/>
          <w:u w:val="single"/>
        </w:rPr>
      </w:pPr>
      <w:r>
        <w:rPr>
          <w:rFonts w:ascii="Arial" w:hAnsi="Arial" w:cs="Arial"/>
          <w:b/>
          <w:sz w:val="22"/>
          <w:szCs w:val="20"/>
          <w:u w:val="single"/>
        </w:rPr>
        <w:t>Calculations</w:t>
      </w:r>
    </w:p>
    <w:p w14:paraId="7CBDEA41" w14:textId="30FACD4E" w:rsidR="00BB3AC5" w:rsidRDefault="00BB3AC5" w:rsidP="00F452AD">
      <w:pPr>
        <w:widowControl w:val="0"/>
        <w:tabs>
          <w:tab w:val="left" w:pos="1242"/>
        </w:tabs>
        <w:autoSpaceDE w:val="0"/>
        <w:autoSpaceDN w:val="0"/>
        <w:spacing w:after="0" w:line="229" w:lineRule="exact"/>
        <w:rPr>
          <w:rFonts w:ascii="Arial" w:hAnsi="Arial" w:cs="Arial"/>
          <w:sz w:val="20"/>
        </w:rPr>
      </w:pPr>
      <w:r>
        <w:rPr>
          <w:rFonts w:ascii="Arial" w:hAnsi="Arial" w:cs="Arial"/>
          <w:sz w:val="20"/>
        </w:rPr>
        <w:t>Include a copy of your graph</w:t>
      </w:r>
      <w:r w:rsidR="006569C6">
        <w:rPr>
          <w:rFonts w:ascii="Arial" w:hAnsi="Arial" w:cs="Arial"/>
          <w:sz w:val="20"/>
        </w:rPr>
        <w:t>(s)</w:t>
      </w:r>
      <w:r>
        <w:rPr>
          <w:rFonts w:ascii="Arial" w:hAnsi="Arial" w:cs="Arial"/>
          <w:sz w:val="20"/>
        </w:rPr>
        <w:t xml:space="preserve"> with</w:t>
      </w:r>
    </w:p>
    <w:p w14:paraId="4A5803F1" w14:textId="77777777" w:rsidR="00BB3AC5" w:rsidRPr="00954E6B" w:rsidRDefault="00BB3AC5" w:rsidP="00954E6B">
      <w:pPr>
        <w:pStyle w:val="ListParagraph"/>
        <w:widowControl w:val="0"/>
        <w:numPr>
          <w:ilvl w:val="0"/>
          <w:numId w:val="14"/>
        </w:numPr>
        <w:tabs>
          <w:tab w:val="left" w:pos="1242"/>
        </w:tabs>
        <w:autoSpaceDE w:val="0"/>
        <w:autoSpaceDN w:val="0"/>
        <w:spacing w:after="0" w:line="240" w:lineRule="auto"/>
        <w:ind w:left="630"/>
        <w:rPr>
          <w:rFonts w:ascii="Arial" w:hAnsi="Arial" w:cs="Arial"/>
          <w:sz w:val="20"/>
        </w:rPr>
      </w:pPr>
      <w:r w:rsidRPr="00954E6B">
        <w:rPr>
          <w:rFonts w:ascii="Arial" w:hAnsi="Arial" w:cs="Arial"/>
          <w:sz w:val="20"/>
        </w:rPr>
        <w:t>a descriptive title</w:t>
      </w:r>
    </w:p>
    <w:p w14:paraId="75459016" w14:textId="77777777" w:rsidR="00BB3AC5" w:rsidRPr="00954E6B" w:rsidRDefault="00BB3AC5" w:rsidP="00954E6B">
      <w:pPr>
        <w:pStyle w:val="ListParagraph"/>
        <w:widowControl w:val="0"/>
        <w:numPr>
          <w:ilvl w:val="0"/>
          <w:numId w:val="14"/>
        </w:numPr>
        <w:tabs>
          <w:tab w:val="left" w:pos="1242"/>
        </w:tabs>
        <w:autoSpaceDE w:val="0"/>
        <w:autoSpaceDN w:val="0"/>
        <w:spacing w:after="0" w:line="240" w:lineRule="auto"/>
        <w:ind w:left="630"/>
        <w:rPr>
          <w:rFonts w:ascii="Arial" w:hAnsi="Arial" w:cs="Arial"/>
          <w:sz w:val="20"/>
        </w:rPr>
      </w:pPr>
      <w:r w:rsidRPr="00954E6B">
        <w:rPr>
          <w:rFonts w:ascii="Arial" w:hAnsi="Arial" w:cs="Arial"/>
          <w:sz w:val="20"/>
        </w:rPr>
        <w:t>the line of best fit equation</w:t>
      </w:r>
    </w:p>
    <w:p w14:paraId="3E93C8E2" w14:textId="77777777" w:rsidR="00BB3AC5" w:rsidRPr="00954E6B" w:rsidRDefault="00BB3AC5" w:rsidP="00954E6B">
      <w:pPr>
        <w:pStyle w:val="ListParagraph"/>
        <w:widowControl w:val="0"/>
        <w:numPr>
          <w:ilvl w:val="0"/>
          <w:numId w:val="14"/>
        </w:numPr>
        <w:tabs>
          <w:tab w:val="left" w:pos="1242"/>
        </w:tabs>
        <w:autoSpaceDE w:val="0"/>
        <w:autoSpaceDN w:val="0"/>
        <w:spacing w:after="0" w:line="240" w:lineRule="auto"/>
        <w:ind w:left="630"/>
        <w:rPr>
          <w:rFonts w:ascii="Arial" w:hAnsi="Arial" w:cs="Arial"/>
          <w:sz w:val="20"/>
        </w:rPr>
      </w:pPr>
      <w:r w:rsidRPr="00954E6B">
        <w:rPr>
          <w:rFonts w:ascii="Arial" w:hAnsi="Arial" w:cs="Arial"/>
          <w:sz w:val="20"/>
        </w:rPr>
        <w:t xml:space="preserve">labels and units on axes when appropriate </w:t>
      </w:r>
    </w:p>
    <w:p w14:paraId="1126CB01" w14:textId="2C909FFB" w:rsidR="00640F97" w:rsidRDefault="00640F97" w:rsidP="00954E6B">
      <w:pPr>
        <w:widowControl w:val="0"/>
        <w:tabs>
          <w:tab w:val="left" w:pos="1242"/>
        </w:tabs>
        <w:autoSpaceDE w:val="0"/>
        <w:autoSpaceDN w:val="0"/>
        <w:spacing w:after="0" w:line="229" w:lineRule="exact"/>
        <w:ind w:left="630"/>
        <w:rPr>
          <w:rFonts w:ascii="Arial" w:hAnsi="Arial" w:cs="Arial"/>
          <w:sz w:val="20"/>
        </w:rPr>
      </w:pPr>
    </w:p>
    <w:p w14:paraId="5E3030BC" w14:textId="1049A1DC" w:rsidR="00F452AD" w:rsidRPr="00F452AD" w:rsidRDefault="00F452AD" w:rsidP="00954E6B">
      <w:pPr>
        <w:pStyle w:val="VStepwroom"/>
        <w:numPr>
          <w:ilvl w:val="0"/>
          <w:numId w:val="12"/>
        </w:numPr>
        <w:spacing w:after="0" w:line="240" w:lineRule="auto"/>
        <w:ind w:left="630"/>
        <w:rPr>
          <w:rFonts w:ascii="Arial" w:hAnsi="Arial" w:cs="Arial"/>
          <w:sz w:val="20"/>
        </w:rPr>
      </w:pPr>
      <w:r w:rsidRPr="00F452AD">
        <w:rPr>
          <w:rFonts w:ascii="Arial" w:hAnsi="Arial" w:cs="Arial"/>
          <w:sz w:val="20"/>
        </w:rPr>
        <w:t>Calculate the molar concentration of FeCl</w:t>
      </w:r>
      <w:r w:rsidRPr="00F452AD">
        <w:rPr>
          <w:rFonts w:ascii="Arial" w:hAnsi="Arial" w:cs="Arial"/>
          <w:sz w:val="20"/>
          <w:vertAlign w:val="subscript"/>
        </w:rPr>
        <w:t>3</w:t>
      </w:r>
      <w:r w:rsidRPr="00F452AD">
        <w:rPr>
          <w:rFonts w:ascii="Arial" w:hAnsi="Arial" w:cs="Arial"/>
          <w:sz w:val="20"/>
        </w:rPr>
        <w:t xml:space="preserve"> and KI for each reaction and record the values in your data table. </w:t>
      </w:r>
    </w:p>
    <w:p w14:paraId="79CA803F" w14:textId="3DD3C1C8" w:rsidR="00F452AD" w:rsidRPr="00F452AD" w:rsidRDefault="00F452AD" w:rsidP="00954E6B">
      <w:pPr>
        <w:pStyle w:val="VStepwroom"/>
        <w:numPr>
          <w:ilvl w:val="0"/>
          <w:numId w:val="12"/>
        </w:numPr>
        <w:spacing w:after="0" w:line="240" w:lineRule="auto"/>
        <w:ind w:left="630"/>
        <w:rPr>
          <w:rFonts w:ascii="Arial" w:hAnsi="Arial" w:cs="Arial"/>
          <w:sz w:val="20"/>
        </w:rPr>
      </w:pPr>
      <w:r w:rsidRPr="00F452AD">
        <w:rPr>
          <w:rFonts w:ascii="Arial" w:hAnsi="Arial" w:cs="Arial"/>
          <w:sz w:val="20"/>
        </w:rPr>
        <w:t>What is the order of the reaction in FeCl</w:t>
      </w:r>
      <w:r w:rsidRPr="00F452AD">
        <w:rPr>
          <w:rFonts w:ascii="Arial" w:hAnsi="Arial" w:cs="Arial"/>
          <w:sz w:val="20"/>
          <w:vertAlign w:val="subscript"/>
        </w:rPr>
        <w:t>3</w:t>
      </w:r>
      <w:r w:rsidRPr="00F452AD">
        <w:rPr>
          <w:rFonts w:ascii="Arial" w:hAnsi="Arial" w:cs="Arial"/>
          <w:sz w:val="20"/>
        </w:rPr>
        <w:t xml:space="preserve"> and KI? Explain</w:t>
      </w:r>
      <w:r w:rsidR="00954E6B">
        <w:rPr>
          <w:rFonts w:ascii="Arial" w:hAnsi="Arial" w:cs="Arial"/>
          <w:sz w:val="20"/>
        </w:rPr>
        <w:t>/show how you got the orders you did</w:t>
      </w:r>
      <w:r w:rsidRPr="00F452AD">
        <w:rPr>
          <w:rFonts w:ascii="Arial" w:hAnsi="Arial" w:cs="Arial"/>
          <w:sz w:val="20"/>
        </w:rPr>
        <w:t>.</w:t>
      </w:r>
    </w:p>
    <w:p w14:paraId="68A6FCED" w14:textId="11EC789F" w:rsidR="00F452AD" w:rsidRDefault="00F452AD" w:rsidP="00954E6B">
      <w:pPr>
        <w:pStyle w:val="VStepwroom"/>
        <w:numPr>
          <w:ilvl w:val="0"/>
          <w:numId w:val="12"/>
        </w:numPr>
        <w:spacing w:after="0" w:line="240" w:lineRule="auto"/>
        <w:ind w:left="630"/>
        <w:rPr>
          <w:rFonts w:ascii="Arial" w:hAnsi="Arial" w:cs="Arial"/>
          <w:sz w:val="20"/>
        </w:rPr>
      </w:pPr>
      <w:r w:rsidRPr="00F452AD">
        <w:rPr>
          <w:rFonts w:ascii="Arial" w:hAnsi="Arial" w:cs="Arial"/>
          <w:sz w:val="20"/>
        </w:rPr>
        <w:t>Write the rate law expression for the reaction.</w:t>
      </w:r>
    </w:p>
    <w:p w14:paraId="37DC235C" w14:textId="52348823" w:rsidR="00954E6B" w:rsidRPr="00F452AD" w:rsidRDefault="00954E6B" w:rsidP="00954E6B">
      <w:pPr>
        <w:pStyle w:val="VStepwroom"/>
        <w:numPr>
          <w:ilvl w:val="0"/>
          <w:numId w:val="12"/>
        </w:numPr>
        <w:spacing w:after="0" w:line="240" w:lineRule="auto"/>
        <w:ind w:left="630" w:right="-310"/>
        <w:rPr>
          <w:rFonts w:ascii="Arial" w:hAnsi="Arial" w:cs="Arial"/>
          <w:sz w:val="20"/>
        </w:rPr>
      </w:pPr>
      <w:r>
        <w:rPr>
          <w:rFonts w:ascii="Arial" w:hAnsi="Arial" w:cs="Arial"/>
          <w:sz w:val="20"/>
        </w:rPr>
        <w:t xml:space="preserve">Based on your rate law, what are the units on </w:t>
      </w:r>
      <w:r>
        <w:rPr>
          <w:rFonts w:ascii="Arial" w:hAnsi="Arial" w:cs="Arial"/>
          <w:i/>
          <w:iCs/>
          <w:sz w:val="20"/>
        </w:rPr>
        <w:t>k</w:t>
      </w:r>
      <w:r>
        <w:rPr>
          <w:rFonts w:ascii="Arial" w:hAnsi="Arial" w:cs="Arial"/>
          <w:sz w:val="20"/>
        </w:rPr>
        <w:t>, the rate constant?</w:t>
      </w:r>
    </w:p>
    <w:p w14:paraId="6941FCAB" w14:textId="7FBDDCFC" w:rsidR="00F452AD" w:rsidRDefault="00F452AD" w:rsidP="00954E6B">
      <w:pPr>
        <w:pStyle w:val="VStepwroom"/>
        <w:numPr>
          <w:ilvl w:val="0"/>
          <w:numId w:val="12"/>
        </w:numPr>
        <w:spacing w:after="0" w:line="240" w:lineRule="auto"/>
        <w:ind w:left="630"/>
        <w:rPr>
          <w:rFonts w:ascii="Arial" w:hAnsi="Arial" w:cs="Arial"/>
          <w:sz w:val="20"/>
        </w:rPr>
      </w:pPr>
      <w:r w:rsidRPr="00F452AD">
        <w:rPr>
          <w:rFonts w:ascii="Arial" w:hAnsi="Arial" w:cs="Arial"/>
          <w:sz w:val="20"/>
        </w:rPr>
        <w:t xml:space="preserve">Is it possible to calculate the rate constant, </w:t>
      </w:r>
      <w:r w:rsidRPr="00F452AD">
        <w:rPr>
          <w:rFonts w:ascii="Arial" w:hAnsi="Arial" w:cs="Arial"/>
          <w:i/>
          <w:sz w:val="20"/>
        </w:rPr>
        <w:t>k</w:t>
      </w:r>
      <w:r w:rsidRPr="00F452AD">
        <w:rPr>
          <w:rFonts w:ascii="Arial" w:hAnsi="Arial" w:cs="Arial"/>
          <w:sz w:val="20"/>
        </w:rPr>
        <w:t xml:space="preserve">, from your data? </w:t>
      </w:r>
      <w:r w:rsidR="00D807A3">
        <w:rPr>
          <w:rFonts w:ascii="Arial" w:hAnsi="Arial" w:cs="Arial"/>
          <w:sz w:val="20"/>
        </w:rPr>
        <w:br/>
      </w:r>
      <w:r w:rsidRPr="00F452AD">
        <w:rPr>
          <w:rFonts w:ascii="Arial" w:hAnsi="Arial" w:cs="Arial"/>
          <w:sz w:val="20"/>
        </w:rPr>
        <w:t>If so, calculate the rate constant. If not, explain why not.</w:t>
      </w:r>
    </w:p>
    <w:p w14:paraId="1F504F7A" w14:textId="68DA188B" w:rsidR="00954E6B" w:rsidRPr="00954E6B" w:rsidRDefault="00954E6B" w:rsidP="00954E6B">
      <w:pPr>
        <w:pStyle w:val="VStepwroom"/>
        <w:numPr>
          <w:ilvl w:val="0"/>
          <w:numId w:val="12"/>
        </w:numPr>
        <w:spacing w:after="0" w:line="240" w:lineRule="auto"/>
        <w:ind w:left="810"/>
        <w:rPr>
          <w:rFonts w:ascii="Arial" w:hAnsi="Arial" w:cs="Arial"/>
          <w:sz w:val="20"/>
        </w:rPr>
        <w:sectPr w:rsidR="00954E6B" w:rsidRPr="00954E6B" w:rsidSect="00277BF2">
          <w:type w:val="continuous"/>
          <w:pgSz w:w="12240" w:h="15840"/>
          <w:pgMar w:top="720" w:right="720" w:bottom="432" w:left="720" w:header="720" w:footer="720" w:gutter="0"/>
          <w:cols w:num="2" w:space="130" w:equalWidth="0">
            <w:col w:w="4320" w:space="130"/>
            <w:col w:w="6350"/>
          </w:cols>
          <w:docGrid w:linePitch="360"/>
        </w:sectPr>
      </w:pPr>
    </w:p>
    <w:p w14:paraId="4BA09A2B" w14:textId="7370A842" w:rsidR="00640F97" w:rsidRPr="00954E6B" w:rsidRDefault="00640F97" w:rsidP="00640F97">
      <w:pPr>
        <w:widowControl w:val="0"/>
        <w:tabs>
          <w:tab w:val="left" w:pos="1242"/>
        </w:tabs>
        <w:autoSpaceDE w:val="0"/>
        <w:autoSpaceDN w:val="0"/>
        <w:spacing w:after="0" w:line="229" w:lineRule="exact"/>
        <w:rPr>
          <w:rFonts w:ascii="Arial" w:hAnsi="Arial" w:cs="Arial"/>
          <w:sz w:val="2"/>
          <w:szCs w:val="2"/>
        </w:rPr>
      </w:pPr>
    </w:p>
    <w:sectPr w:rsidR="00640F97" w:rsidRPr="00954E6B"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904D" w14:textId="77777777" w:rsidR="002B41F6" w:rsidRDefault="002B41F6" w:rsidP="002D26F4">
      <w:pPr>
        <w:spacing w:after="0" w:line="240" w:lineRule="auto"/>
      </w:pPr>
      <w:r>
        <w:separator/>
      </w:r>
    </w:p>
  </w:endnote>
  <w:endnote w:type="continuationSeparator" w:id="0">
    <w:p w14:paraId="5DF716BE" w14:textId="77777777" w:rsidR="002B41F6" w:rsidRDefault="002B41F6"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D924" w14:textId="77777777" w:rsidR="002B41F6" w:rsidRDefault="002B41F6" w:rsidP="002D26F4">
      <w:pPr>
        <w:spacing w:after="0" w:line="240" w:lineRule="auto"/>
      </w:pPr>
      <w:r>
        <w:separator/>
      </w:r>
    </w:p>
  </w:footnote>
  <w:footnote w:type="continuationSeparator" w:id="0">
    <w:p w14:paraId="2FFA3471" w14:textId="77777777" w:rsidR="002B41F6" w:rsidRDefault="002B41F6"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0601" w14:textId="77777777" w:rsidR="00CB205D" w:rsidRPr="002D26F4" w:rsidRDefault="00CB205D" w:rsidP="00CB205D">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Kinetics – Rate and Order of a Chemical Reaction</w:t>
    </w:r>
  </w:p>
  <w:p w14:paraId="66E2A2BD" w14:textId="77777777" w:rsidR="00CB205D" w:rsidRDefault="00CB2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9D"/>
    <w:multiLevelType w:val="hybridMultilevel"/>
    <w:tmpl w:val="84923894"/>
    <w:lvl w:ilvl="0" w:tplc="9370BBCA">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 w15:restartNumberingAfterBreak="0">
    <w:nsid w:val="052B6319"/>
    <w:multiLevelType w:val="hybridMultilevel"/>
    <w:tmpl w:val="7A0EFB48"/>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D00F05"/>
    <w:multiLevelType w:val="hybridMultilevel"/>
    <w:tmpl w:val="B212D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FB7CB3"/>
    <w:multiLevelType w:val="hybridMultilevel"/>
    <w:tmpl w:val="022E1F6A"/>
    <w:lvl w:ilvl="0" w:tplc="B656836C">
      <w:start w:val="1"/>
      <w:numFmt w:val="decimal"/>
      <w:lvlText w:val="%1)"/>
      <w:lvlJc w:val="left"/>
      <w:pPr>
        <w:ind w:left="733" w:hanging="360"/>
      </w:pPr>
      <w:rPr>
        <w:rFonts w:ascii="Arial" w:hAnsi="Arial" w:hint="default"/>
        <w:b/>
        <w:i w:val="0"/>
        <w:color w:val="000000" w:themeColor="text1"/>
        <w:sz w:val="22"/>
      </w:rPr>
    </w:lvl>
    <w:lvl w:ilvl="1" w:tplc="04090019">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4" w15:restartNumberingAfterBreak="0">
    <w:nsid w:val="1DC82E8C"/>
    <w:multiLevelType w:val="hybridMultilevel"/>
    <w:tmpl w:val="B29C873C"/>
    <w:lvl w:ilvl="0" w:tplc="8F8EE754">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5" w15:restartNumberingAfterBreak="0">
    <w:nsid w:val="216145D8"/>
    <w:multiLevelType w:val="hybridMultilevel"/>
    <w:tmpl w:val="A930FF4A"/>
    <w:lvl w:ilvl="0" w:tplc="640A483C">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9" w15:restartNumberingAfterBreak="0">
    <w:nsid w:val="44FB2183"/>
    <w:multiLevelType w:val="hybridMultilevel"/>
    <w:tmpl w:val="D078272E"/>
    <w:lvl w:ilvl="0" w:tplc="692091C4">
      <w:start w:val="10"/>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60E7A"/>
    <w:multiLevelType w:val="hybridMultilevel"/>
    <w:tmpl w:val="95CC2F8E"/>
    <w:lvl w:ilvl="0" w:tplc="3EFA8F68">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12" w15:restartNumberingAfterBreak="0">
    <w:nsid w:val="5B8A7D03"/>
    <w:multiLevelType w:val="hybridMultilevel"/>
    <w:tmpl w:val="5B0676AC"/>
    <w:lvl w:ilvl="0" w:tplc="C108E430">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35609"/>
    <w:multiLevelType w:val="hybridMultilevel"/>
    <w:tmpl w:val="BACE0534"/>
    <w:lvl w:ilvl="0" w:tplc="D8E093BE">
      <w:start w:val="1"/>
      <w:numFmt w:val="decimal"/>
      <w:lvlText w:val="%1."/>
      <w:lvlJc w:val="left"/>
      <w:pPr>
        <w:ind w:left="360" w:hanging="360"/>
      </w:pPr>
      <w:rPr>
        <w:rFonts w:ascii="Arial" w:eastAsia="Arial" w:hAnsi="Arial" w:cs="Arial" w:hint="default"/>
        <w:b/>
        <w:spacing w:val="-1"/>
        <w:w w:val="99"/>
        <w:sz w:val="20"/>
        <w:szCs w:val="20"/>
        <w:lang w:val="en-US" w:eastAsia="en-US" w:bidi="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784538"/>
    <w:multiLevelType w:val="hybridMultilevel"/>
    <w:tmpl w:val="8C1A2FD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D73EB"/>
    <w:multiLevelType w:val="hybridMultilevel"/>
    <w:tmpl w:val="E7A41272"/>
    <w:lvl w:ilvl="0" w:tplc="9030F588">
      <w:start w:val="9"/>
      <w:numFmt w:val="decimal"/>
      <w:lvlText w:val="%1)"/>
      <w:lvlJc w:val="left"/>
      <w:pPr>
        <w:ind w:left="733" w:hanging="360"/>
      </w:pPr>
      <w:rPr>
        <w:rFonts w:ascii="Arial" w:hAnsi="Arial" w:hint="default"/>
        <w:b/>
        <w:i w:val="0"/>
        <w:color w:val="000000" w:themeColor="text1"/>
        <w:sz w:val="22"/>
      </w:rPr>
    </w:lvl>
    <w:lvl w:ilvl="1" w:tplc="241EF5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566261">
    <w:abstractNumId w:val="10"/>
  </w:num>
  <w:num w:numId="2" w16cid:durableId="948270904">
    <w:abstractNumId w:val="8"/>
  </w:num>
  <w:num w:numId="3" w16cid:durableId="744423937">
    <w:abstractNumId w:val="6"/>
  </w:num>
  <w:num w:numId="4" w16cid:durableId="740250461">
    <w:abstractNumId w:val="7"/>
  </w:num>
  <w:num w:numId="5" w16cid:durableId="1660228881">
    <w:abstractNumId w:val="3"/>
  </w:num>
  <w:num w:numId="6" w16cid:durableId="2116246206">
    <w:abstractNumId w:val="5"/>
  </w:num>
  <w:num w:numId="7" w16cid:durableId="1402603980">
    <w:abstractNumId w:val="12"/>
  </w:num>
  <w:num w:numId="8" w16cid:durableId="762534281">
    <w:abstractNumId w:val="15"/>
  </w:num>
  <w:num w:numId="9" w16cid:durableId="1973123570">
    <w:abstractNumId w:val="9"/>
  </w:num>
  <w:num w:numId="10" w16cid:durableId="925067102">
    <w:abstractNumId w:val="11"/>
  </w:num>
  <w:num w:numId="11" w16cid:durableId="2114669036">
    <w:abstractNumId w:val="4"/>
  </w:num>
  <w:num w:numId="12" w16cid:durableId="724990732">
    <w:abstractNumId w:val="13"/>
  </w:num>
  <w:num w:numId="13" w16cid:durableId="768352076">
    <w:abstractNumId w:val="14"/>
  </w:num>
  <w:num w:numId="14" w16cid:durableId="287127537">
    <w:abstractNumId w:val="2"/>
  </w:num>
  <w:num w:numId="15" w16cid:durableId="191503492">
    <w:abstractNumId w:val="1"/>
  </w:num>
  <w:num w:numId="16" w16cid:durableId="19520867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032F53"/>
    <w:rsid w:val="0003598F"/>
    <w:rsid w:val="0005094D"/>
    <w:rsid w:val="000541D8"/>
    <w:rsid w:val="00075A4D"/>
    <w:rsid w:val="000D2FED"/>
    <w:rsid w:val="0013049F"/>
    <w:rsid w:val="0013124D"/>
    <w:rsid w:val="00187754"/>
    <w:rsid w:val="001B6953"/>
    <w:rsid w:val="001D01C9"/>
    <w:rsid w:val="001E351F"/>
    <w:rsid w:val="001E4A81"/>
    <w:rsid w:val="002426FE"/>
    <w:rsid w:val="002518CB"/>
    <w:rsid w:val="00253769"/>
    <w:rsid w:val="00277BF2"/>
    <w:rsid w:val="00282C88"/>
    <w:rsid w:val="002939E4"/>
    <w:rsid w:val="002B020F"/>
    <w:rsid w:val="002B41F6"/>
    <w:rsid w:val="002D26F4"/>
    <w:rsid w:val="002D6AE8"/>
    <w:rsid w:val="00322242"/>
    <w:rsid w:val="00346D66"/>
    <w:rsid w:val="00373D95"/>
    <w:rsid w:val="003A679F"/>
    <w:rsid w:val="003C4A80"/>
    <w:rsid w:val="003C6A1F"/>
    <w:rsid w:val="003F568C"/>
    <w:rsid w:val="003F6894"/>
    <w:rsid w:val="00437CB7"/>
    <w:rsid w:val="00445055"/>
    <w:rsid w:val="00455A1F"/>
    <w:rsid w:val="004D484F"/>
    <w:rsid w:val="004D66B6"/>
    <w:rsid w:val="00543E0D"/>
    <w:rsid w:val="00593B1B"/>
    <w:rsid w:val="005E6435"/>
    <w:rsid w:val="005F59FD"/>
    <w:rsid w:val="00627DBA"/>
    <w:rsid w:val="00640F97"/>
    <w:rsid w:val="006523E1"/>
    <w:rsid w:val="006569C6"/>
    <w:rsid w:val="006831F0"/>
    <w:rsid w:val="006965AC"/>
    <w:rsid w:val="006A74DA"/>
    <w:rsid w:val="006E7A3E"/>
    <w:rsid w:val="006F0DCE"/>
    <w:rsid w:val="00740F46"/>
    <w:rsid w:val="00762400"/>
    <w:rsid w:val="007702CD"/>
    <w:rsid w:val="00773D16"/>
    <w:rsid w:val="00787B6E"/>
    <w:rsid w:val="00796CC2"/>
    <w:rsid w:val="007E0598"/>
    <w:rsid w:val="00853353"/>
    <w:rsid w:val="00864AD6"/>
    <w:rsid w:val="008974E6"/>
    <w:rsid w:val="00905CD1"/>
    <w:rsid w:val="00910F62"/>
    <w:rsid w:val="00923063"/>
    <w:rsid w:val="00954E6B"/>
    <w:rsid w:val="009A47E2"/>
    <w:rsid w:val="009A52E9"/>
    <w:rsid w:val="009D3C24"/>
    <w:rsid w:val="00A070D5"/>
    <w:rsid w:val="00A15B5B"/>
    <w:rsid w:val="00A32FFA"/>
    <w:rsid w:val="00A37601"/>
    <w:rsid w:val="00A92164"/>
    <w:rsid w:val="00AC70A1"/>
    <w:rsid w:val="00AD3CA9"/>
    <w:rsid w:val="00AD51F9"/>
    <w:rsid w:val="00AD5D4D"/>
    <w:rsid w:val="00B007CC"/>
    <w:rsid w:val="00B42FDE"/>
    <w:rsid w:val="00B46723"/>
    <w:rsid w:val="00B86E48"/>
    <w:rsid w:val="00BB3AC5"/>
    <w:rsid w:val="00BE2CB9"/>
    <w:rsid w:val="00CB205D"/>
    <w:rsid w:val="00CC3AF2"/>
    <w:rsid w:val="00CD442A"/>
    <w:rsid w:val="00CD5104"/>
    <w:rsid w:val="00D01C17"/>
    <w:rsid w:val="00D01D06"/>
    <w:rsid w:val="00D3587C"/>
    <w:rsid w:val="00D45932"/>
    <w:rsid w:val="00D60482"/>
    <w:rsid w:val="00D66FA9"/>
    <w:rsid w:val="00D807A3"/>
    <w:rsid w:val="00DB423E"/>
    <w:rsid w:val="00DB54F8"/>
    <w:rsid w:val="00DF7F21"/>
    <w:rsid w:val="00E065EC"/>
    <w:rsid w:val="00E17563"/>
    <w:rsid w:val="00E17AAB"/>
    <w:rsid w:val="00E22CBA"/>
    <w:rsid w:val="00E50FD5"/>
    <w:rsid w:val="00E646DD"/>
    <w:rsid w:val="00E86F2E"/>
    <w:rsid w:val="00E9504B"/>
    <w:rsid w:val="00EC1CAE"/>
    <w:rsid w:val="00F03872"/>
    <w:rsid w:val="00F108F7"/>
    <w:rsid w:val="00F21EDF"/>
    <w:rsid w:val="00F37E40"/>
    <w:rsid w:val="00F452AD"/>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4"/>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9</cp:revision>
  <cp:lastPrinted>2022-09-29T20:48:00Z</cp:lastPrinted>
  <dcterms:created xsi:type="dcterms:W3CDTF">2021-09-17T22:52:00Z</dcterms:created>
  <dcterms:modified xsi:type="dcterms:W3CDTF">2022-10-05T18:03:00Z</dcterms:modified>
</cp:coreProperties>
</file>