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916B" w14:textId="77777777" w:rsidR="00D807A3" w:rsidRPr="009D7F98" w:rsidRDefault="00D807A3" w:rsidP="00D807A3">
      <w:pPr>
        <w:pStyle w:val="Default"/>
        <w:pBdr>
          <w:bottom w:val="single" w:sz="4" w:space="1" w:color="auto"/>
        </w:pBdr>
        <w:rPr>
          <w:b/>
          <w:bCs/>
        </w:rPr>
      </w:pPr>
      <w:r>
        <w:rPr>
          <w:noProof/>
          <w:sz w:val="18"/>
        </w:rPr>
        <mc:AlternateContent>
          <mc:Choice Requires="wps">
            <w:drawing>
              <wp:anchor distT="0" distB="0" distL="114300" distR="114300" simplePos="0" relativeHeight="251671552" behindDoc="0" locked="0" layoutInCell="1" allowOverlap="1" wp14:anchorId="52EBBE18" wp14:editId="21F9B664">
                <wp:simplePos x="0" y="0"/>
                <wp:positionH relativeFrom="column">
                  <wp:posOffset>4203065</wp:posOffset>
                </wp:positionH>
                <wp:positionV relativeFrom="paragraph">
                  <wp:posOffset>-713243</wp:posOffset>
                </wp:positionV>
                <wp:extent cx="2755550" cy="581660"/>
                <wp:effectExtent l="19050" t="19050" r="45085"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550"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71968545" w14:textId="16FEB610" w:rsidR="00D807A3" w:rsidRPr="009D7F98" w:rsidRDefault="00D807A3" w:rsidP="00D807A3">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BBE18" id="Rectangle 1" o:spid="_x0000_s1026" style="position:absolute;margin-left:330.95pt;margin-top:-56.15pt;width:216.95pt;height:4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" fillcolor="window" strokecolor="windowText" strokeweight="4.5pt">
                <v:stroke dashstyle="1 1"/>
                <v:path arrowok="t"/>
                <v:textbox>
                  <w:txbxContent>
                    <w:p w14:paraId="71968545" w14:textId="16FEB610" w:rsidR="00D807A3" w:rsidRPr="009D7F98" w:rsidRDefault="00D807A3" w:rsidP="00D807A3">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11</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706E7854" w14:textId="77777777" w:rsidR="00D807A3" w:rsidRPr="006954F2" w:rsidRDefault="00D807A3" w:rsidP="00D807A3">
      <w:pPr>
        <w:spacing w:after="0"/>
        <w:rPr>
          <w:rFonts w:cstheme="minorHAnsi"/>
          <w:i/>
          <w:color w:val="000000" w:themeColor="text1"/>
          <w:sz w:val="18"/>
          <w:szCs w:val="20"/>
        </w:rPr>
      </w:pPr>
      <w:r w:rsidRPr="006954F2">
        <w:rPr>
          <w:rFonts w:cstheme="minorHAnsi"/>
          <w:b/>
          <w:sz w:val="18"/>
          <w:szCs w:val="20"/>
          <w:u w:val="single"/>
        </w:rPr>
        <w:t>Required Sections:</w:t>
      </w:r>
      <w:r w:rsidRPr="006954F2">
        <w:rPr>
          <w:rFonts w:cstheme="minorHAnsi"/>
          <w:b/>
          <w:sz w:val="18"/>
          <w:szCs w:val="20"/>
        </w:rPr>
        <w:t xml:space="preserve"> </w:t>
      </w:r>
      <w:r w:rsidRPr="006954F2">
        <w:rPr>
          <w:rFonts w:cstheme="minorHAnsi"/>
          <w:color w:val="000000" w:themeColor="text1"/>
          <w:sz w:val="16"/>
          <w:szCs w:val="20"/>
        </w:rPr>
        <w:t>(Refer to R-15 for guidelines and requirements. Make note of any specific changes given by your teacher in class.)</w:t>
      </w:r>
    </w:p>
    <w:p w14:paraId="590B3323" w14:textId="5B9BE8B0" w:rsidR="00D807A3" w:rsidRPr="006954F2" w:rsidRDefault="00D807A3" w:rsidP="00D807A3">
      <w:pPr>
        <w:spacing w:after="0"/>
        <w:ind w:left="720"/>
        <w:rPr>
          <w:rFonts w:cstheme="minorHAnsi"/>
          <w:sz w:val="18"/>
          <w:szCs w:val="20"/>
        </w:rPr>
      </w:pPr>
      <w:r w:rsidRPr="006954F2">
        <w:rPr>
          <w:rFonts w:cstheme="minorHAnsi"/>
          <w:b/>
          <w:sz w:val="18"/>
          <w:szCs w:val="20"/>
        </w:rPr>
        <w:t xml:space="preserve">Prelab: </w:t>
      </w:r>
      <w:r w:rsidR="00F61A36" w:rsidRPr="00F61A36">
        <w:rPr>
          <w:rFonts w:cstheme="minorHAnsi"/>
          <w:bCs/>
          <w:sz w:val="18"/>
          <w:szCs w:val="20"/>
        </w:rPr>
        <w:t xml:space="preserve">Prelab Questions, </w:t>
      </w:r>
      <w:r w:rsidRPr="006954F2">
        <w:rPr>
          <w:rFonts w:cstheme="minorHAnsi"/>
          <w:sz w:val="18"/>
          <w:szCs w:val="20"/>
        </w:rPr>
        <w:t>Materials, Reagent Table, Procedures, and set up Data Tables before you get to class.</w:t>
      </w:r>
    </w:p>
    <w:p w14:paraId="1DB5B30A" w14:textId="77777777" w:rsidR="00D807A3" w:rsidRPr="006954F2" w:rsidRDefault="00D807A3" w:rsidP="00D807A3">
      <w:pPr>
        <w:spacing w:after="0"/>
        <w:ind w:left="720"/>
        <w:rPr>
          <w:rFonts w:cstheme="minorHAnsi"/>
          <w:sz w:val="18"/>
          <w:szCs w:val="20"/>
        </w:rPr>
      </w:pPr>
      <w:r w:rsidRPr="006954F2">
        <w:rPr>
          <w:rFonts w:cstheme="minorHAnsi"/>
          <w:b/>
          <w:sz w:val="18"/>
          <w:szCs w:val="20"/>
        </w:rPr>
        <w:t xml:space="preserve">During Lab: </w:t>
      </w:r>
      <w:r w:rsidRPr="006954F2">
        <w:rPr>
          <w:rFonts w:cstheme="minorHAnsi"/>
          <w:sz w:val="18"/>
          <w:szCs w:val="20"/>
        </w:rPr>
        <w:t xml:space="preserve">Data section – Fill out your data table that is already set up from the prelab. </w:t>
      </w:r>
    </w:p>
    <w:p w14:paraId="5EA23AA2" w14:textId="7F04FEA5" w:rsidR="00D807A3" w:rsidRPr="006954F2" w:rsidRDefault="00D807A3" w:rsidP="00D807A3">
      <w:pPr>
        <w:pBdr>
          <w:bottom w:val="single" w:sz="4" w:space="1" w:color="auto"/>
        </w:pBdr>
        <w:spacing w:after="0"/>
        <w:ind w:firstLine="720"/>
        <w:rPr>
          <w:rFonts w:cstheme="minorHAnsi"/>
          <w:i/>
          <w:sz w:val="18"/>
        </w:rPr>
      </w:pPr>
      <w:r w:rsidRPr="006954F2">
        <w:rPr>
          <w:rFonts w:cstheme="minorHAnsi"/>
          <w:b/>
          <w:sz w:val="18"/>
          <w:szCs w:val="20"/>
        </w:rPr>
        <w:t xml:space="preserve">Post-lab: </w:t>
      </w:r>
      <w:r>
        <w:rPr>
          <w:rFonts w:cstheme="minorHAnsi"/>
          <w:sz w:val="18"/>
          <w:szCs w:val="20"/>
        </w:rPr>
        <w:t>Calculation</w:t>
      </w:r>
      <w:r w:rsidR="00F61A36">
        <w:rPr>
          <w:rFonts w:cstheme="minorHAnsi"/>
          <w:sz w:val="18"/>
          <w:szCs w:val="20"/>
        </w:rPr>
        <w:t xml:space="preserve"> section, </w:t>
      </w:r>
      <w:r>
        <w:rPr>
          <w:rFonts w:cstheme="minorHAnsi"/>
          <w:sz w:val="18"/>
          <w:szCs w:val="20"/>
        </w:rPr>
        <w:t xml:space="preserve">Discussion Questions </w:t>
      </w:r>
      <w:r w:rsidR="00F61A36">
        <w:rPr>
          <w:rFonts w:cstheme="minorHAnsi"/>
          <w:sz w:val="18"/>
          <w:szCs w:val="20"/>
        </w:rPr>
        <w:t>Section (both done in lab notebook)</w:t>
      </w:r>
      <w:r>
        <w:rPr>
          <w:rFonts w:cstheme="minorHAnsi"/>
          <w:sz w:val="18"/>
          <w:szCs w:val="20"/>
        </w:rPr>
        <w:t xml:space="preserve"> </w:t>
      </w:r>
    </w:p>
    <w:p w14:paraId="10B034F1" w14:textId="77777777" w:rsidR="00D807A3" w:rsidRPr="006954F2" w:rsidRDefault="00D807A3" w:rsidP="00D807A3">
      <w:pPr>
        <w:spacing w:after="0"/>
        <w:rPr>
          <w:rFonts w:ascii="Helvetica" w:hAnsi="Helvetica"/>
          <w:sz w:val="6"/>
        </w:rPr>
      </w:pPr>
    </w:p>
    <w:p w14:paraId="43979279" w14:textId="77777777" w:rsidR="00F61A36" w:rsidRDefault="00F61A36" w:rsidP="00F61A36">
      <w:pPr>
        <w:spacing w:after="0"/>
        <w:jc w:val="center"/>
        <w:rPr>
          <w:rFonts w:ascii="Arial" w:hAnsi="Arial" w:cs="Arial"/>
          <w:b/>
          <w:u w:val="single"/>
        </w:rPr>
      </w:pPr>
      <w:r>
        <w:rPr>
          <w:rFonts w:ascii="Arial" w:hAnsi="Arial" w:cs="Arial"/>
          <w:b/>
          <w:u w:val="single"/>
        </w:rPr>
        <w:t>REMINDER - USE R-15 TO ENSURE YOU FOLLOW ALL GUIDELINES/EXPECATIONS/ REQUIREMENTS</w:t>
      </w:r>
    </w:p>
    <w:p w14:paraId="23C1243A" w14:textId="77777777" w:rsidR="00F61A36" w:rsidRDefault="00F61A36" w:rsidP="00864AD6">
      <w:pPr>
        <w:pStyle w:val="questions"/>
        <w:ind w:left="0" w:firstLine="0"/>
        <w:rPr>
          <w:rFonts w:ascii="Arial" w:hAnsi="Arial" w:cs="Arial"/>
          <w:b/>
          <w:sz w:val="22"/>
          <w:szCs w:val="22"/>
          <w:u w:val="single"/>
        </w:rPr>
      </w:pPr>
    </w:p>
    <w:p w14:paraId="62EDAC9F" w14:textId="7B451199" w:rsidR="00864AD6" w:rsidRPr="00F85AC9" w:rsidRDefault="00864AD6" w:rsidP="00864AD6">
      <w:pPr>
        <w:pStyle w:val="questions"/>
        <w:ind w:left="0" w:firstLine="0"/>
        <w:rPr>
          <w:rFonts w:ascii="Arial" w:hAnsi="Arial" w:cs="Arial"/>
          <w:b/>
          <w:sz w:val="22"/>
          <w:szCs w:val="22"/>
          <w:u w:val="single"/>
        </w:rPr>
      </w:pPr>
      <w:r w:rsidRPr="00F85AC9">
        <w:rPr>
          <w:rFonts w:ascii="Arial" w:hAnsi="Arial" w:cs="Arial"/>
          <w:b/>
          <w:sz w:val="22"/>
          <w:szCs w:val="22"/>
          <w:u w:val="single"/>
        </w:rPr>
        <w:t>Introduction</w:t>
      </w:r>
    </w:p>
    <w:p w14:paraId="01D6C6F4" w14:textId="05004391" w:rsidR="00A8122D" w:rsidRPr="00A8122D" w:rsidRDefault="00A8122D" w:rsidP="00713001">
      <w:pPr>
        <w:pStyle w:val="VParaText"/>
        <w:spacing w:after="120"/>
        <w:ind w:firstLine="720"/>
        <w:rPr>
          <w:rFonts w:ascii="Arial" w:hAnsi="Arial" w:cs="Arial"/>
          <w:sz w:val="20"/>
          <w:szCs w:val="20"/>
        </w:rPr>
      </w:pPr>
      <w:r w:rsidRPr="00A8122D">
        <w:rPr>
          <w:rFonts w:ascii="Arial" w:hAnsi="Arial" w:cs="Arial"/>
          <w:sz w:val="20"/>
          <w:szCs w:val="20"/>
        </w:rPr>
        <w:t xml:space="preserve">Phenolphthalein is a dye that is used as an acid–base indicator. It is colorless in acidic or neutral solutions and turns bright red-violet as the solution becomes basic. In strongly basic solutions, the </w:t>
      </w:r>
      <w:r w:rsidR="00713001">
        <w:rPr>
          <w:rFonts w:ascii="Arial" w:hAnsi="Arial" w:cs="Arial"/>
          <w:sz w:val="20"/>
          <w:szCs w:val="20"/>
        </w:rPr>
        <w:t>red-</w:t>
      </w:r>
      <w:r w:rsidRPr="00A8122D">
        <w:rPr>
          <w:rFonts w:ascii="Arial" w:hAnsi="Arial" w:cs="Arial"/>
          <w:sz w:val="20"/>
          <w:szCs w:val="20"/>
        </w:rPr>
        <w:t xml:space="preserve">violet color slowly fades, and the solution again becomes colorless. The kinetics of this “fading” reaction can be analyzed by measuring the intensity of the fading color over time and </w:t>
      </w:r>
      <w:r w:rsidR="00713001">
        <w:rPr>
          <w:rFonts w:ascii="Arial" w:hAnsi="Arial" w:cs="Arial"/>
          <w:sz w:val="20"/>
          <w:szCs w:val="20"/>
        </w:rPr>
        <w:t xml:space="preserve">then </w:t>
      </w:r>
      <w:r w:rsidRPr="00A8122D">
        <w:rPr>
          <w:rFonts w:ascii="Arial" w:hAnsi="Arial" w:cs="Arial"/>
          <w:sz w:val="20"/>
          <w:szCs w:val="20"/>
        </w:rPr>
        <w:t>graphing the results.</w:t>
      </w:r>
    </w:p>
    <w:p w14:paraId="45C7C727" w14:textId="77777777" w:rsidR="00A8122D" w:rsidRDefault="00A8122D" w:rsidP="00713001">
      <w:pPr>
        <w:pStyle w:val="VParaText"/>
        <w:spacing w:after="120"/>
        <w:ind w:firstLine="720"/>
        <w:rPr>
          <w:rFonts w:ascii="Arial" w:hAnsi="Arial" w:cs="Arial"/>
          <w:sz w:val="20"/>
          <w:szCs w:val="20"/>
        </w:rPr>
      </w:pPr>
      <w:r w:rsidRPr="00A8122D">
        <w:rPr>
          <w:rFonts w:ascii="Arial" w:hAnsi="Arial" w:cs="Arial"/>
          <w:sz w:val="20"/>
          <w:szCs w:val="20"/>
        </w:rPr>
        <w:t xml:space="preserve">The purpose of this technology-based experiment is to use colorimetry and graphical analysis to determine how the rate of the phenolphthalein fading reaction depends on the concentration of the dye. A colorimeter is a special instrument that measures the absorbance of light. </w:t>
      </w:r>
    </w:p>
    <w:p w14:paraId="492199A5" w14:textId="77777777" w:rsidR="00D274FB" w:rsidRDefault="00A8122D" w:rsidP="00713001">
      <w:pPr>
        <w:pStyle w:val="VParaText"/>
        <w:spacing w:after="120"/>
        <w:ind w:firstLine="720"/>
        <w:rPr>
          <w:rFonts w:ascii="Arial" w:hAnsi="Arial" w:cs="Arial"/>
          <w:sz w:val="20"/>
          <w:szCs w:val="20"/>
        </w:rPr>
      </w:pPr>
      <w:r>
        <w:rPr>
          <w:rFonts w:ascii="Arial" w:hAnsi="Arial" w:cs="Arial"/>
          <w:sz w:val="20"/>
          <w:szCs w:val="20"/>
        </w:rPr>
        <w:t xml:space="preserve">In order to determine the order with respect to phenolphthalein, the reaction will be performed under pseudo-order conditions in order to consider the sodium hydroxide as being held constant. </w:t>
      </w:r>
      <w:r w:rsidR="00D274FB">
        <w:rPr>
          <w:rFonts w:ascii="Arial" w:hAnsi="Arial" w:cs="Arial"/>
          <w:sz w:val="20"/>
          <w:szCs w:val="20"/>
        </w:rPr>
        <w:t xml:space="preserve">It will appear to have no effect on the rate of the reaction, which makes it appear as though the order with respect to NaOH is zero. </w:t>
      </w:r>
    </w:p>
    <w:p w14:paraId="7FA2ECF1" w14:textId="03074653" w:rsidR="00864AD6" w:rsidRPr="00F37E40" w:rsidRDefault="00A8122D" w:rsidP="00713001">
      <w:pPr>
        <w:pStyle w:val="VParaText"/>
        <w:spacing w:after="120"/>
        <w:ind w:firstLine="720"/>
        <w:rPr>
          <w:rFonts w:ascii="Arial" w:hAnsi="Arial" w:cs="Arial"/>
          <w:sz w:val="20"/>
          <w:szCs w:val="20"/>
        </w:rPr>
      </w:pPr>
      <w:r w:rsidRPr="00A8122D">
        <w:rPr>
          <w:rFonts w:ascii="Arial" w:hAnsi="Arial" w:cs="Arial"/>
          <w:sz w:val="20"/>
          <w:szCs w:val="20"/>
        </w:rPr>
        <w:t xml:space="preserve">A known amount of phenolphthalein will be added to a large excess of sodium hydroxide, and the absorbance (Abs) of the red solution will be measured at specific time intervals. Absorbance is directly proportional to concentration, so a graph of absorbance versus time has the same characteristics as a graph of concentration versus time (Figure 3). Graphing the absorbance data—ln(Abs) versus time and 1/Abs versus time—should reveal whether the fading reaction is first or second order </w:t>
      </w:r>
      <w:r>
        <w:rPr>
          <w:rFonts w:ascii="Arial" w:hAnsi="Arial" w:cs="Arial"/>
          <w:sz w:val="20"/>
          <w:szCs w:val="20"/>
        </w:rPr>
        <w:t>with respect to</w:t>
      </w:r>
      <w:r w:rsidRPr="00A8122D">
        <w:rPr>
          <w:rFonts w:ascii="Arial" w:hAnsi="Arial" w:cs="Arial"/>
          <w:sz w:val="20"/>
          <w:szCs w:val="20"/>
        </w:rPr>
        <w:t xml:space="preserve"> phenolphthalein.</w:t>
      </w:r>
      <w:r w:rsidR="0013124D">
        <w:rPr>
          <w:rFonts w:ascii="Arial" w:hAnsi="Arial" w:cs="Arial"/>
          <w:sz w:val="20"/>
        </w:rPr>
        <w:tab/>
      </w:r>
    </w:p>
    <w:p w14:paraId="7B443736" w14:textId="672CFF9C" w:rsidR="00864AD6" w:rsidRPr="00F85AC9" w:rsidRDefault="00F37E40" w:rsidP="00F37E40">
      <w:pPr>
        <w:spacing w:before="240" w:after="0"/>
        <w:ind w:right="421"/>
        <w:rPr>
          <w:rFonts w:ascii="Arial" w:hAnsi="Arial" w:cs="Arial"/>
          <w:b/>
          <w:u w:val="single"/>
        </w:rPr>
      </w:pPr>
      <w:r>
        <w:rPr>
          <w:rFonts w:ascii="Arial" w:hAnsi="Arial" w:cs="Arial"/>
          <w:b/>
          <w:u w:val="single"/>
        </w:rPr>
        <w:t>Objectives</w:t>
      </w:r>
    </w:p>
    <w:p w14:paraId="1C870080" w14:textId="77777777" w:rsidR="00F37E40" w:rsidRPr="00F37E40" w:rsidRDefault="00F37E40" w:rsidP="00F37E40">
      <w:pPr>
        <w:pStyle w:val="VParawBullets"/>
        <w:spacing w:after="0" w:line="240" w:lineRule="auto"/>
        <w:rPr>
          <w:rFonts w:ascii="Arial" w:hAnsi="Arial" w:cs="Arial"/>
          <w:sz w:val="20"/>
        </w:rPr>
      </w:pPr>
      <w:r w:rsidRPr="00F37E40">
        <w:rPr>
          <w:rFonts w:ascii="Arial" w:hAnsi="Arial" w:cs="Arial"/>
          <w:sz w:val="20"/>
        </w:rPr>
        <w:t>In this experiment, you will</w:t>
      </w:r>
    </w:p>
    <w:tbl>
      <w:tblPr>
        <w:tblStyle w:val="TableGrid"/>
        <w:tblpPr w:leftFromText="180" w:rightFromText="180" w:vertAnchor="text" w:horzAnchor="margin" w:tblpXSpec="right" w:tblpY="378"/>
        <w:tblW w:w="0" w:type="auto"/>
        <w:tblLook w:val="04A0" w:firstRow="1" w:lastRow="0" w:firstColumn="1" w:lastColumn="0" w:noHBand="0" w:noVBand="1"/>
      </w:tblPr>
      <w:tblGrid>
        <w:gridCol w:w="1242"/>
        <w:gridCol w:w="874"/>
        <w:gridCol w:w="905"/>
        <w:gridCol w:w="875"/>
      </w:tblGrid>
      <w:tr w:rsidR="00F01858" w14:paraId="53B1BF69" w14:textId="77777777" w:rsidTr="00F01858">
        <w:tc>
          <w:tcPr>
            <w:tcW w:w="1242" w:type="dxa"/>
            <w:shd w:val="clear" w:color="auto" w:fill="D9D9D9" w:themeFill="background1" w:themeFillShade="D9"/>
            <w:vAlign w:val="center"/>
          </w:tcPr>
          <w:p w14:paraId="611A2F2D" w14:textId="77777777" w:rsidR="00F01858" w:rsidRPr="00F01858" w:rsidRDefault="00F01858" w:rsidP="00F01858">
            <w:pPr>
              <w:pStyle w:val="BodyText"/>
              <w:jc w:val="center"/>
              <w:rPr>
                <w:b/>
                <w:bCs/>
                <w:iCs/>
                <w:sz w:val="18"/>
                <w:szCs w:val="22"/>
              </w:rPr>
            </w:pPr>
            <w:r w:rsidRPr="00F01858">
              <w:rPr>
                <w:b/>
                <w:bCs/>
                <w:iCs/>
                <w:sz w:val="18"/>
                <w:szCs w:val="22"/>
              </w:rPr>
              <w:t>Time (min)</w:t>
            </w:r>
          </w:p>
        </w:tc>
        <w:tc>
          <w:tcPr>
            <w:tcW w:w="874" w:type="dxa"/>
            <w:shd w:val="clear" w:color="auto" w:fill="D9D9D9" w:themeFill="background1" w:themeFillShade="D9"/>
            <w:vAlign w:val="center"/>
          </w:tcPr>
          <w:p w14:paraId="4490BB5F" w14:textId="77777777" w:rsidR="00F01858" w:rsidRPr="00F01858" w:rsidRDefault="00F01858" w:rsidP="00F01858">
            <w:pPr>
              <w:pStyle w:val="BodyText"/>
              <w:jc w:val="center"/>
              <w:rPr>
                <w:b/>
                <w:bCs/>
                <w:iCs/>
                <w:sz w:val="18"/>
                <w:szCs w:val="22"/>
              </w:rPr>
            </w:pPr>
            <w:r w:rsidRPr="00F01858">
              <w:rPr>
                <w:b/>
                <w:bCs/>
                <w:iCs/>
                <w:sz w:val="18"/>
                <w:szCs w:val="22"/>
              </w:rPr>
              <w:t>Abs</w:t>
            </w:r>
          </w:p>
        </w:tc>
        <w:tc>
          <w:tcPr>
            <w:tcW w:w="905" w:type="dxa"/>
            <w:shd w:val="clear" w:color="auto" w:fill="D9D9D9" w:themeFill="background1" w:themeFillShade="D9"/>
            <w:vAlign w:val="center"/>
          </w:tcPr>
          <w:p w14:paraId="7F71062C" w14:textId="77777777" w:rsidR="00F01858" w:rsidRPr="00F01858" w:rsidRDefault="00F01858" w:rsidP="00F01858">
            <w:pPr>
              <w:pStyle w:val="BodyText"/>
              <w:jc w:val="center"/>
              <w:rPr>
                <w:b/>
                <w:bCs/>
                <w:iCs/>
                <w:sz w:val="18"/>
                <w:szCs w:val="22"/>
              </w:rPr>
            </w:pPr>
            <w:proofErr w:type="gramStart"/>
            <w:r w:rsidRPr="00F01858">
              <w:rPr>
                <w:b/>
                <w:bCs/>
                <w:iCs/>
                <w:sz w:val="18"/>
                <w:szCs w:val="22"/>
              </w:rPr>
              <w:t>ln(</w:t>
            </w:r>
            <w:proofErr w:type="gramEnd"/>
            <w:r w:rsidRPr="00F01858">
              <w:rPr>
                <w:b/>
                <w:bCs/>
                <w:iCs/>
                <w:sz w:val="18"/>
                <w:szCs w:val="22"/>
              </w:rPr>
              <w:t>Abs)</w:t>
            </w:r>
          </w:p>
        </w:tc>
        <w:tc>
          <w:tcPr>
            <w:tcW w:w="875" w:type="dxa"/>
            <w:shd w:val="clear" w:color="auto" w:fill="D9D9D9" w:themeFill="background1" w:themeFillShade="D9"/>
            <w:vAlign w:val="center"/>
          </w:tcPr>
          <w:p w14:paraId="2E06BDF2" w14:textId="77777777" w:rsidR="00F01858" w:rsidRPr="00F01858" w:rsidRDefault="00F01858" w:rsidP="00F01858">
            <w:pPr>
              <w:pStyle w:val="BodyText"/>
              <w:jc w:val="center"/>
              <w:rPr>
                <w:b/>
                <w:bCs/>
                <w:iCs/>
                <w:sz w:val="18"/>
                <w:szCs w:val="22"/>
              </w:rPr>
            </w:pPr>
            <w:r w:rsidRPr="00F01858">
              <w:rPr>
                <w:b/>
                <w:bCs/>
                <w:iCs/>
                <w:sz w:val="18"/>
                <w:szCs w:val="22"/>
              </w:rPr>
              <w:t>1/Abs</w:t>
            </w:r>
          </w:p>
        </w:tc>
      </w:tr>
      <w:tr w:rsidR="00F01858" w14:paraId="47EF14ED" w14:textId="77777777" w:rsidTr="00F01858">
        <w:tc>
          <w:tcPr>
            <w:tcW w:w="1242" w:type="dxa"/>
            <w:vAlign w:val="center"/>
          </w:tcPr>
          <w:p w14:paraId="6508F875" w14:textId="77777777" w:rsidR="00F01858" w:rsidRPr="00F01858" w:rsidRDefault="00F01858" w:rsidP="00F01858">
            <w:pPr>
              <w:pStyle w:val="BodyText"/>
              <w:jc w:val="center"/>
              <w:rPr>
                <w:iCs/>
                <w:sz w:val="18"/>
                <w:szCs w:val="22"/>
              </w:rPr>
            </w:pPr>
            <w:r w:rsidRPr="00F01858">
              <w:rPr>
                <w:iCs/>
                <w:sz w:val="18"/>
                <w:szCs w:val="22"/>
              </w:rPr>
              <w:t>1</w:t>
            </w:r>
          </w:p>
        </w:tc>
        <w:tc>
          <w:tcPr>
            <w:tcW w:w="874" w:type="dxa"/>
            <w:vAlign w:val="center"/>
          </w:tcPr>
          <w:p w14:paraId="24308E20" w14:textId="77777777" w:rsidR="00F01858" w:rsidRPr="00F01858" w:rsidRDefault="00F01858" w:rsidP="00F01858">
            <w:pPr>
              <w:pStyle w:val="BodyText"/>
              <w:jc w:val="center"/>
              <w:rPr>
                <w:iCs/>
                <w:sz w:val="18"/>
                <w:szCs w:val="22"/>
              </w:rPr>
            </w:pPr>
            <w:r w:rsidRPr="00F01858">
              <w:rPr>
                <w:iCs/>
                <w:sz w:val="18"/>
                <w:szCs w:val="22"/>
              </w:rPr>
              <w:t>0.366</w:t>
            </w:r>
          </w:p>
        </w:tc>
        <w:tc>
          <w:tcPr>
            <w:tcW w:w="905" w:type="dxa"/>
            <w:vAlign w:val="center"/>
          </w:tcPr>
          <w:p w14:paraId="75C9317F" w14:textId="77777777" w:rsidR="00F01858" w:rsidRPr="00F01858" w:rsidRDefault="00F01858" w:rsidP="00F01858">
            <w:pPr>
              <w:pStyle w:val="BodyText"/>
              <w:jc w:val="center"/>
              <w:rPr>
                <w:iCs/>
                <w:sz w:val="18"/>
                <w:szCs w:val="22"/>
              </w:rPr>
            </w:pPr>
          </w:p>
        </w:tc>
        <w:tc>
          <w:tcPr>
            <w:tcW w:w="875" w:type="dxa"/>
            <w:vAlign w:val="center"/>
          </w:tcPr>
          <w:p w14:paraId="427CC71A" w14:textId="77777777" w:rsidR="00F01858" w:rsidRPr="00F01858" w:rsidRDefault="00F01858" w:rsidP="00F01858">
            <w:pPr>
              <w:pStyle w:val="BodyText"/>
              <w:jc w:val="center"/>
              <w:rPr>
                <w:iCs/>
                <w:sz w:val="18"/>
                <w:szCs w:val="22"/>
              </w:rPr>
            </w:pPr>
          </w:p>
        </w:tc>
      </w:tr>
      <w:tr w:rsidR="00F01858" w14:paraId="308D334D" w14:textId="77777777" w:rsidTr="00F01858">
        <w:tc>
          <w:tcPr>
            <w:tcW w:w="1242" w:type="dxa"/>
            <w:vAlign w:val="center"/>
          </w:tcPr>
          <w:p w14:paraId="3A0291D4" w14:textId="77777777" w:rsidR="00F01858" w:rsidRPr="00F01858" w:rsidRDefault="00F01858" w:rsidP="00F01858">
            <w:pPr>
              <w:pStyle w:val="BodyText"/>
              <w:jc w:val="center"/>
              <w:rPr>
                <w:iCs/>
                <w:sz w:val="18"/>
                <w:szCs w:val="22"/>
              </w:rPr>
            </w:pPr>
            <w:r w:rsidRPr="00F01858">
              <w:rPr>
                <w:iCs/>
                <w:sz w:val="18"/>
                <w:szCs w:val="22"/>
              </w:rPr>
              <w:t>2</w:t>
            </w:r>
          </w:p>
        </w:tc>
        <w:tc>
          <w:tcPr>
            <w:tcW w:w="874" w:type="dxa"/>
            <w:vAlign w:val="center"/>
          </w:tcPr>
          <w:p w14:paraId="0FA141AB" w14:textId="77777777" w:rsidR="00F01858" w:rsidRPr="00F01858" w:rsidRDefault="00F01858" w:rsidP="00F01858">
            <w:pPr>
              <w:pStyle w:val="BodyText"/>
              <w:jc w:val="center"/>
              <w:rPr>
                <w:iCs/>
                <w:sz w:val="18"/>
                <w:szCs w:val="22"/>
              </w:rPr>
            </w:pPr>
            <w:r w:rsidRPr="00F01858">
              <w:rPr>
                <w:iCs/>
                <w:sz w:val="18"/>
                <w:szCs w:val="22"/>
              </w:rPr>
              <w:t>0.251</w:t>
            </w:r>
          </w:p>
        </w:tc>
        <w:tc>
          <w:tcPr>
            <w:tcW w:w="905" w:type="dxa"/>
            <w:vAlign w:val="center"/>
          </w:tcPr>
          <w:p w14:paraId="3860F3D2" w14:textId="77777777" w:rsidR="00F01858" w:rsidRPr="00F01858" w:rsidRDefault="00F01858" w:rsidP="00F01858">
            <w:pPr>
              <w:pStyle w:val="BodyText"/>
              <w:jc w:val="center"/>
              <w:rPr>
                <w:iCs/>
                <w:sz w:val="18"/>
                <w:szCs w:val="22"/>
              </w:rPr>
            </w:pPr>
          </w:p>
        </w:tc>
        <w:tc>
          <w:tcPr>
            <w:tcW w:w="875" w:type="dxa"/>
            <w:vAlign w:val="center"/>
          </w:tcPr>
          <w:p w14:paraId="7A7689B1" w14:textId="77777777" w:rsidR="00F01858" w:rsidRPr="00F01858" w:rsidRDefault="00F01858" w:rsidP="00F01858">
            <w:pPr>
              <w:pStyle w:val="BodyText"/>
              <w:jc w:val="center"/>
              <w:rPr>
                <w:iCs/>
                <w:sz w:val="18"/>
                <w:szCs w:val="22"/>
              </w:rPr>
            </w:pPr>
          </w:p>
        </w:tc>
      </w:tr>
      <w:tr w:rsidR="00F01858" w14:paraId="4D480C85" w14:textId="77777777" w:rsidTr="00F01858">
        <w:tc>
          <w:tcPr>
            <w:tcW w:w="1242" w:type="dxa"/>
            <w:vAlign w:val="center"/>
          </w:tcPr>
          <w:p w14:paraId="33F5EF4F" w14:textId="77777777" w:rsidR="00F01858" w:rsidRPr="00F01858" w:rsidRDefault="00F01858" w:rsidP="00F01858">
            <w:pPr>
              <w:pStyle w:val="BodyText"/>
              <w:jc w:val="center"/>
              <w:rPr>
                <w:iCs/>
                <w:sz w:val="18"/>
                <w:szCs w:val="22"/>
              </w:rPr>
            </w:pPr>
            <w:r w:rsidRPr="00F01858">
              <w:rPr>
                <w:iCs/>
                <w:sz w:val="18"/>
                <w:szCs w:val="22"/>
              </w:rPr>
              <w:t>3</w:t>
            </w:r>
          </w:p>
        </w:tc>
        <w:tc>
          <w:tcPr>
            <w:tcW w:w="874" w:type="dxa"/>
            <w:vAlign w:val="center"/>
          </w:tcPr>
          <w:p w14:paraId="7CEA7779" w14:textId="77777777" w:rsidR="00F01858" w:rsidRPr="00F01858" w:rsidRDefault="00F01858" w:rsidP="00F01858">
            <w:pPr>
              <w:pStyle w:val="BodyText"/>
              <w:jc w:val="center"/>
              <w:rPr>
                <w:iCs/>
                <w:sz w:val="18"/>
                <w:szCs w:val="22"/>
              </w:rPr>
            </w:pPr>
            <w:r w:rsidRPr="00F01858">
              <w:rPr>
                <w:iCs/>
                <w:sz w:val="18"/>
                <w:szCs w:val="22"/>
              </w:rPr>
              <w:t>0.176</w:t>
            </w:r>
          </w:p>
        </w:tc>
        <w:tc>
          <w:tcPr>
            <w:tcW w:w="905" w:type="dxa"/>
            <w:vAlign w:val="center"/>
          </w:tcPr>
          <w:p w14:paraId="49F64BA0" w14:textId="77777777" w:rsidR="00F01858" w:rsidRPr="00F01858" w:rsidRDefault="00F01858" w:rsidP="00F01858">
            <w:pPr>
              <w:pStyle w:val="BodyText"/>
              <w:jc w:val="center"/>
              <w:rPr>
                <w:iCs/>
                <w:sz w:val="18"/>
                <w:szCs w:val="22"/>
              </w:rPr>
            </w:pPr>
          </w:p>
        </w:tc>
        <w:tc>
          <w:tcPr>
            <w:tcW w:w="875" w:type="dxa"/>
            <w:vAlign w:val="center"/>
          </w:tcPr>
          <w:p w14:paraId="08C01DE8" w14:textId="77777777" w:rsidR="00F01858" w:rsidRPr="00F01858" w:rsidRDefault="00F01858" w:rsidP="00F01858">
            <w:pPr>
              <w:pStyle w:val="BodyText"/>
              <w:jc w:val="center"/>
              <w:rPr>
                <w:iCs/>
                <w:sz w:val="18"/>
                <w:szCs w:val="22"/>
              </w:rPr>
            </w:pPr>
          </w:p>
        </w:tc>
      </w:tr>
      <w:tr w:rsidR="00F01858" w14:paraId="762628EA" w14:textId="77777777" w:rsidTr="00F01858">
        <w:tc>
          <w:tcPr>
            <w:tcW w:w="1242" w:type="dxa"/>
            <w:vAlign w:val="center"/>
          </w:tcPr>
          <w:p w14:paraId="60152FD8" w14:textId="77777777" w:rsidR="00F01858" w:rsidRPr="00F01858" w:rsidRDefault="00F01858" w:rsidP="00F01858">
            <w:pPr>
              <w:pStyle w:val="BodyText"/>
              <w:jc w:val="center"/>
              <w:rPr>
                <w:iCs/>
                <w:sz w:val="18"/>
                <w:szCs w:val="22"/>
              </w:rPr>
            </w:pPr>
            <w:r w:rsidRPr="00F01858">
              <w:rPr>
                <w:iCs/>
                <w:sz w:val="18"/>
                <w:szCs w:val="22"/>
              </w:rPr>
              <w:t>4</w:t>
            </w:r>
          </w:p>
        </w:tc>
        <w:tc>
          <w:tcPr>
            <w:tcW w:w="874" w:type="dxa"/>
            <w:vAlign w:val="center"/>
          </w:tcPr>
          <w:p w14:paraId="27D95008" w14:textId="77777777" w:rsidR="00F01858" w:rsidRPr="00F01858" w:rsidRDefault="00F01858" w:rsidP="00F01858">
            <w:pPr>
              <w:pStyle w:val="BodyText"/>
              <w:jc w:val="center"/>
              <w:rPr>
                <w:iCs/>
                <w:sz w:val="18"/>
                <w:szCs w:val="22"/>
              </w:rPr>
            </w:pPr>
            <w:r w:rsidRPr="00F01858">
              <w:rPr>
                <w:iCs/>
                <w:sz w:val="18"/>
                <w:szCs w:val="22"/>
              </w:rPr>
              <w:t>0.124</w:t>
            </w:r>
          </w:p>
        </w:tc>
        <w:tc>
          <w:tcPr>
            <w:tcW w:w="905" w:type="dxa"/>
            <w:vAlign w:val="center"/>
          </w:tcPr>
          <w:p w14:paraId="56DFFF39" w14:textId="77777777" w:rsidR="00F01858" w:rsidRPr="00F01858" w:rsidRDefault="00F01858" w:rsidP="00F01858">
            <w:pPr>
              <w:pStyle w:val="BodyText"/>
              <w:jc w:val="center"/>
              <w:rPr>
                <w:iCs/>
                <w:sz w:val="18"/>
                <w:szCs w:val="22"/>
              </w:rPr>
            </w:pPr>
          </w:p>
        </w:tc>
        <w:tc>
          <w:tcPr>
            <w:tcW w:w="875" w:type="dxa"/>
            <w:vAlign w:val="center"/>
          </w:tcPr>
          <w:p w14:paraId="6A4F1003" w14:textId="77777777" w:rsidR="00F01858" w:rsidRPr="00F01858" w:rsidRDefault="00F01858" w:rsidP="00F01858">
            <w:pPr>
              <w:pStyle w:val="BodyText"/>
              <w:jc w:val="center"/>
              <w:rPr>
                <w:iCs/>
                <w:sz w:val="18"/>
                <w:szCs w:val="22"/>
              </w:rPr>
            </w:pPr>
          </w:p>
        </w:tc>
      </w:tr>
      <w:tr w:rsidR="00F01858" w14:paraId="1A29F6DB" w14:textId="77777777" w:rsidTr="00F01858">
        <w:tc>
          <w:tcPr>
            <w:tcW w:w="1242" w:type="dxa"/>
            <w:vAlign w:val="center"/>
          </w:tcPr>
          <w:p w14:paraId="30FC9371" w14:textId="77777777" w:rsidR="00F01858" w:rsidRPr="00F01858" w:rsidRDefault="00F01858" w:rsidP="00F01858">
            <w:pPr>
              <w:pStyle w:val="BodyText"/>
              <w:jc w:val="center"/>
              <w:rPr>
                <w:iCs/>
                <w:sz w:val="18"/>
                <w:szCs w:val="22"/>
              </w:rPr>
            </w:pPr>
            <w:r w:rsidRPr="00F01858">
              <w:rPr>
                <w:iCs/>
                <w:sz w:val="18"/>
                <w:szCs w:val="22"/>
              </w:rPr>
              <w:t>5</w:t>
            </w:r>
          </w:p>
        </w:tc>
        <w:tc>
          <w:tcPr>
            <w:tcW w:w="874" w:type="dxa"/>
            <w:vAlign w:val="center"/>
          </w:tcPr>
          <w:p w14:paraId="64B12865" w14:textId="77777777" w:rsidR="00F01858" w:rsidRPr="00F01858" w:rsidRDefault="00F01858" w:rsidP="00F01858">
            <w:pPr>
              <w:pStyle w:val="BodyText"/>
              <w:jc w:val="center"/>
              <w:rPr>
                <w:iCs/>
                <w:sz w:val="18"/>
                <w:szCs w:val="22"/>
              </w:rPr>
            </w:pPr>
            <w:r w:rsidRPr="00F01858">
              <w:rPr>
                <w:iCs/>
                <w:sz w:val="18"/>
                <w:szCs w:val="22"/>
              </w:rPr>
              <w:t>0.089</w:t>
            </w:r>
          </w:p>
        </w:tc>
        <w:tc>
          <w:tcPr>
            <w:tcW w:w="905" w:type="dxa"/>
            <w:vAlign w:val="center"/>
          </w:tcPr>
          <w:p w14:paraId="7B679C6E" w14:textId="77777777" w:rsidR="00F01858" w:rsidRPr="00F01858" w:rsidRDefault="00F01858" w:rsidP="00F01858">
            <w:pPr>
              <w:pStyle w:val="BodyText"/>
              <w:jc w:val="center"/>
              <w:rPr>
                <w:iCs/>
                <w:sz w:val="18"/>
                <w:szCs w:val="22"/>
              </w:rPr>
            </w:pPr>
          </w:p>
        </w:tc>
        <w:tc>
          <w:tcPr>
            <w:tcW w:w="875" w:type="dxa"/>
            <w:vAlign w:val="center"/>
          </w:tcPr>
          <w:p w14:paraId="50E91DD3" w14:textId="77777777" w:rsidR="00F01858" w:rsidRPr="00F01858" w:rsidRDefault="00F01858" w:rsidP="00F01858">
            <w:pPr>
              <w:pStyle w:val="BodyText"/>
              <w:jc w:val="center"/>
              <w:rPr>
                <w:iCs/>
                <w:sz w:val="18"/>
                <w:szCs w:val="22"/>
              </w:rPr>
            </w:pPr>
          </w:p>
        </w:tc>
      </w:tr>
      <w:tr w:rsidR="00F01858" w14:paraId="4842C203" w14:textId="77777777" w:rsidTr="00F01858">
        <w:tc>
          <w:tcPr>
            <w:tcW w:w="1242" w:type="dxa"/>
            <w:vAlign w:val="center"/>
          </w:tcPr>
          <w:p w14:paraId="56EFE2CF" w14:textId="77777777" w:rsidR="00F01858" w:rsidRPr="00F01858" w:rsidRDefault="00F01858" w:rsidP="00F01858">
            <w:pPr>
              <w:pStyle w:val="BodyText"/>
              <w:jc w:val="center"/>
              <w:rPr>
                <w:iCs/>
                <w:sz w:val="18"/>
                <w:szCs w:val="22"/>
              </w:rPr>
            </w:pPr>
            <w:r w:rsidRPr="00F01858">
              <w:rPr>
                <w:iCs/>
                <w:sz w:val="18"/>
                <w:szCs w:val="22"/>
              </w:rPr>
              <w:t>6</w:t>
            </w:r>
          </w:p>
        </w:tc>
        <w:tc>
          <w:tcPr>
            <w:tcW w:w="874" w:type="dxa"/>
            <w:vAlign w:val="center"/>
          </w:tcPr>
          <w:p w14:paraId="4BDD0254" w14:textId="77777777" w:rsidR="00F01858" w:rsidRPr="00F01858" w:rsidRDefault="00F01858" w:rsidP="00F01858">
            <w:pPr>
              <w:pStyle w:val="BodyText"/>
              <w:jc w:val="center"/>
              <w:rPr>
                <w:iCs/>
                <w:sz w:val="18"/>
                <w:szCs w:val="22"/>
              </w:rPr>
            </w:pPr>
            <w:r w:rsidRPr="00F01858">
              <w:rPr>
                <w:iCs/>
                <w:sz w:val="18"/>
                <w:szCs w:val="22"/>
              </w:rPr>
              <w:t>0.065</w:t>
            </w:r>
          </w:p>
        </w:tc>
        <w:tc>
          <w:tcPr>
            <w:tcW w:w="905" w:type="dxa"/>
            <w:vAlign w:val="center"/>
          </w:tcPr>
          <w:p w14:paraId="78AF3644" w14:textId="77777777" w:rsidR="00F01858" w:rsidRPr="00F01858" w:rsidRDefault="00F01858" w:rsidP="00F01858">
            <w:pPr>
              <w:pStyle w:val="BodyText"/>
              <w:jc w:val="center"/>
              <w:rPr>
                <w:iCs/>
                <w:sz w:val="18"/>
                <w:szCs w:val="22"/>
              </w:rPr>
            </w:pPr>
          </w:p>
        </w:tc>
        <w:tc>
          <w:tcPr>
            <w:tcW w:w="875" w:type="dxa"/>
            <w:vAlign w:val="center"/>
          </w:tcPr>
          <w:p w14:paraId="74C1C22A" w14:textId="77777777" w:rsidR="00F01858" w:rsidRPr="00F01858" w:rsidRDefault="00F01858" w:rsidP="00F01858">
            <w:pPr>
              <w:pStyle w:val="BodyText"/>
              <w:jc w:val="center"/>
              <w:rPr>
                <w:iCs/>
                <w:sz w:val="18"/>
                <w:szCs w:val="22"/>
              </w:rPr>
            </w:pPr>
          </w:p>
        </w:tc>
      </w:tr>
      <w:tr w:rsidR="00F01858" w14:paraId="7CA43CEB" w14:textId="77777777" w:rsidTr="00F01858">
        <w:tc>
          <w:tcPr>
            <w:tcW w:w="1242" w:type="dxa"/>
            <w:vAlign w:val="center"/>
          </w:tcPr>
          <w:p w14:paraId="4419D790" w14:textId="77777777" w:rsidR="00F01858" w:rsidRPr="00F01858" w:rsidRDefault="00F01858" w:rsidP="00F01858">
            <w:pPr>
              <w:pStyle w:val="BodyText"/>
              <w:jc w:val="center"/>
              <w:rPr>
                <w:iCs/>
                <w:sz w:val="18"/>
                <w:szCs w:val="22"/>
              </w:rPr>
            </w:pPr>
            <w:r w:rsidRPr="00F01858">
              <w:rPr>
                <w:iCs/>
                <w:sz w:val="18"/>
                <w:szCs w:val="22"/>
              </w:rPr>
              <w:t>7</w:t>
            </w:r>
          </w:p>
        </w:tc>
        <w:tc>
          <w:tcPr>
            <w:tcW w:w="874" w:type="dxa"/>
            <w:vAlign w:val="center"/>
          </w:tcPr>
          <w:p w14:paraId="2E6F8D6D" w14:textId="77777777" w:rsidR="00F01858" w:rsidRPr="00F01858" w:rsidRDefault="00F01858" w:rsidP="00F01858">
            <w:pPr>
              <w:pStyle w:val="BodyText"/>
              <w:jc w:val="center"/>
              <w:rPr>
                <w:iCs/>
                <w:sz w:val="18"/>
                <w:szCs w:val="22"/>
              </w:rPr>
            </w:pPr>
            <w:r w:rsidRPr="00F01858">
              <w:rPr>
                <w:iCs/>
                <w:sz w:val="18"/>
                <w:szCs w:val="22"/>
              </w:rPr>
              <w:t>0.048</w:t>
            </w:r>
          </w:p>
        </w:tc>
        <w:tc>
          <w:tcPr>
            <w:tcW w:w="905" w:type="dxa"/>
            <w:vAlign w:val="center"/>
          </w:tcPr>
          <w:p w14:paraId="08914779" w14:textId="77777777" w:rsidR="00F01858" w:rsidRPr="00F01858" w:rsidRDefault="00F01858" w:rsidP="00F01858">
            <w:pPr>
              <w:pStyle w:val="BodyText"/>
              <w:jc w:val="center"/>
              <w:rPr>
                <w:iCs/>
                <w:sz w:val="18"/>
                <w:szCs w:val="22"/>
              </w:rPr>
            </w:pPr>
          </w:p>
        </w:tc>
        <w:tc>
          <w:tcPr>
            <w:tcW w:w="875" w:type="dxa"/>
            <w:vAlign w:val="center"/>
          </w:tcPr>
          <w:p w14:paraId="486F9B43" w14:textId="77777777" w:rsidR="00F01858" w:rsidRPr="00F01858" w:rsidRDefault="00F01858" w:rsidP="00F01858">
            <w:pPr>
              <w:pStyle w:val="BodyText"/>
              <w:jc w:val="center"/>
              <w:rPr>
                <w:iCs/>
                <w:sz w:val="18"/>
                <w:szCs w:val="22"/>
              </w:rPr>
            </w:pPr>
          </w:p>
        </w:tc>
      </w:tr>
      <w:tr w:rsidR="00F01858" w14:paraId="122723EF" w14:textId="77777777" w:rsidTr="00F01858">
        <w:tc>
          <w:tcPr>
            <w:tcW w:w="1242" w:type="dxa"/>
            <w:vAlign w:val="center"/>
          </w:tcPr>
          <w:p w14:paraId="43C1EC92" w14:textId="77777777" w:rsidR="00F01858" w:rsidRPr="00F01858" w:rsidRDefault="00F01858" w:rsidP="00F01858">
            <w:pPr>
              <w:pStyle w:val="BodyText"/>
              <w:jc w:val="center"/>
              <w:rPr>
                <w:iCs/>
                <w:sz w:val="18"/>
                <w:szCs w:val="22"/>
              </w:rPr>
            </w:pPr>
            <w:r w:rsidRPr="00F01858">
              <w:rPr>
                <w:iCs/>
                <w:sz w:val="18"/>
                <w:szCs w:val="22"/>
              </w:rPr>
              <w:t>8</w:t>
            </w:r>
          </w:p>
        </w:tc>
        <w:tc>
          <w:tcPr>
            <w:tcW w:w="874" w:type="dxa"/>
            <w:vAlign w:val="center"/>
          </w:tcPr>
          <w:p w14:paraId="019D77C8" w14:textId="77777777" w:rsidR="00F01858" w:rsidRPr="00F01858" w:rsidRDefault="00F01858" w:rsidP="00F01858">
            <w:pPr>
              <w:pStyle w:val="BodyText"/>
              <w:jc w:val="center"/>
              <w:rPr>
                <w:iCs/>
                <w:sz w:val="18"/>
                <w:szCs w:val="22"/>
              </w:rPr>
            </w:pPr>
            <w:r w:rsidRPr="00F01858">
              <w:rPr>
                <w:iCs/>
                <w:sz w:val="18"/>
                <w:szCs w:val="22"/>
              </w:rPr>
              <w:t>0.037</w:t>
            </w:r>
          </w:p>
        </w:tc>
        <w:tc>
          <w:tcPr>
            <w:tcW w:w="905" w:type="dxa"/>
            <w:vAlign w:val="center"/>
          </w:tcPr>
          <w:p w14:paraId="1108E5DD" w14:textId="77777777" w:rsidR="00F01858" w:rsidRPr="00F01858" w:rsidRDefault="00F01858" w:rsidP="00F01858">
            <w:pPr>
              <w:pStyle w:val="BodyText"/>
              <w:jc w:val="center"/>
              <w:rPr>
                <w:iCs/>
                <w:sz w:val="18"/>
                <w:szCs w:val="22"/>
              </w:rPr>
            </w:pPr>
          </w:p>
        </w:tc>
        <w:tc>
          <w:tcPr>
            <w:tcW w:w="875" w:type="dxa"/>
            <w:vAlign w:val="center"/>
          </w:tcPr>
          <w:p w14:paraId="1D66F73A" w14:textId="77777777" w:rsidR="00F01858" w:rsidRPr="00F01858" w:rsidRDefault="00F01858" w:rsidP="00F01858">
            <w:pPr>
              <w:pStyle w:val="BodyText"/>
              <w:jc w:val="center"/>
              <w:rPr>
                <w:iCs/>
                <w:sz w:val="18"/>
                <w:szCs w:val="22"/>
              </w:rPr>
            </w:pPr>
          </w:p>
        </w:tc>
      </w:tr>
      <w:tr w:rsidR="00F01858" w14:paraId="72B92BDF" w14:textId="77777777" w:rsidTr="00F01858">
        <w:tc>
          <w:tcPr>
            <w:tcW w:w="1242" w:type="dxa"/>
            <w:vAlign w:val="center"/>
          </w:tcPr>
          <w:p w14:paraId="029A37F8" w14:textId="77777777" w:rsidR="00F01858" w:rsidRPr="00F01858" w:rsidRDefault="00F01858" w:rsidP="00F01858">
            <w:pPr>
              <w:pStyle w:val="BodyText"/>
              <w:jc w:val="center"/>
              <w:rPr>
                <w:iCs/>
                <w:sz w:val="18"/>
                <w:szCs w:val="22"/>
              </w:rPr>
            </w:pPr>
            <w:r w:rsidRPr="00F01858">
              <w:rPr>
                <w:iCs/>
                <w:sz w:val="18"/>
                <w:szCs w:val="22"/>
              </w:rPr>
              <w:t>9</w:t>
            </w:r>
          </w:p>
        </w:tc>
        <w:tc>
          <w:tcPr>
            <w:tcW w:w="874" w:type="dxa"/>
            <w:vAlign w:val="center"/>
          </w:tcPr>
          <w:p w14:paraId="7161E066" w14:textId="77777777" w:rsidR="00F01858" w:rsidRPr="00F01858" w:rsidRDefault="00F01858" w:rsidP="00F01858">
            <w:pPr>
              <w:pStyle w:val="BodyText"/>
              <w:jc w:val="center"/>
              <w:rPr>
                <w:iCs/>
                <w:sz w:val="18"/>
                <w:szCs w:val="22"/>
              </w:rPr>
            </w:pPr>
            <w:r w:rsidRPr="00F01858">
              <w:rPr>
                <w:iCs/>
                <w:sz w:val="18"/>
                <w:szCs w:val="22"/>
              </w:rPr>
              <w:t>0.029</w:t>
            </w:r>
          </w:p>
        </w:tc>
        <w:tc>
          <w:tcPr>
            <w:tcW w:w="905" w:type="dxa"/>
            <w:vAlign w:val="center"/>
          </w:tcPr>
          <w:p w14:paraId="52EA8D33" w14:textId="77777777" w:rsidR="00F01858" w:rsidRPr="00F01858" w:rsidRDefault="00F01858" w:rsidP="00F01858">
            <w:pPr>
              <w:pStyle w:val="BodyText"/>
              <w:jc w:val="center"/>
              <w:rPr>
                <w:iCs/>
                <w:sz w:val="18"/>
                <w:szCs w:val="22"/>
              </w:rPr>
            </w:pPr>
          </w:p>
        </w:tc>
        <w:tc>
          <w:tcPr>
            <w:tcW w:w="875" w:type="dxa"/>
            <w:vAlign w:val="center"/>
          </w:tcPr>
          <w:p w14:paraId="0B37B220" w14:textId="77777777" w:rsidR="00F01858" w:rsidRPr="00F01858" w:rsidRDefault="00F01858" w:rsidP="00F01858">
            <w:pPr>
              <w:pStyle w:val="BodyText"/>
              <w:jc w:val="center"/>
              <w:rPr>
                <w:iCs/>
                <w:sz w:val="18"/>
                <w:szCs w:val="22"/>
              </w:rPr>
            </w:pPr>
          </w:p>
        </w:tc>
      </w:tr>
      <w:tr w:rsidR="00F01858" w14:paraId="10B615D2" w14:textId="77777777" w:rsidTr="00F01858">
        <w:tc>
          <w:tcPr>
            <w:tcW w:w="1242" w:type="dxa"/>
            <w:tcBorders>
              <w:bottom w:val="single" w:sz="4" w:space="0" w:color="auto"/>
            </w:tcBorders>
            <w:vAlign w:val="center"/>
          </w:tcPr>
          <w:p w14:paraId="44D4F755" w14:textId="77777777" w:rsidR="00F01858" w:rsidRPr="00F01858" w:rsidRDefault="00F01858" w:rsidP="00F01858">
            <w:pPr>
              <w:pStyle w:val="BodyText"/>
              <w:jc w:val="center"/>
              <w:rPr>
                <w:iCs/>
                <w:sz w:val="18"/>
                <w:szCs w:val="22"/>
              </w:rPr>
            </w:pPr>
            <w:r w:rsidRPr="00F01858">
              <w:rPr>
                <w:iCs/>
                <w:sz w:val="18"/>
                <w:szCs w:val="22"/>
              </w:rPr>
              <w:t>10</w:t>
            </w:r>
          </w:p>
        </w:tc>
        <w:tc>
          <w:tcPr>
            <w:tcW w:w="874" w:type="dxa"/>
            <w:tcBorders>
              <w:bottom w:val="single" w:sz="4" w:space="0" w:color="auto"/>
            </w:tcBorders>
            <w:vAlign w:val="center"/>
          </w:tcPr>
          <w:p w14:paraId="39215251" w14:textId="77777777" w:rsidR="00F01858" w:rsidRPr="00F01858" w:rsidRDefault="00F01858" w:rsidP="00F01858">
            <w:pPr>
              <w:pStyle w:val="BodyText"/>
              <w:jc w:val="center"/>
              <w:rPr>
                <w:iCs/>
                <w:sz w:val="18"/>
                <w:szCs w:val="22"/>
              </w:rPr>
            </w:pPr>
            <w:r w:rsidRPr="00F01858">
              <w:rPr>
                <w:iCs/>
                <w:sz w:val="18"/>
                <w:szCs w:val="22"/>
              </w:rPr>
              <w:t>0.023</w:t>
            </w:r>
          </w:p>
        </w:tc>
        <w:tc>
          <w:tcPr>
            <w:tcW w:w="905" w:type="dxa"/>
            <w:tcBorders>
              <w:bottom w:val="single" w:sz="4" w:space="0" w:color="auto"/>
            </w:tcBorders>
            <w:vAlign w:val="center"/>
          </w:tcPr>
          <w:p w14:paraId="4E5FD07B" w14:textId="77777777" w:rsidR="00F01858" w:rsidRPr="00F01858" w:rsidRDefault="00F01858" w:rsidP="00F01858">
            <w:pPr>
              <w:pStyle w:val="BodyText"/>
              <w:jc w:val="center"/>
              <w:rPr>
                <w:iCs/>
                <w:sz w:val="18"/>
                <w:szCs w:val="22"/>
              </w:rPr>
            </w:pPr>
          </w:p>
        </w:tc>
        <w:tc>
          <w:tcPr>
            <w:tcW w:w="875" w:type="dxa"/>
            <w:tcBorders>
              <w:bottom w:val="single" w:sz="4" w:space="0" w:color="auto"/>
            </w:tcBorders>
            <w:vAlign w:val="center"/>
          </w:tcPr>
          <w:p w14:paraId="4CCDDD78" w14:textId="77777777" w:rsidR="00F01858" w:rsidRPr="00F01858" w:rsidRDefault="00F01858" w:rsidP="00F01858">
            <w:pPr>
              <w:pStyle w:val="BodyText"/>
              <w:jc w:val="center"/>
              <w:rPr>
                <w:iCs/>
                <w:sz w:val="18"/>
                <w:szCs w:val="22"/>
              </w:rPr>
            </w:pPr>
          </w:p>
        </w:tc>
      </w:tr>
      <w:tr w:rsidR="00F01858" w14:paraId="27F7F84C" w14:textId="77777777" w:rsidTr="00F01858">
        <w:tc>
          <w:tcPr>
            <w:tcW w:w="3896" w:type="dxa"/>
            <w:gridSpan w:val="4"/>
            <w:tcBorders>
              <w:left w:val="nil"/>
              <w:bottom w:val="nil"/>
              <w:right w:val="nil"/>
            </w:tcBorders>
            <w:vAlign w:val="center"/>
          </w:tcPr>
          <w:p w14:paraId="1C669F3F" w14:textId="78C333FD" w:rsidR="00F01858" w:rsidRDefault="00F01858" w:rsidP="00F01858">
            <w:pPr>
              <w:pStyle w:val="BodyText"/>
              <w:rPr>
                <w:iCs/>
                <w:szCs w:val="24"/>
              </w:rPr>
            </w:pPr>
            <w:r w:rsidRPr="00F01858">
              <w:rPr>
                <w:i/>
                <w:sz w:val="18"/>
                <w:szCs w:val="22"/>
              </w:rPr>
              <w:t>Table 1 – Absorption of CV Fading in NaOH</w:t>
            </w:r>
          </w:p>
        </w:tc>
      </w:tr>
    </w:tbl>
    <w:p w14:paraId="022AF802" w14:textId="026DD876" w:rsidR="00F37E40" w:rsidRPr="00F37E40" w:rsidRDefault="00F37E40" w:rsidP="00740F46">
      <w:pPr>
        <w:pStyle w:val="VBullets"/>
        <w:numPr>
          <w:ilvl w:val="0"/>
          <w:numId w:val="3"/>
        </w:numPr>
        <w:spacing w:line="240" w:lineRule="auto"/>
        <w:rPr>
          <w:rFonts w:ascii="Arial" w:hAnsi="Arial" w:cs="Arial"/>
          <w:sz w:val="20"/>
        </w:rPr>
      </w:pPr>
      <w:r w:rsidRPr="00F37E40">
        <w:rPr>
          <w:rFonts w:ascii="Arial" w:hAnsi="Arial" w:cs="Arial"/>
          <w:sz w:val="20"/>
        </w:rPr>
        <w:t xml:space="preserve">Conduct the reaction of </w:t>
      </w:r>
      <w:r w:rsidR="00A8122D">
        <w:rPr>
          <w:rFonts w:ascii="Arial" w:hAnsi="Arial" w:cs="Arial"/>
          <w:sz w:val="20"/>
        </w:rPr>
        <w:t>phenolphthalein and sodium hydroxide,</w:t>
      </w:r>
      <w:r w:rsidRPr="00F37E40">
        <w:rPr>
          <w:rFonts w:ascii="Arial" w:hAnsi="Arial" w:cs="Arial"/>
          <w:sz w:val="20"/>
        </w:rPr>
        <w:t xml:space="preserve"> using </w:t>
      </w:r>
      <w:r w:rsidR="00A8122D">
        <w:rPr>
          <w:rFonts w:ascii="Arial" w:hAnsi="Arial" w:cs="Arial"/>
          <w:sz w:val="20"/>
        </w:rPr>
        <w:t xml:space="preserve">an excess of NaOH, and </w:t>
      </w:r>
      <w:r w:rsidRPr="00F37E40">
        <w:rPr>
          <w:rFonts w:ascii="Arial" w:hAnsi="Arial" w:cs="Arial"/>
          <w:sz w:val="20"/>
        </w:rPr>
        <w:t xml:space="preserve">various concentrations of </w:t>
      </w:r>
      <w:r w:rsidR="00A8122D">
        <w:rPr>
          <w:rFonts w:ascii="Arial" w:hAnsi="Arial" w:cs="Arial"/>
          <w:sz w:val="20"/>
        </w:rPr>
        <w:t xml:space="preserve">phenolphthalein. </w:t>
      </w:r>
    </w:p>
    <w:p w14:paraId="45791F78" w14:textId="580FA212" w:rsidR="00F37E40" w:rsidRPr="00F37E40" w:rsidRDefault="00F37E40" w:rsidP="00740F46">
      <w:pPr>
        <w:pStyle w:val="VBullets"/>
        <w:numPr>
          <w:ilvl w:val="0"/>
          <w:numId w:val="3"/>
        </w:numPr>
        <w:spacing w:line="240" w:lineRule="auto"/>
        <w:rPr>
          <w:rFonts w:ascii="Arial" w:hAnsi="Arial" w:cs="Arial"/>
          <w:sz w:val="20"/>
        </w:rPr>
      </w:pPr>
      <w:r w:rsidRPr="00F37E40">
        <w:rPr>
          <w:rFonts w:ascii="Arial" w:hAnsi="Arial" w:cs="Arial"/>
          <w:sz w:val="20"/>
        </w:rPr>
        <w:t xml:space="preserve">Determine the order of the reaction </w:t>
      </w:r>
      <w:r w:rsidR="00A8122D">
        <w:rPr>
          <w:rFonts w:ascii="Arial" w:hAnsi="Arial" w:cs="Arial"/>
          <w:sz w:val="20"/>
        </w:rPr>
        <w:t>with respect to phenolphthalein.</w:t>
      </w:r>
    </w:p>
    <w:p w14:paraId="52B92805" w14:textId="71169A75" w:rsidR="00F37E40" w:rsidRDefault="00F37E40" w:rsidP="00740F46">
      <w:pPr>
        <w:pStyle w:val="VBulletfinal"/>
        <w:numPr>
          <w:ilvl w:val="0"/>
          <w:numId w:val="3"/>
        </w:numPr>
        <w:spacing w:after="0" w:line="240" w:lineRule="auto"/>
        <w:rPr>
          <w:rFonts w:ascii="Arial" w:hAnsi="Arial" w:cs="Arial"/>
          <w:sz w:val="20"/>
        </w:rPr>
      </w:pPr>
      <w:r w:rsidRPr="00F37E40">
        <w:rPr>
          <w:rFonts w:ascii="Arial" w:hAnsi="Arial" w:cs="Arial"/>
          <w:sz w:val="20"/>
        </w:rPr>
        <w:t>Determine the rate law expression for the reaction.</w:t>
      </w:r>
    </w:p>
    <w:p w14:paraId="0B306162" w14:textId="0F98F8A0" w:rsidR="00F37E40" w:rsidRDefault="00F37E40" w:rsidP="00F37E40">
      <w:pPr>
        <w:pStyle w:val="VBulletfinal"/>
        <w:spacing w:after="0" w:line="240" w:lineRule="auto"/>
        <w:ind w:left="547"/>
        <w:rPr>
          <w:rFonts w:ascii="Arial" w:hAnsi="Arial" w:cs="Arial"/>
          <w:sz w:val="20"/>
        </w:rPr>
      </w:pPr>
    </w:p>
    <w:p w14:paraId="5DB307C9" w14:textId="7A3C1987" w:rsidR="00F61A36" w:rsidRDefault="00F61A36" w:rsidP="00F61A36">
      <w:pPr>
        <w:pStyle w:val="BodyText"/>
        <w:spacing w:before="122"/>
        <w:rPr>
          <w:i/>
          <w:sz w:val="18"/>
          <w:szCs w:val="22"/>
        </w:rPr>
      </w:pPr>
      <w:r w:rsidRPr="00F85AC9">
        <w:rPr>
          <w:b/>
          <w:sz w:val="22"/>
          <w:u w:val="single"/>
        </w:rPr>
        <w:t xml:space="preserve">Prelab </w:t>
      </w:r>
      <w:r>
        <w:rPr>
          <w:b/>
          <w:sz w:val="22"/>
          <w:u w:val="single"/>
        </w:rPr>
        <w:t>Questions</w:t>
      </w:r>
      <w:r>
        <w:rPr>
          <w:sz w:val="22"/>
          <w:szCs w:val="22"/>
        </w:rPr>
        <w:t xml:space="preserve"> – </w:t>
      </w:r>
      <w:r w:rsidRPr="009D185B">
        <w:rPr>
          <w:i/>
          <w:sz w:val="18"/>
          <w:szCs w:val="22"/>
        </w:rPr>
        <w:t>do</w:t>
      </w:r>
      <w:r>
        <w:rPr>
          <w:i/>
          <w:sz w:val="18"/>
          <w:szCs w:val="22"/>
        </w:rPr>
        <w:t xml:space="preserve"> not recopy questions, just paraphrase into answers!</w:t>
      </w:r>
    </w:p>
    <w:p w14:paraId="147A0FC0" w14:textId="7B352CA6" w:rsidR="00F61A36" w:rsidRPr="00F01858" w:rsidRDefault="00F61A36" w:rsidP="00D274FB">
      <w:pPr>
        <w:pStyle w:val="BodyText"/>
        <w:rPr>
          <w:iCs/>
          <w:sz w:val="14"/>
          <w:szCs w:val="12"/>
        </w:rPr>
      </w:pPr>
    </w:p>
    <w:p w14:paraId="68500521" w14:textId="2AE694A6" w:rsidR="00D274FB" w:rsidRDefault="00F60DE4" w:rsidP="00D274FB">
      <w:pPr>
        <w:pStyle w:val="BodyText"/>
        <w:rPr>
          <w:iCs/>
          <w:szCs w:val="24"/>
        </w:rPr>
      </w:pPr>
      <w:r>
        <w:rPr>
          <w:iCs/>
          <w:szCs w:val="24"/>
        </w:rPr>
        <w:t xml:space="preserve">Crystal violet (CV) is another indicator dye that combines with hydroxide ions to form a colorless product. Crystal violet was added to </w:t>
      </w:r>
      <w:r w:rsidR="00D274FB">
        <w:rPr>
          <w:iCs/>
          <w:szCs w:val="24"/>
        </w:rPr>
        <w:t>a large excess of</w:t>
      </w:r>
      <w:r>
        <w:rPr>
          <w:iCs/>
          <w:szCs w:val="24"/>
        </w:rPr>
        <w:t xml:space="preserve"> NaOH, and the solution immediately turned violet. After 10 minutes the floor faded, and the solution was almost colorless. The absorbance measurements were recorded in Table 1. </w:t>
      </w:r>
    </w:p>
    <w:p w14:paraId="0FAC799B" w14:textId="55B26B92" w:rsidR="00F01858" w:rsidRDefault="00F01858" w:rsidP="00D274FB">
      <w:pPr>
        <w:pStyle w:val="BodyText"/>
        <w:rPr>
          <w:iCs/>
          <w:szCs w:val="24"/>
        </w:rPr>
      </w:pPr>
    </w:p>
    <w:p w14:paraId="495B1B70" w14:textId="6AE15EAC" w:rsidR="00D274FB" w:rsidRDefault="00F01858" w:rsidP="00F01858">
      <w:pPr>
        <w:pStyle w:val="BodyText"/>
        <w:numPr>
          <w:ilvl w:val="0"/>
          <w:numId w:val="25"/>
        </w:numPr>
        <w:ind w:left="720"/>
        <w:rPr>
          <w:iCs/>
          <w:szCs w:val="18"/>
        </w:rPr>
      </w:pPr>
      <w:r>
        <w:rPr>
          <w:rFonts w:ascii="Assistant" w:hAnsi="Assistant" w:cs="Assistant"/>
          <w:noProof/>
          <w:color w:val="000000"/>
          <w:sz w:val="22"/>
          <w:szCs w:val="22"/>
          <w:bdr w:val="none" w:sz="0" w:space="0" w:color="auto" w:frame="1"/>
        </w:rPr>
        <w:drawing>
          <wp:anchor distT="0" distB="0" distL="114300" distR="114300" simplePos="0" relativeHeight="251682816" behindDoc="1" locked="0" layoutInCell="1" allowOverlap="1" wp14:anchorId="762FCEDF" wp14:editId="69A05553">
            <wp:simplePos x="0" y="0"/>
            <wp:positionH relativeFrom="column">
              <wp:posOffset>6173415</wp:posOffset>
            </wp:positionH>
            <wp:positionV relativeFrom="paragraph">
              <wp:posOffset>57260</wp:posOffset>
            </wp:positionV>
            <wp:extent cx="559435" cy="532130"/>
            <wp:effectExtent l="0" t="0" r="0" b="1270"/>
            <wp:wrapTight wrapText="bothSides">
              <wp:wrapPolygon edited="0">
                <wp:start x="0" y="0"/>
                <wp:lineTo x="0" y="20878"/>
                <wp:lineTo x="20595" y="20878"/>
                <wp:lineTo x="20595" y="0"/>
                <wp:lineTo x="0" y="0"/>
              </wp:wrapPolygon>
            </wp:wrapTight>
            <wp:docPr id="284471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435"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DE4">
        <w:rPr>
          <w:iCs/>
          <w:szCs w:val="24"/>
        </w:rPr>
        <w:t>Take notes on the following video about the crystal violet experiment</w:t>
      </w:r>
      <w:r w:rsidR="00713001">
        <w:rPr>
          <w:iCs/>
          <w:szCs w:val="24"/>
        </w:rPr>
        <w:t xml:space="preserve">. </w:t>
      </w:r>
      <w:r w:rsidR="00D274FB">
        <w:rPr>
          <w:iCs/>
          <w:szCs w:val="24"/>
        </w:rPr>
        <w:t xml:space="preserve">It is a good overview of the concepts and what our graphs will look like. It is a different brand of equipment/software but that is ok – we are just focusing </w:t>
      </w:r>
      <w:r w:rsidR="00D274FB" w:rsidRPr="00D274FB">
        <w:rPr>
          <w:iCs/>
        </w:rPr>
        <w:t xml:space="preserve">on the general concept right now. </w:t>
      </w:r>
      <w:hyperlink r:id="rId8" w:history="1">
        <w:r w:rsidR="00D274FB" w:rsidRPr="00D274FB">
          <w:rPr>
            <w:rStyle w:val="Hyperlink"/>
            <w:color w:val="1155CC"/>
          </w:rPr>
          <w:t>https://tinyurl.com/dvlabexample</w:t>
        </w:r>
      </w:hyperlink>
      <w:r w:rsidR="00D274FB" w:rsidRPr="00D274FB">
        <w:t xml:space="preserve"> </w:t>
      </w:r>
    </w:p>
    <w:p w14:paraId="69142C7A" w14:textId="739855C2" w:rsidR="00D274FB" w:rsidRDefault="00713001" w:rsidP="00F01858">
      <w:pPr>
        <w:pStyle w:val="BodyText"/>
        <w:numPr>
          <w:ilvl w:val="0"/>
          <w:numId w:val="25"/>
        </w:numPr>
        <w:ind w:left="720"/>
        <w:rPr>
          <w:iCs/>
          <w:szCs w:val="18"/>
        </w:rPr>
      </w:pPr>
      <w:r w:rsidRPr="00D274FB">
        <w:rPr>
          <w:iCs/>
          <w:szCs w:val="24"/>
        </w:rPr>
        <w:t xml:space="preserve">Copy Table 1 into your lab notebook. Calculate the values of </w:t>
      </w:r>
      <w:proofErr w:type="gramStart"/>
      <w:r w:rsidRPr="00D274FB">
        <w:rPr>
          <w:iCs/>
          <w:szCs w:val="24"/>
        </w:rPr>
        <w:t>ln(</w:t>
      </w:r>
      <w:proofErr w:type="gramEnd"/>
      <w:r w:rsidRPr="00D274FB">
        <w:rPr>
          <w:iCs/>
          <w:szCs w:val="24"/>
        </w:rPr>
        <w:t xml:space="preserve">Abs) and 1/Abs for each absorbance measurement, recording your values in your lab notebook. </w:t>
      </w:r>
    </w:p>
    <w:p w14:paraId="577952C5" w14:textId="438BE670" w:rsidR="00713001" w:rsidRPr="00D274FB" w:rsidRDefault="00713001" w:rsidP="00F01858">
      <w:pPr>
        <w:pStyle w:val="BodyText"/>
        <w:numPr>
          <w:ilvl w:val="0"/>
          <w:numId w:val="25"/>
        </w:numPr>
        <w:ind w:left="720"/>
        <w:rPr>
          <w:iCs/>
          <w:szCs w:val="18"/>
        </w:rPr>
      </w:pPr>
      <w:r w:rsidRPr="00D274FB">
        <w:rPr>
          <w:iCs/>
          <w:szCs w:val="24"/>
        </w:rPr>
        <w:t xml:space="preserve">Using a graphing program (Excel, graphing calculator, </w:t>
      </w:r>
      <w:proofErr w:type="spellStart"/>
      <w:r w:rsidRPr="00D274FB">
        <w:rPr>
          <w:iCs/>
          <w:szCs w:val="24"/>
        </w:rPr>
        <w:t>etc</w:t>
      </w:r>
      <w:proofErr w:type="spellEnd"/>
      <w:r w:rsidRPr="00D274FB">
        <w:rPr>
          <w:iCs/>
          <w:szCs w:val="24"/>
        </w:rPr>
        <w:t xml:space="preserve">) – make the following three </w:t>
      </w:r>
      <w:proofErr w:type="gramStart"/>
      <w:r w:rsidRPr="00D274FB">
        <w:rPr>
          <w:iCs/>
          <w:szCs w:val="24"/>
        </w:rPr>
        <w:t>graphs</w:t>
      </w:r>
      <w:proofErr w:type="gramEnd"/>
    </w:p>
    <w:p w14:paraId="2108981E" w14:textId="77777777" w:rsidR="00D274FB" w:rsidRDefault="00713001" w:rsidP="00F01858">
      <w:pPr>
        <w:pStyle w:val="BodyText"/>
        <w:numPr>
          <w:ilvl w:val="1"/>
          <w:numId w:val="26"/>
        </w:numPr>
        <w:ind w:left="1530"/>
        <w:rPr>
          <w:iCs/>
          <w:szCs w:val="18"/>
        </w:rPr>
      </w:pPr>
      <w:r>
        <w:rPr>
          <w:iCs/>
          <w:szCs w:val="24"/>
        </w:rPr>
        <w:t xml:space="preserve">Abs vs. time, </w:t>
      </w:r>
      <w:proofErr w:type="gramStart"/>
      <w:r>
        <w:rPr>
          <w:iCs/>
          <w:szCs w:val="24"/>
        </w:rPr>
        <w:t>ln(</w:t>
      </w:r>
      <w:proofErr w:type="gramEnd"/>
      <w:r>
        <w:rPr>
          <w:iCs/>
          <w:szCs w:val="24"/>
        </w:rPr>
        <w:t xml:space="preserve">Abs) vs. time, 1/Abs vs. time. </w:t>
      </w:r>
    </w:p>
    <w:p w14:paraId="6361AD7C" w14:textId="40C357B5" w:rsidR="00713001" w:rsidRPr="00D274FB" w:rsidRDefault="00713001" w:rsidP="00F01858">
      <w:pPr>
        <w:pStyle w:val="BodyText"/>
        <w:numPr>
          <w:ilvl w:val="0"/>
          <w:numId w:val="25"/>
        </w:numPr>
        <w:ind w:left="720"/>
        <w:rPr>
          <w:iCs/>
          <w:szCs w:val="18"/>
        </w:rPr>
      </w:pPr>
      <w:r w:rsidRPr="00D274FB">
        <w:rPr>
          <w:iCs/>
          <w:szCs w:val="18"/>
        </w:rPr>
        <w:t xml:space="preserve">Sketch a rough copy of the graphs into your notebook. For each graph, make sure to include a title and label the axis. While your graph does not need to be totally perfect, take some degree of care to sketch it accurately. </w:t>
      </w:r>
    </w:p>
    <w:p w14:paraId="4393BE54" w14:textId="7733112B" w:rsidR="00713001" w:rsidRPr="00713001" w:rsidRDefault="00713001" w:rsidP="00F01858">
      <w:pPr>
        <w:pStyle w:val="BodyText"/>
        <w:numPr>
          <w:ilvl w:val="0"/>
          <w:numId w:val="25"/>
        </w:numPr>
        <w:ind w:left="720"/>
        <w:rPr>
          <w:iCs/>
          <w:szCs w:val="18"/>
        </w:rPr>
      </w:pPr>
      <w:r>
        <w:rPr>
          <w:iCs/>
          <w:szCs w:val="24"/>
        </w:rPr>
        <w:t>Just looking at the appearance of each graph, without generating any line of best fit or R</w:t>
      </w:r>
      <w:r w:rsidRPr="00D274FB">
        <w:rPr>
          <w:iCs/>
          <w:szCs w:val="24"/>
          <w:vertAlign w:val="superscript"/>
        </w:rPr>
        <w:t>2</w:t>
      </w:r>
      <w:r>
        <w:rPr>
          <w:iCs/>
          <w:szCs w:val="24"/>
        </w:rPr>
        <w:t xml:space="preserve"> values, which graph more closely approximates a straight line?</w:t>
      </w:r>
    </w:p>
    <w:p w14:paraId="7D2693CE" w14:textId="3552E9DD" w:rsidR="00713001" w:rsidRPr="00D274FB" w:rsidRDefault="00713001" w:rsidP="00F01858">
      <w:pPr>
        <w:pStyle w:val="BodyText"/>
        <w:numPr>
          <w:ilvl w:val="0"/>
          <w:numId w:val="25"/>
        </w:numPr>
        <w:ind w:left="720"/>
        <w:rPr>
          <w:iCs/>
          <w:szCs w:val="18"/>
        </w:rPr>
      </w:pPr>
      <w:r>
        <w:rPr>
          <w:iCs/>
          <w:szCs w:val="24"/>
        </w:rPr>
        <w:t>Is the reaction of crystal violet with hydroxide ions first or second order with respect to crystal violet?</w:t>
      </w:r>
    </w:p>
    <w:p w14:paraId="48E2812D" w14:textId="04DDF7FF" w:rsidR="00D274FB" w:rsidRPr="00D274FB" w:rsidRDefault="00D274FB" w:rsidP="00F01858">
      <w:pPr>
        <w:pStyle w:val="BodyText"/>
        <w:numPr>
          <w:ilvl w:val="0"/>
          <w:numId w:val="25"/>
        </w:numPr>
        <w:ind w:left="720"/>
        <w:rPr>
          <w:iCs/>
          <w:szCs w:val="18"/>
        </w:rPr>
      </w:pPr>
      <w:r>
        <w:rPr>
          <w:iCs/>
          <w:szCs w:val="24"/>
        </w:rPr>
        <w:t xml:space="preserve">What would the rate law of this reaction be? Remember – if it is being done under pseudo-order conditions, the reactant in large excess does not appear in the rate law. You can use CV to represent the formula for crystal violet. </w:t>
      </w:r>
    </w:p>
    <w:p w14:paraId="1A8E3C7B" w14:textId="77777777" w:rsidR="00F61A36" w:rsidRDefault="00F61A36" w:rsidP="00F37E40">
      <w:pPr>
        <w:pStyle w:val="questions"/>
        <w:ind w:left="0" w:firstLine="0"/>
        <w:rPr>
          <w:rFonts w:ascii="Arial" w:hAnsi="Arial" w:cs="Arial"/>
          <w:b/>
          <w:sz w:val="22"/>
          <w:szCs w:val="22"/>
          <w:u w:val="single"/>
        </w:rPr>
      </w:pPr>
    </w:p>
    <w:p w14:paraId="5055E9E3" w14:textId="77777777" w:rsidR="00F61A36" w:rsidRPr="00A50712" w:rsidRDefault="00F61A36" w:rsidP="00F61A36">
      <w:pPr>
        <w:pStyle w:val="questions"/>
        <w:ind w:left="0" w:firstLine="0"/>
        <w:rPr>
          <w:rFonts w:ascii="Arial" w:hAnsi="Arial" w:cs="Arial"/>
          <w:b/>
          <w:sz w:val="22"/>
          <w:szCs w:val="22"/>
          <w:u w:val="single"/>
        </w:rPr>
        <w:sectPr w:rsidR="00F61A36" w:rsidRPr="00A50712" w:rsidSect="00F01858">
          <w:headerReference w:type="first" r:id="rId9"/>
          <w:type w:val="continuous"/>
          <w:pgSz w:w="12240" w:h="15840"/>
          <w:pgMar w:top="720" w:right="720" w:bottom="432" w:left="720" w:header="720" w:footer="720" w:gutter="0"/>
          <w:cols w:space="720"/>
          <w:titlePg/>
          <w:docGrid w:linePitch="360"/>
        </w:sectPr>
      </w:pPr>
      <w:r w:rsidRPr="00F85AC9">
        <w:rPr>
          <w:rFonts w:ascii="Arial" w:hAnsi="Arial" w:cs="Arial"/>
          <w:b/>
          <w:sz w:val="22"/>
          <w:szCs w:val="22"/>
          <w:u w:val="single"/>
        </w:rPr>
        <w:lastRenderedPageBreak/>
        <w:t>Materials</w:t>
      </w:r>
      <w:r w:rsidRPr="00A50712">
        <w:rPr>
          <w:rFonts w:ascii="Arial" w:hAnsi="Arial" w:cs="Arial"/>
          <w:b/>
          <w:sz w:val="22"/>
          <w:szCs w:val="22"/>
        </w:rPr>
        <w:t xml:space="preserve"> </w:t>
      </w:r>
      <w:r>
        <w:rPr>
          <w:rFonts w:ascii="Arial" w:hAnsi="Arial" w:cs="Arial"/>
          <w:sz w:val="22"/>
          <w:szCs w:val="22"/>
        </w:rPr>
        <w:t xml:space="preserve">– </w:t>
      </w:r>
      <w:r w:rsidRPr="009D185B">
        <w:rPr>
          <w:rFonts w:ascii="Arial" w:hAnsi="Arial" w:cs="Arial"/>
          <w:i/>
          <w:sz w:val="18"/>
          <w:szCs w:val="22"/>
        </w:rPr>
        <w:t>don’t forget to use an MSDS to do your reagent table!</w:t>
      </w:r>
      <w:r>
        <w:rPr>
          <w:rFonts w:ascii="Arial" w:hAnsi="Arial" w:cs="Arial"/>
          <w:i/>
          <w:sz w:val="18"/>
          <w:szCs w:val="22"/>
        </w:rPr>
        <w:t xml:space="preserve"> Remember that a * means it should be in your reagent table!</w:t>
      </w:r>
    </w:p>
    <w:p w14:paraId="30B51FB8" w14:textId="14C265FA" w:rsidR="00253769" w:rsidRPr="00253769" w:rsidRDefault="00253769" w:rsidP="00253769">
      <w:pPr>
        <w:pStyle w:val="questions"/>
        <w:ind w:firstLine="0"/>
        <w:rPr>
          <w:rFonts w:ascii="Arial" w:hAnsi="Arial" w:cs="Arial"/>
          <w:sz w:val="20"/>
          <w:szCs w:val="22"/>
          <w:u w:val="single"/>
        </w:rPr>
      </w:pPr>
      <w:r w:rsidRPr="00253769">
        <w:rPr>
          <w:rFonts w:ascii="Arial" w:hAnsi="Arial" w:cs="Arial"/>
          <w:sz w:val="20"/>
          <w:szCs w:val="22"/>
          <w:u w:val="single"/>
        </w:rPr>
        <w:t>Chemicals</w:t>
      </w:r>
    </w:p>
    <w:p w14:paraId="75225774" w14:textId="3C6C27AB" w:rsidR="00F37E40" w:rsidRDefault="00A8122D" w:rsidP="00187754">
      <w:pPr>
        <w:pStyle w:val="questions"/>
        <w:numPr>
          <w:ilvl w:val="0"/>
          <w:numId w:val="15"/>
        </w:numPr>
        <w:rPr>
          <w:rFonts w:ascii="Arial" w:hAnsi="Arial" w:cs="Arial"/>
          <w:sz w:val="20"/>
          <w:szCs w:val="22"/>
        </w:rPr>
      </w:pPr>
      <w:r>
        <w:rPr>
          <w:rFonts w:ascii="Arial" w:hAnsi="Arial" w:cs="Arial"/>
          <w:sz w:val="20"/>
          <w:szCs w:val="22"/>
        </w:rPr>
        <w:t>Diluted phenolphthalein, 2 drops</w:t>
      </w:r>
    </w:p>
    <w:p w14:paraId="40E29E41" w14:textId="1B37D952" w:rsidR="00A8122D" w:rsidRDefault="00A8122D" w:rsidP="00A8122D">
      <w:pPr>
        <w:pStyle w:val="questions"/>
        <w:numPr>
          <w:ilvl w:val="0"/>
          <w:numId w:val="15"/>
        </w:numPr>
        <w:ind w:right="-108"/>
        <w:rPr>
          <w:rFonts w:ascii="Arial" w:hAnsi="Arial" w:cs="Arial"/>
          <w:sz w:val="20"/>
          <w:szCs w:val="22"/>
        </w:rPr>
      </w:pPr>
      <w:r>
        <w:rPr>
          <w:rFonts w:ascii="Arial" w:hAnsi="Arial" w:cs="Arial"/>
          <w:sz w:val="20"/>
          <w:szCs w:val="22"/>
        </w:rPr>
        <w:t>Sodium hydroxide, NaOH, 2.0 M, 5mL</w:t>
      </w:r>
    </w:p>
    <w:p w14:paraId="465E462F" w14:textId="74D374E9" w:rsidR="00F37E40" w:rsidRDefault="00F37E40" w:rsidP="00740F46">
      <w:pPr>
        <w:pStyle w:val="questions"/>
        <w:numPr>
          <w:ilvl w:val="0"/>
          <w:numId w:val="1"/>
        </w:numPr>
        <w:rPr>
          <w:rFonts w:ascii="Arial" w:hAnsi="Arial" w:cs="Arial"/>
          <w:sz w:val="20"/>
          <w:szCs w:val="22"/>
        </w:rPr>
      </w:pPr>
      <w:r>
        <w:rPr>
          <w:rFonts w:ascii="Arial" w:hAnsi="Arial" w:cs="Arial"/>
          <w:sz w:val="20"/>
          <w:szCs w:val="22"/>
        </w:rPr>
        <w:t>Distilled water</w:t>
      </w:r>
    </w:p>
    <w:p w14:paraId="79D8B1A1" w14:textId="4898DB7B" w:rsidR="00253769" w:rsidRDefault="00253769" w:rsidP="00253769">
      <w:pPr>
        <w:pStyle w:val="questions"/>
        <w:ind w:left="720" w:firstLine="0"/>
        <w:rPr>
          <w:rFonts w:ascii="Arial" w:hAnsi="Arial" w:cs="Arial"/>
          <w:sz w:val="20"/>
          <w:szCs w:val="22"/>
        </w:rPr>
      </w:pPr>
    </w:p>
    <w:p w14:paraId="2B28DC78" w14:textId="77777777" w:rsidR="00A8122D" w:rsidRDefault="00A8122D" w:rsidP="00253769">
      <w:pPr>
        <w:pStyle w:val="questions"/>
        <w:ind w:left="720" w:firstLine="0"/>
        <w:rPr>
          <w:rFonts w:ascii="Arial" w:hAnsi="Arial" w:cs="Arial"/>
          <w:sz w:val="20"/>
          <w:szCs w:val="22"/>
        </w:rPr>
      </w:pPr>
    </w:p>
    <w:p w14:paraId="774F76CA" w14:textId="158B509C" w:rsidR="00F37E40" w:rsidRDefault="00F37E40" w:rsidP="00253769">
      <w:pPr>
        <w:pStyle w:val="questions"/>
        <w:ind w:left="720" w:firstLine="0"/>
        <w:rPr>
          <w:rFonts w:ascii="Arial" w:hAnsi="Arial" w:cs="Arial"/>
          <w:sz w:val="20"/>
          <w:szCs w:val="22"/>
        </w:rPr>
      </w:pPr>
    </w:p>
    <w:p w14:paraId="0B3079AF" w14:textId="28F20750" w:rsidR="00253769" w:rsidRPr="00253769" w:rsidRDefault="00253769" w:rsidP="00253769">
      <w:pPr>
        <w:pStyle w:val="questions"/>
        <w:ind w:left="720" w:firstLine="0"/>
        <w:rPr>
          <w:rFonts w:ascii="Arial" w:hAnsi="Arial" w:cs="Arial"/>
          <w:sz w:val="20"/>
          <w:szCs w:val="22"/>
          <w:u w:val="single"/>
        </w:rPr>
      </w:pPr>
      <w:r w:rsidRPr="00253769">
        <w:rPr>
          <w:rFonts w:ascii="Arial" w:hAnsi="Arial" w:cs="Arial"/>
          <w:sz w:val="20"/>
          <w:szCs w:val="22"/>
          <w:u w:val="single"/>
        </w:rPr>
        <w:t>Equipment</w:t>
      </w:r>
    </w:p>
    <w:p w14:paraId="7B7AAB8F" w14:textId="77777777" w:rsidR="00B46723" w:rsidRDefault="00B46723" w:rsidP="00B46723">
      <w:pPr>
        <w:pStyle w:val="questions"/>
        <w:numPr>
          <w:ilvl w:val="0"/>
          <w:numId w:val="1"/>
        </w:numPr>
        <w:ind w:right="-332"/>
        <w:rPr>
          <w:rFonts w:ascii="Arial" w:hAnsi="Arial" w:cs="Arial"/>
          <w:sz w:val="20"/>
          <w:szCs w:val="22"/>
        </w:rPr>
      </w:pPr>
      <w:r>
        <w:rPr>
          <w:rFonts w:ascii="Arial" w:hAnsi="Arial" w:cs="Arial"/>
          <w:sz w:val="20"/>
          <w:szCs w:val="22"/>
        </w:rPr>
        <w:t xml:space="preserve">Computer that has a standard USB or an adapter </w:t>
      </w:r>
    </w:p>
    <w:p w14:paraId="614CF8D5" w14:textId="60449339" w:rsidR="00CC3AF2" w:rsidRDefault="00A8122D" w:rsidP="00740F46">
      <w:pPr>
        <w:pStyle w:val="questions"/>
        <w:numPr>
          <w:ilvl w:val="0"/>
          <w:numId w:val="1"/>
        </w:numPr>
        <w:rPr>
          <w:rFonts w:ascii="Arial" w:hAnsi="Arial" w:cs="Arial"/>
          <w:sz w:val="20"/>
          <w:szCs w:val="22"/>
        </w:rPr>
      </w:pPr>
      <w:r>
        <w:rPr>
          <w:rFonts w:ascii="Arial" w:hAnsi="Arial" w:cs="Arial"/>
          <w:sz w:val="20"/>
          <w:szCs w:val="22"/>
        </w:rPr>
        <w:t xml:space="preserve">Spectral Analysis </w:t>
      </w:r>
    </w:p>
    <w:p w14:paraId="2B268ECB" w14:textId="2D936346" w:rsidR="00F37E40" w:rsidRDefault="00F37E40" w:rsidP="00740F46">
      <w:pPr>
        <w:pStyle w:val="questions"/>
        <w:numPr>
          <w:ilvl w:val="0"/>
          <w:numId w:val="1"/>
        </w:numPr>
        <w:rPr>
          <w:rFonts w:ascii="Arial" w:hAnsi="Arial" w:cs="Arial"/>
          <w:sz w:val="20"/>
          <w:szCs w:val="22"/>
        </w:rPr>
      </w:pPr>
      <w:r>
        <w:rPr>
          <w:rFonts w:ascii="Arial" w:hAnsi="Arial" w:cs="Arial"/>
          <w:sz w:val="20"/>
          <w:szCs w:val="22"/>
        </w:rPr>
        <w:t>Spectrometer</w:t>
      </w:r>
    </w:p>
    <w:p w14:paraId="5FE22F59" w14:textId="4FB3448C" w:rsidR="00F37E40" w:rsidRDefault="00F37E40" w:rsidP="00740F46">
      <w:pPr>
        <w:pStyle w:val="questions"/>
        <w:numPr>
          <w:ilvl w:val="0"/>
          <w:numId w:val="1"/>
        </w:numPr>
        <w:rPr>
          <w:rFonts w:ascii="Arial" w:hAnsi="Arial" w:cs="Arial"/>
          <w:sz w:val="20"/>
          <w:szCs w:val="22"/>
        </w:rPr>
      </w:pPr>
      <w:r>
        <w:rPr>
          <w:rFonts w:ascii="Arial" w:hAnsi="Arial" w:cs="Arial"/>
          <w:sz w:val="20"/>
          <w:szCs w:val="22"/>
        </w:rPr>
        <w:t>50 mL beaker</w:t>
      </w:r>
    </w:p>
    <w:p w14:paraId="63875396" w14:textId="599E8093" w:rsidR="00F37E40" w:rsidRDefault="00F37E40" w:rsidP="00F37E40">
      <w:pPr>
        <w:pStyle w:val="questions"/>
        <w:rPr>
          <w:rFonts w:ascii="Arial" w:hAnsi="Arial" w:cs="Arial"/>
          <w:sz w:val="20"/>
          <w:szCs w:val="22"/>
        </w:rPr>
      </w:pPr>
    </w:p>
    <w:p w14:paraId="7F05AAE6" w14:textId="2AFB020E" w:rsidR="00F37E40" w:rsidRDefault="0005094D" w:rsidP="00740F46">
      <w:pPr>
        <w:pStyle w:val="questions"/>
        <w:numPr>
          <w:ilvl w:val="0"/>
          <w:numId w:val="1"/>
        </w:numPr>
        <w:rPr>
          <w:rFonts w:ascii="Arial" w:hAnsi="Arial" w:cs="Arial"/>
          <w:sz w:val="20"/>
          <w:szCs w:val="22"/>
        </w:rPr>
      </w:pPr>
      <w:r>
        <w:rPr>
          <w:rFonts w:ascii="Arial" w:hAnsi="Arial" w:cs="Arial"/>
          <w:sz w:val="20"/>
          <w:szCs w:val="22"/>
        </w:rPr>
        <w:t>1cm p</w:t>
      </w:r>
      <w:r w:rsidR="00F37E40">
        <w:rPr>
          <w:rFonts w:ascii="Arial" w:hAnsi="Arial" w:cs="Arial"/>
          <w:sz w:val="20"/>
          <w:szCs w:val="22"/>
        </w:rPr>
        <w:t>lastic cuvette</w:t>
      </w:r>
      <w:r w:rsidR="00A8122D">
        <w:rPr>
          <w:rFonts w:ascii="Arial" w:hAnsi="Arial" w:cs="Arial"/>
          <w:sz w:val="20"/>
          <w:szCs w:val="22"/>
        </w:rPr>
        <w:t xml:space="preserve"> with lid</w:t>
      </w:r>
    </w:p>
    <w:p w14:paraId="3158BCF7" w14:textId="6705E618" w:rsidR="00A8122D" w:rsidRDefault="00A8122D" w:rsidP="00740F46">
      <w:pPr>
        <w:pStyle w:val="questions"/>
        <w:numPr>
          <w:ilvl w:val="0"/>
          <w:numId w:val="1"/>
        </w:numPr>
        <w:rPr>
          <w:rFonts w:ascii="Arial" w:hAnsi="Arial" w:cs="Arial"/>
          <w:sz w:val="20"/>
          <w:szCs w:val="22"/>
        </w:rPr>
      </w:pPr>
      <w:r>
        <w:rPr>
          <w:rFonts w:ascii="Arial" w:hAnsi="Arial" w:cs="Arial"/>
          <w:sz w:val="20"/>
          <w:szCs w:val="22"/>
        </w:rPr>
        <w:t>Thermometer</w:t>
      </w:r>
    </w:p>
    <w:p w14:paraId="0BC59D1C" w14:textId="28EDD036" w:rsidR="00F37E40" w:rsidRDefault="00A8122D" w:rsidP="00740F46">
      <w:pPr>
        <w:pStyle w:val="questions"/>
        <w:numPr>
          <w:ilvl w:val="0"/>
          <w:numId w:val="1"/>
        </w:numPr>
        <w:rPr>
          <w:rFonts w:ascii="Arial" w:hAnsi="Arial" w:cs="Arial"/>
          <w:sz w:val="20"/>
          <w:szCs w:val="22"/>
        </w:rPr>
      </w:pPr>
      <w:r>
        <w:rPr>
          <w:rFonts w:ascii="Arial" w:hAnsi="Arial" w:cs="Arial"/>
          <w:sz w:val="20"/>
          <w:szCs w:val="22"/>
        </w:rPr>
        <w:t xml:space="preserve">Disposable </w:t>
      </w:r>
      <w:r w:rsidR="00B46723">
        <w:rPr>
          <w:rFonts w:ascii="Arial" w:hAnsi="Arial" w:cs="Arial"/>
          <w:sz w:val="20"/>
          <w:szCs w:val="22"/>
        </w:rPr>
        <w:t>P</w:t>
      </w:r>
      <w:r w:rsidR="00F37E40">
        <w:rPr>
          <w:rFonts w:ascii="Arial" w:hAnsi="Arial" w:cs="Arial"/>
          <w:sz w:val="20"/>
          <w:szCs w:val="22"/>
        </w:rPr>
        <w:t>ipet</w:t>
      </w:r>
      <w:r w:rsidR="00032F53">
        <w:rPr>
          <w:rFonts w:ascii="Arial" w:hAnsi="Arial" w:cs="Arial"/>
          <w:sz w:val="20"/>
          <w:szCs w:val="22"/>
        </w:rPr>
        <w:t>te</w:t>
      </w:r>
    </w:p>
    <w:p w14:paraId="12F1AC43" w14:textId="2E3DDBDA" w:rsidR="00E86F2E" w:rsidRDefault="00E86F2E" w:rsidP="00740F46">
      <w:pPr>
        <w:pStyle w:val="questions"/>
        <w:numPr>
          <w:ilvl w:val="0"/>
          <w:numId w:val="1"/>
        </w:numPr>
        <w:rPr>
          <w:rFonts w:ascii="Arial" w:hAnsi="Arial" w:cs="Arial"/>
          <w:sz w:val="20"/>
          <w:szCs w:val="22"/>
        </w:rPr>
      </w:pPr>
      <w:r>
        <w:rPr>
          <w:rFonts w:ascii="Arial" w:hAnsi="Arial" w:cs="Arial"/>
          <w:sz w:val="20"/>
          <w:szCs w:val="22"/>
        </w:rPr>
        <w:t>Kimwipes</w:t>
      </w:r>
    </w:p>
    <w:p w14:paraId="162806DA" w14:textId="7AEAE9CF" w:rsidR="00691C6F" w:rsidRDefault="00691C6F" w:rsidP="00740F46">
      <w:pPr>
        <w:pStyle w:val="questions"/>
        <w:numPr>
          <w:ilvl w:val="0"/>
          <w:numId w:val="1"/>
        </w:numPr>
        <w:rPr>
          <w:rFonts w:ascii="Arial" w:hAnsi="Arial" w:cs="Arial"/>
          <w:sz w:val="20"/>
          <w:szCs w:val="22"/>
        </w:rPr>
      </w:pPr>
      <w:r>
        <w:rPr>
          <w:rFonts w:ascii="Arial" w:hAnsi="Arial" w:cs="Arial"/>
          <w:sz w:val="20"/>
          <w:szCs w:val="22"/>
        </w:rPr>
        <w:t>Disposable gloves</w:t>
      </w:r>
    </w:p>
    <w:p w14:paraId="17C8CD3A" w14:textId="0A544129" w:rsidR="00CC3AF2" w:rsidRDefault="00CC3AF2" w:rsidP="00F37E40">
      <w:pPr>
        <w:pStyle w:val="questions"/>
        <w:ind w:left="0" w:firstLine="0"/>
        <w:rPr>
          <w:rFonts w:ascii="Arial" w:hAnsi="Arial" w:cs="Arial"/>
          <w:sz w:val="20"/>
          <w:szCs w:val="22"/>
        </w:rPr>
      </w:pPr>
    </w:p>
    <w:p w14:paraId="5D54755E" w14:textId="77777777" w:rsidR="00D807A3" w:rsidRPr="00CC3AF2" w:rsidRDefault="00D807A3" w:rsidP="00F37E40">
      <w:pPr>
        <w:pStyle w:val="questions"/>
        <w:ind w:left="0" w:firstLine="0"/>
        <w:rPr>
          <w:rFonts w:ascii="Arial" w:hAnsi="Arial" w:cs="Arial"/>
          <w:sz w:val="20"/>
          <w:szCs w:val="22"/>
        </w:rPr>
        <w:sectPr w:rsidR="00D807A3" w:rsidRPr="00CC3AF2" w:rsidSect="00A8122D">
          <w:headerReference w:type="first" r:id="rId10"/>
          <w:type w:val="continuous"/>
          <w:pgSz w:w="12240" w:h="15840"/>
          <w:pgMar w:top="720" w:right="720" w:bottom="432" w:left="720" w:header="720" w:footer="720" w:gutter="0"/>
          <w:cols w:num="3" w:space="858" w:equalWidth="0">
            <w:col w:w="4032" w:space="0"/>
            <w:col w:w="3384" w:space="0"/>
            <w:col w:w="3384"/>
          </w:cols>
          <w:docGrid w:linePitch="360"/>
        </w:sectPr>
      </w:pPr>
    </w:p>
    <w:p w14:paraId="6AB325B4" w14:textId="31F18090" w:rsidR="00253769" w:rsidRDefault="00253769" w:rsidP="00F37E40">
      <w:pPr>
        <w:pStyle w:val="questions"/>
        <w:ind w:left="0" w:firstLine="0"/>
        <w:rPr>
          <w:rFonts w:ascii="Arial" w:hAnsi="Arial" w:cs="Arial"/>
          <w:b/>
          <w:sz w:val="20"/>
          <w:szCs w:val="22"/>
        </w:rPr>
      </w:pPr>
      <w:r>
        <w:rPr>
          <w:noProof/>
        </w:rPr>
        <w:drawing>
          <wp:anchor distT="0" distB="0" distL="114300" distR="114300" simplePos="0" relativeHeight="251662336" behindDoc="1" locked="0" layoutInCell="1" allowOverlap="1" wp14:anchorId="24B3318A" wp14:editId="73414B28">
            <wp:simplePos x="0" y="0"/>
            <wp:positionH relativeFrom="column">
              <wp:posOffset>94615</wp:posOffset>
            </wp:positionH>
            <wp:positionV relativeFrom="paragraph">
              <wp:posOffset>13335</wp:posOffset>
            </wp:positionV>
            <wp:extent cx="295275" cy="267335"/>
            <wp:effectExtent l="0" t="0" r="9525" b="0"/>
            <wp:wrapTight wrapText="bothSides">
              <wp:wrapPolygon edited="0">
                <wp:start x="0" y="0"/>
                <wp:lineTo x="0" y="20010"/>
                <wp:lineTo x="20903" y="20010"/>
                <wp:lineTo x="20903" y="0"/>
                <wp:lineTo x="0" y="0"/>
              </wp:wrapPolygon>
            </wp:wrapTight>
            <wp:docPr id="3" name="Picture 3" descr="Free Black And White Road Sign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lack And White Road Signs, Download Free Clip Art, Free Clip ..."/>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062" t="6829" r="13672" b="11464"/>
                    <a:stretch/>
                  </pic:blipFill>
                  <pic:spPr bwMode="auto">
                    <a:xfrm>
                      <a:off x="0" y="0"/>
                      <a:ext cx="29527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szCs w:val="22"/>
        </w:rPr>
        <w:t>SAFETY PRECAUTIONS</w:t>
      </w:r>
    </w:p>
    <w:p w14:paraId="25349A70" w14:textId="195BDED5" w:rsidR="00A8122D" w:rsidRDefault="00A8122D" w:rsidP="00253769">
      <w:pPr>
        <w:pStyle w:val="questions"/>
        <w:ind w:left="0" w:firstLine="0"/>
        <w:rPr>
          <w:rFonts w:ascii="Arial" w:hAnsi="Arial" w:cs="Arial"/>
          <w:i/>
          <w:sz w:val="20"/>
          <w:szCs w:val="20"/>
        </w:rPr>
      </w:pPr>
      <w:r w:rsidRPr="00A8122D">
        <w:rPr>
          <w:rFonts w:ascii="Arial" w:hAnsi="Arial" w:cs="Arial" w:hint="cs"/>
          <w:i/>
          <w:sz w:val="20"/>
          <w:szCs w:val="20"/>
        </w:rPr>
        <w:t xml:space="preserve">Sodium hydroxide is a corrosive liquid. Avoid contact with eyes and </w:t>
      </w:r>
      <w:r w:rsidRPr="00A8122D">
        <w:rPr>
          <w:rFonts w:ascii="Arial" w:hAnsi="Arial" w:cs="Arial"/>
          <w:i/>
          <w:sz w:val="20"/>
          <w:szCs w:val="20"/>
        </w:rPr>
        <w:t>skin and</w:t>
      </w:r>
      <w:r w:rsidRPr="00A8122D">
        <w:rPr>
          <w:rFonts w:ascii="Arial" w:hAnsi="Arial" w:cs="Arial" w:hint="cs"/>
          <w:i/>
          <w:sz w:val="20"/>
          <w:szCs w:val="20"/>
        </w:rPr>
        <w:t xml:space="preserve"> clean up all spills immediately. Phenolphthalein is moderately toxic by ingestion. Wear chemical splash goggles. Wash hands thoroughly with soap and water before leaving the </w:t>
      </w:r>
      <w:r w:rsidR="00E604F2" w:rsidRPr="00A8122D">
        <w:rPr>
          <w:rFonts w:ascii="Arial" w:hAnsi="Arial" w:cs="Arial"/>
          <w:i/>
          <w:sz w:val="20"/>
          <w:szCs w:val="20"/>
        </w:rPr>
        <w:t>laboratory.</w:t>
      </w:r>
    </w:p>
    <w:p w14:paraId="4B8880E1" w14:textId="77777777" w:rsidR="00A8122D" w:rsidRPr="00F61A36" w:rsidRDefault="00A8122D" w:rsidP="00253769">
      <w:pPr>
        <w:pStyle w:val="questions"/>
        <w:ind w:left="0" w:firstLine="0"/>
        <w:rPr>
          <w:rFonts w:ascii="Arial" w:hAnsi="Arial" w:cs="Arial"/>
          <w:i/>
          <w:sz w:val="12"/>
          <w:szCs w:val="12"/>
        </w:rPr>
      </w:pPr>
    </w:p>
    <w:p w14:paraId="2D9A73A2" w14:textId="747500EE" w:rsidR="00F61A36" w:rsidRDefault="00F61A36" w:rsidP="00253769">
      <w:pPr>
        <w:pStyle w:val="questions"/>
        <w:ind w:left="0" w:firstLine="0"/>
        <w:rPr>
          <w:rFonts w:ascii="Arial" w:hAnsi="Arial" w:cs="Arial"/>
          <w:i/>
          <w:sz w:val="20"/>
          <w:szCs w:val="20"/>
        </w:rPr>
      </w:pPr>
      <w:r>
        <w:rPr>
          <w:rFonts w:ascii="Arial" w:hAnsi="Arial" w:cs="Arial"/>
          <w:noProof/>
          <w:sz w:val="20"/>
        </w:rPr>
        <mc:AlternateContent>
          <mc:Choice Requires="wps">
            <w:drawing>
              <wp:anchor distT="0" distB="0" distL="114300" distR="114300" simplePos="0" relativeHeight="251673600" behindDoc="0" locked="0" layoutInCell="1" allowOverlap="1" wp14:anchorId="47B1B18E" wp14:editId="06F5819C">
                <wp:simplePos x="0" y="0"/>
                <wp:positionH relativeFrom="column">
                  <wp:posOffset>19050</wp:posOffset>
                </wp:positionH>
                <wp:positionV relativeFrom="paragraph">
                  <wp:posOffset>635</wp:posOffset>
                </wp:positionV>
                <wp:extent cx="5695950" cy="549275"/>
                <wp:effectExtent l="0" t="0" r="19050" b="22225"/>
                <wp:wrapNone/>
                <wp:docPr id="1767520877" name="Rectangle 3"/>
                <wp:cNvGraphicFramePr/>
                <a:graphic xmlns:a="http://schemas.openxmlformats.org/drawingml/2006/main">
                  <a:graphicData uri="http://schemas.microsoft.com/office/word/2010/wordprocessingShape">
                    <wps:wsp>
                      <wps:cNvSpPr/>
                      <wps:spPr>
                        <a:xfrm>
                          <a:off x="0" y="0"/>
                          <a:ext cx="5695950" cy="54927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5948E" id="Rectangle 3" o:spid="_x0000_s1026" style="position:absolute;margin-left:1.5pt;margin-top:.05pt;width:448.5pt;height:4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" filled="f" strokecolor="black [3213]" strokeweight="1pt">
                <v:stroke dashstyle="1 1"/>
              </v:rect>
            </w:pict>
          </mc:Fallback>
        </mc:AlternateContent>
      </w:r>
      <w:r w:rsidRPr="008A5F35">
        <w:rPr>
          <w:rFonts w:ascii="Arial" w:hAnsi="Arial" w:cs="Arial"/>
          <w:noProof/>
          <w:color w:val="0070C0"/>
          <w:sz w:val="20"/>
        </w:rPr>
        <w:drawing>
          <wp:anchor distT="0" distB="0" distL="114300" distR="114300" simplePos="0" relativeHeight="251674624" behindDoc="0" locked="0" layoutInCell="1" allowOverlap="1" wp14:anchorId="1379FC2A" wp14:editId="49CB9D77">
            <wp:simplePos x="0" y="0"/>
            <wp:positionH relativeFrom="column">
              <wp:posOffset>5039360</wp:posOffset>
            </wp:positionH>
            <wp:positionV relativeFrom="paragraph">
              <wp:posOffset>0</wp:posOffset>
            </wp:positionV>
            <wp:extent cx="548640" cy="548640"/>
            <wp:effectExtent l="0" t="0" r="3810" b="3810"/>
            <wp:wrapNone/>
            <wp:docPr id="296752121" name="Picture 296752121" descr="\\dvhs-fs\DH-Teacher\sfarmer\Downloads\qr-code (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hs-fs\DH-Teacher\sfarmer\Downloads\qr-code (6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rPr>
        <mc:AlternateContent>
          <mc:Choice Requires="wps">
            <w:drawing>
              <wp:anchor distT="0" distB="0" distL="114300" distR="114300" simplePos="0" relativeHeight="251675648" behindDoc="0" locked="0" layoutInCell="1" allowOverlap="1" wp14:anchorId="2364BFA4" wp14:editId="6B18AF26">
                <wp:simplePos x="0" y="0"/>
                <wp:positionH relativeFrom="column">
                  <wp:posOffset>0</wp:posOffset>
                </wp:positionH>
                <wp:positionV relativeFrom="paragraph">
                  <wp:posOffset>20320</wp:posOffset>
                </wp:positionV>
                <wp:extent cx="2288540" cy="619125"/>
                <wp:effectExtent l="0" t="0" r="0" b="0"/>
                <wp:wrapNone/>
                <wp:docPr id="1537533662" name="Text Box 1"/>
                <wp:cNvGraphicFramePr/>
                <a:graphic xmlns:a="http://schemas.openxmlformats.org/drawingml/2006/main">
                  <a:graphicData uri="http://schemas.microsoft.com/office/word/2010/wordprocessingShape">
                    <wps:wsp>
                      <wps:cNvSpPr txBox="1"/>
                      <wps:spPr>
                        <a:xfrm>
                          <a:off x="0" y="0"/>
                          <a:ext cx="2288540" cy="619125"/>
                        </a:xfrm>
                        <a:prstGeom prst="rect">
                          <a:avLst/>
                        </a:prstGeom>
                        <a:noFill/>
                        <a:ln w="6350">
                          <a:noFill/>
                        </a:ln>
                      </wps:spPr>
                      <wps:txbx>
                        <w:txbxContent>
                          <w:p w14:paraId="2EA1113F" w14:textId="77777777" w:rsidR="00F61A36" w:rsidRPr="00BD3334" w:rsidRDefault="00000000" w:rsidP="00F61A36">
                            <w:pPr>
                              <w:spacing w:after="0" w:line="240" w:lineRule="auto"/>
                              <w:rPr>
                                <w:rFonts w:ascii="Arial" w:hAnsi="Arial" w:cs="Arial"/>
                                <w:i/>
                                <w:iCs/>
                                <w:sz w:val="18"/>
                                <w:szCs w:val="18"/>
                              </w:rPr>
                            </w:pPr>
                            <w:hyperlink r:id="rId13" w:history="1">
                              <w:r w:rsidR="00F61A36" w:rsidRPr="00BD3334">
                                <w:rPr>
                                  <w:rStyle w:val="Hyperlink"/>
                                  <w:rFonts w:ascii="Arial" w:hAnsi="Arial" w:cs="Arial"/>
                                  <w:sz w:val="18"/>
                                  <w:szCs w:val="18"/>
                                </w:rPr>
                                <w:t>Google Folder with Most MSDS Files</w:t>
                              </w:r>
                            </w:hyperlink>
                            <w:r w:rsidR="00F61A36" w:rsidRPr="00BD3334">
                              <w:rPr>
                                <w:rFonts w:ascii="Arial" w:hAnsi="Arial" w:cs="Arial"/>
                                <w:sz w:val="18"/>
                                <w:szCs w:val="18"/>
                              </w:rPr>
                              <w:br/>
                              <w:t>https://tinyurl.com/2cyva3ku</w:t>
                            </w:r>
                            <w:r w:rsidR="00F61A36">
                              <w:rPr>
                                <w:rFonts w:ascii="Arial" w:hAnsi="Arial" w:cs="Arial"/>
                                <w:sz w:val="18"/>
                                <w:szCs w:val="18"/>
                              </w:rPr>
                              <w:t xml:space="preserve"> </w:t>
                            </w:r>
                            <w:r w:rsidR="00F61A36" w:rsidRPr="00BD3334">
                              <w:rPr>
                                <w:rFonts w:ascii="Arial" w:hAnsi="Arial" w:cs="Arial"/>
                                <w:sz w:val="18"/>
                                <w:szCs w:val="18"/>
                              </w:rPr>
                              <w:t xml:space="preserve"> </w:t>
                            </w:r>
                            <w:r w:rsidR="00F61A36">
                              <w:rPr>
                                <w:rFonts w:ascii="Arial" w:hAnsi="Arial" w:cs="Arial"/>
                                <w:sz w:val="18"/>
                                <w:szCs w:val="18"/>
                              </w:rPr>
                              <w:t xml:space="preserve"> </w:t>
                            </w:r>
                            <w:r w:rsidR="00F61A36" w:rsidRPr="00BD3334">
                              <w:rPr>
                                <w:rFonts w:ascii="Arial" w:hAnsi="Arial" w:cs="Arial"/>
                                <w:sz w:val="18"/>
                                <w:szCs w:val="18"/>
                              </w:rPr>
                              <w:br/>
                            </w:r>
                            <w:r w:rsidR="00F61A36" w:rsidRPr="00BD3334">
                              <w:rPr>
                                <w:rFonts w:ascii="Arial" w:hAnsi="Arial" w:cs="Arial"/>
                                <w:i/>
                                <w:iCs/>
                                <w:sz w:val="18"/>
                                <w:szCs w:val="18"/>
                              </w:rPr>
                              <w:t>To help speed up your reagent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64BFA4" id="_x0000_t202" coordsize="21600,21600" o:spt="202" path="m,l,21600r21600,l21600,xe">
                <v:stroke joinstyle="miter"/>
                <v:path gradientshapeok="t" o:connecttype="rect"/>
              </v:shapetype>
              <v:shape id="Text Box 1" o:spid="_x0000_s1027" type="#_x0000_t202" style="position:absolute;margin-left:0;margin-top:1.6pt;width:180.2pt;height:48.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" filled="f" stroked="f" strokeweight=".5pt">
                <v:textbox>
                  <w:txbxContent>
                    <w:p w14:paraId="2EA1113F" w14:textId="77777777" w:rsidR="00F61A36" w:rsidRPr="00BD3334" w:rsidRDefault="00000000" w:rsidP="00F61A36">
                      <w:pPr>
                        <w:spacing w:after="0" w:line="240" w:lineRule="auto"/>
                        <w:rPr>
                          <w:rFonts w:ascii="Arial" w:hAnsi="Arial" w:cs="Arial"/>
                          <w:i/>
                          <w:iCs/>
                          <w:sz w:val="18"/>
                          <w:szCs w:val="18"/>
                        </w:rPr>
                      </w:pPr>
                      <w:hyperlink r:id="rId14" w:history="1">
                        <w:r w:rsidR="00F61A36" w:rsidRPr="00BD3334">
                          <w:rPr>
                            <w:rStyle w:val="Hyperlink"/>
                            <w:rFonts w:ascii="Arial" w:hAnsi="Arial" w:cs="Arial"/>
                            <w:sz w:val="18"/>
                            <w:szCs w:val="18"/>
                          </w:rPr>
                          <w:t>Google Folder with Most MSDS Files</w:t>
                        </w:r>
                      </w:hyperlink>
                      <w:r w:rsidR="00F61A36" w:rsidRPr="00BD3334">
                        <w:rPr>
                          <w:rFonts w:ascii="Arial" w:hAnsi="Arial" w:cs="Arial"/>
                          <w:sz w:val="18"/>
                          <w:szCs w:val="18"/>
                        </w:rPr>
                        <w:br/>
                        <w:t>https://tinyurl.com/2cyva3ku</w:t>
                      </w:r>
                      <w:r w:rsidR="00F61A36">
                        <w:rPr>
                          <w:rFonts w:ascii="Arial" w:hAnsi="Arial" w:cs="Arial"/>
                          <w:sz w:val="18"/>
                          <w:szCs w:val="18"/>
                        </w:rPr>
                        <w:t xml:space="preserve"> </w:t>
                      </w:r>
                      <w:r w:rsidR="00F61A36" w:rsidRPr="00BD3334">
                        <w:rPr>
                          <w:rFonts w:ascii="Arial" w:hAnsi="Arial" w:cs="Arial"/>
                          <w:sz w:val="18"/>
                          <w:szCs w:val="18"/>
                        </w:rPr>
                        <w:t xml:space="preserve"> </w:t>
                      </w:r>
                      <w:r w:rsidR="00F61A36">
                        <w:rPr>
                          <w:rFonts w:ascii="Arial" w:hAnsi="Arial" w:cs="Arial"/>
                          <w:sz w:val="18"/>
                          <w:szCs w:val="18"/>
                        </w:rPr>
                        <w:t xml:space="preserve"> </w:t>
                      </w:r>
                      <w:r w:rsidR="00F61A36" w:rsidRPr="00BD3334">
                        <w:rPr>
                          <w:rFonts w:ascii="Arial" w:hAnsi="Arial" w:cs="Arial"/>
                          <w:sz w:val="18"/>
                          <w:szCs w:val="18"/>
                        </w:rPr>
                        <w:br/>
                      </w:r>
                      <w:r w:rsidR="00F61A36" w:rsidRPr="00BD3334">
                        <w:rPr>
                          <w:rFonts w:ascii="Arial" w:hAnsi="Arial" w:cs="Arial"/>
                          <w:i/>
                          <w:iCs/>
                          <w:sz w:val="18"/>
                          <w:szCs w:val="18"/>
                        </w:rPr>
                        <w:t>To help speed up your reagent table!</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D0423F7" wp14:editId="12E48896">
                <wp:simplePos x="0" y="0"/>
                <wp:positionH relativeFrom="column">
                  <wp:posOffset>2765425</wp:posOffset>
                </wp:positionH>
                <wp:positionV relativeFrom="paragraph">
                  <wp:posOffset>25400</wp:posOffset>
                </wp:positionV>
                <wp:extent cx="2288540" cy="619125"/>
                <wp:effectExtent l="0" t="0" r="0" b="0"/>
                <wp:wrapNone/>
                <wp:docPr id="91667950" name="Text Box 1"/>
                <wp:cNvGraphicFramePr/>
                <a:graphic xmlns:a="http://schemas.openxmlformats.org/drawingml/2006/main">
                  <a:graphicData uri="http://schemas.microsoft.com/office/word/2010/wordprocessingShape">
                    <wps:wsp>
                      <wps:cNvSpPr txBox="1"/>
                      <wps:spPr>
                        <a:xfrm>
                          <a:off x="0" y="0"/>
                          <a:ext cx="2288540" cy="619125"/>
                        </a:xfrm>
                        <a:prstGeom prst="rect">
                          <a:avLst/>
                        </a:prstGeom>
                        <a:noFill/>
                        <a:ln w="6350">
                          <a:noFill/>
                        </a:ln>
                      </wps:spPr>
                      <wps:txbx>
                        <w:txbxContent>
                          <w:p w14:paraId="741F6BBC" w14:textId="77777777" w:rsidR="00F61A36" w:rsidRPr="00BD3334" w:rsidRDefault="00000000" w:rsidP="00F61A36">
                            <w:pPr>
                              <w:pStyle w:val="questions"/>
                              <w:ind w:left="0" w:right="-90" w:firstLine="0"/>
                              <w:rPr>
                                <w:rFonts w:ascii="Arial" w:hAnsi="Arial" w:cs="Arial"/>
                                <w:i/>
                                <w:iCs/>
                                <w:sz w:val="18"/>
                                <w:szCs w:val="18"/>
                              </w:rPr>
                            </w:pPr>
                            <w:hyperlink r:id="rId15" w:history="1">
                              <w:r w:rsidR="00F61A36" w:rsidRPr="00BD3334">
                                <w:rPr>
                                  <w:rStyle w:val="Hyperlink"/>
                                  <w:rFonts w:ascii="Arial" w:hAnsi="Arial" w:cs="Arial"/>
                                  <w:color w:val="0070C0"/>
                                  <w:sz w:val="18"/>
                                  <w:szCs w:val="20"/>
                                </w:rPr>
                                <w:t>Flinn’s MSDS Website</w:t>
                              </w:r>
                            </w:hyperlink>
                            <w:r w:rsidR="00F61A36">
                              <w:rPr>
                                <w:rStyle w:val="Hyperlink"/>
                                <w:rFonts w:ascii="Arial" w:hAnsi="Arial" w:cs="Arial"/>
                                <w:color w:val="0070C0"/>
                                <w:sz w:val="20"/>
                                <w:szCs w:val="22"/>
                              </w:rPr>
                              <w:br/>
                            </w:r>
                            <w:r w:rsidR="00F61A36" w:rsidRPr="00AB7338">
                              <w:rPr>
                                <w:rStyle w:val="Hyperlink"/>
                                <w:rFonts w:ascii="Arial" w:hAnsi="Arial" w:cs="Arial"/>
                                <w:color w:val="000000" w:themeColor="text1"/>
                                <w:sz w:val="18"/>
                                <w:szCs w:val="20"/>
                              </w:rPr>
                              <w:t>https://www.flinnsci.com/sds/</w:t>
                            </w:r>
                            <w:r w:rsidR="00F61A36" w:rsidRPr="00AB7338">
                              <w:rPr>
                                <w:rStyle w:val="Hyperlink"/>
                                <w:rFonts w:ascii="Arial" w:hAnsi="Arial" w:cs="Arial"/>
                                <w:sz w:val="20"/>
                                <w:szCs w:val="22"/>
                              </w:rPr>
                              <w:br/>
                            </w:r>
                            <w:r w:rsidR="00F61A36" w:rsidRPr="00AB7338">
                              <w:rPr>
                                <w:rStyle w:val="Hyperlink"/>
                                <w:rFonts w:ascii="Arial" w:hAnsi="Arial" w:cs="Arial"/>
                                <w:i/>
                                <w:color w:val="000000" w:themeColor="text1"/>
                                <w:sz w:val="18"/>
                                <w:szCs w:val="22"/>
                              </w:rPr>
                              <w:t>For anything that isn’t in my Google folder.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0423F7" id="_x0000_s1028" type="#_x0000_t202" style="position:absolute;margin-left:217.75pt;margin-top:2pt;width:180.2pt;height:48.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" filled="f" stroked="f" strokeweight=".5pt">
                <v:textbox>
                  <w:txbxContent>
                    <w:p w14:paraId="741F6BBC" w14:textId="77777777" w:rsidR="00F61A36" w:rsidRPr="00BD3334" w:rsidRDefault="00000000" w:rsidP="00F61A36">
                      <w:pPr>
                        <w:pStyle w:val="questions"/>
                        <w:ind w:left="0" w:right="-90" w:firstLine="0"/>
                        <w:rPr>
                          <w:rFonts w:ascii="Arial" w:hAnsi="Arial" w:cs="Arial"/>
                          <w:i/>
                          <w:iCs/>
                          <w:sz w:val="18"/>
                          <w:szCs w:val="18"/>
                        </w:rPr>
                      </w:pPr>
                      <w:hyperlink r:id="rId16" w:history="1">
                        <w:r w:rsidR="00F61A36" w:rsidRPr="00BD3334">
                          <w:rPr>
                            <w:rStyle w:val="Hyperlink"/>
                            <w:rFonts w:ascii="Arial" w:hAnsi="Arial" w:cs="Arial"/>
                            <w:color w:val="0070C0"/>
                            <w:sz w:val="18"/>
                            <w:szCs w:val="20"/>
                          </w:rPr>
                          <w:t>Flinn’s MSDS Website</w:t>
                        </w:r>
                      </w:hyperlink>
                      <w:r w:rsidR="00F61A36">
                        <w:rPr>
                          <w:rStyle w:val="Hyperlink"/>
                          <w:rFonts w:ascii="Arial" w:hAnsi="Arial" w:cs="Arial"/>
                          <w:color w:val="0070C0"/>
                          <w:sz w:val="20"/>
                          <w:szCs w:val="22"/>
                        </w:rPr>
                        <w:br/>
                      </w:r>
                      <w:r w:rsidR="00F61A36" w:rsidRPr="00AB7338">
                        <w:rPr>
                          <w:rStyle w:val="Hyperlink"/>
                          <w:rFonts w:ascii="Arial" w:hAnsi="Arial" w:cs="Arial"/>
                          <w:color w:val="000000" w:themeColor="text1"/>
                          <w:sz w:val="18"/>
                          <w:szCs w:val="20"/>
                        </w:rPr>
                        <w:t>https://www.flinnsci.com/sds/</w:t>
                      </w:r>
                      <w:r w:rsidR="00F61A36" w:rsidRPr="00AB7338">
                        <w:rPr>
                          <w:rStyle w:val="Hyperlink"/>
                          <w:rFonts w:ascii="Arial" w:hAnsi="Arial" w:cs="Arial"/>
                          <w:sz w:val="20"/>
                          <w:szCs w:val="22"/>
                        </w:rPr>
                        <w:br/>
                      </w:r>
                      <w:r w:rsidR="00F61A36" w:rsidRPr="00AB7338">
                        <w:rPr>
                          <w:rStyle w:val="Hyperlink"/>
                          <w:rFonts w:ascii="Arial" w:hAnsi="Arial" w:cs="Arial"/>
                          <w:i/>
                          <w:color w:val="000000" w:themeColor="text1"/>
                          <w:sz w:val="18"/>
                          <w:szCs w:val="22"/>
                        </w:rPr>
                        <w:t>For anything that isn’t in my Google folder.</w:t>
                      </w:r>
                    </w:p>
                  </w:txbxContent>
                </v:textbox>
              </v:shape>
            </w:pict>
          </mc:Fallback>
        </mc:AlternateContent>
      </w:r>
      <w:r>
        <w:rPr>
          <w:noProof/>
        </w:rPr>
        <w:drawing>
          <wp:anchor distT="0" distB="0" distL="114300" distR="114300" simplePos="0" relativeHeight="251677696" behindDoc="0" locked="0" layoutInCell="1" allowOverlap="1" wp14:anchorId="64588B67" wp14:editId="33E8CF00">
            <wp:simplePos x="0" y="0"/>
            <wp:positionH relativeFrom="column">
              <wp:posOffset>2060575</wp:posOffset>
            </wp:positionH>
            <wp:positionV relativeFrom="paragraph">
              <wp:posOffset>40005</wp:posOffset>
            </wp:positionV>
            <wp:extent cx="466090" cy="466090"/>
            <wp:effectExtent l="0" t="0" r="0" b="0"/>
            <wp:wrapNone/>
            <wp:docPr id="761706468" name="Picture 2" descr="A qr cod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06468" name="Picture 2" descr="A qr code on a white background&#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090" cy="466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8FC616" w14:textId="74AEF243" w:rsidR="00F61A36" w:rsidRDefault="00F61A36" w:rsidP="00253769">
      <w:pPr>
        <w:pStyle w:val="questions"/>
        <w:ind w:left="0" w:firstLine="0"/>
        <w:rPr>
          <w:rFonts w:ascii="Arial" w:hAnsi="Arial" w:cs="Arial"/>
          <w:i/>
          <w:sz w:val="20"/>
          <w:szCs w:val="20"/>
        </w:rPr>
      </w:pPr>
    </w:p>
    <w:p w14:paraId="7690DDFC" w14:textId="77777777" w:rsidR="00F61A36" w:rsidRDefault="00F61A36" w:rsidP="00253769">
      <w:pPr>
        <w:pStyle w:val="questions"/>
        <w:ind w:left="0" w:firstLine="0"/>
        <w:rPr>
          <w:rFonts w:ascii="Arial" w:hAnsi="Arial" w:cs="Arial"/>
          <w:i/>
          <w:sz w:val="20"/>
          <w:szCs w:val="20"/>
        </w:rPr>
      </w:pPr>
    </w:p>
    <w:p w14:paraId="1C9502B7" w14:textId="43AC88E9" w:rsidR="00F61A36" w:rsidRDefault="00F61A36" w:rsidP="00253769">
      <w:pPr>
        <w:pStyle w:val="questions"/>
        <w:ind w:left="0" w:firstLine="0"/>
        <w:rPr>
          <w:rFonts w:ascii="Arial" w:hAnsi="Arial" w:cs="Arial"/>
          <w:i/>
          <w:sz w:val="20"/>
          <w:szCs w:val="20"/>
        </w:rPr>
      </w:pPr>
    </w:p>
    <w:p w14:paraId="3B137262" w14:textId="31F8EE6D" w:rsidR="00AB409D" w:rsidRPr="00F01858" w:rsidRDefault="005A17CA" w:rsidP="00253769">
      <w:pPr>
        <w:pStyle w:val="questions"/>
        <w:ind w:left="0" w:firstLine="0"/>
        <w:rPr>
          <w:rFonts w:ascii="Arial" w:hAnsi="Arial" w:cs="Arial"/>
          <w:b/>
          <w:sz w:val="12"/>
          <w:szCs w:val="12"/>
          <w:u w:val="single"/>
        </w:rPr>
      </w:pPr>
      <w:r w:rsidRPr="00FA0334">
        <w:rPr>
          <w:rFonts w:ascii="Arial" w:hAnsi="Arial" w:cs="Arial"/>
          <w:i/>
          <w:noProof/>
          <w:sz w:val="20"/>
          <w:szCs w:val="20"/>
        </w:rPr>
        <w:drawing>
          <wp:anchor distT="0" distB="0" distL="114300" distR="114300" simplePos="0" relativeHeight="251679744" behindDoc="1" locked="0" layoutInCell="1" allowOverlap="1" wp14:anchorId="3A4D67A0" wp14:editId="67EDEEBD">
            <wp:simplePos x="0" y="0"/>
            <wp:positionH relativeFrom="margin">
              <wp:posOffset>6241940</wp:posOffset>
            </wp:positionH>
            <wp:positionV relativeFrom="paragraph">
              <wp:posOffset>87630</wp:posOffset>
            </wp:positionV>
            <wp:extent cx="548640" cy="548640"/>
            <wp:effectExtent l="0" t="0" r="3810" b="3810"/>
            <wp:wrapTight wrapText="bothSides">
              <wp:wrapPolygon edited="0">
                <wp:start x="0" y="0"/>
                <wp:lineTo x="0" y="21000"/>
                <wp:lineTo x="21000" y="21000"/>
                <wp:lineTo x="21000" y="0"/>
                <wp:lineTo x="0" y="0"/>
              </wp:wrapPolygon>
            </wp:wrapTight>
            <wp:docPr id="5" name="Picture 5" descr="\\dvhs-fs\DH-Teacher\sfarmer\Downloads\qr-code (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fs\DH-Teacher\sfarmer\Downloads\qr-code (6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5D38D1" w14:textId="40C3C8BE" w:rsidR="00AB409D" w:rsidRDefault="00AB409D" w:rsidP="00AB409D">
      <w:pPr>
        <w:spacing w:after="0"/>
        <w:rPr>
          <w:rFonts w:ascii="Arial" w:hAnsi="Arial" w:cs="Arial"/>
          <w:i/>
          <w:sz w:val="20"/>
          <w:szCs w:val="20"/>
        </w:rPr>
      </w:pPr>
      <w:r w:rsidRPr="001A01EB">
        <w:rPr>
          <w:rFonts w:ascii="Arial" w:hAnsi="Arial" w:cs="Arial"/>
          <w:b/>
          <w:sz w:val="20"/>
          <w:szCs w:val="20"/>
        </w:rPr>
        <w:t>***NOTE***</w:t>
      </w:r>
      <w:r>
        <w:rPr>
          <w:rFonts w:ascii="Arial" w:hAnsi="Arial" w:cs="Arial"/>
          <w:sz w:val="20"/>
          <w:szCs w:val="20"/>
        </w:rPr>
        <w:t xml:space="preserve"> </w:t>
      </w:r>
      <w:r w:rsidRPr="006062C4">
        <w:rPr>
          <w:rFonts w:ascii="Arial" w:hAnsi="Arial" w:cs="Arial"/>
          <w:sz w:val="18"/>
          <w:szCs w:val="18"/>
        </w:rPr>
        <w:t>You will o</w:t>
      </w:r>
      <w:r>
        <w:rPr>
          <w:rFonts w:ascii="Arial" w:hAnsi="Arial" w:cs="Arial"/>
          <w:sz w:val="18"/>
          <w:szCs w:val="18"/>
        </w:rPr>
        <w:t xml:space="preserve">nly need to upload your final R2 value for each graph of each trial to the shared data spreadsheet. </w:t>
      </w:r>
      <w:r w:rsidRPr="0048541C">
        <w:rPr>
          <w:rFonts w:ascii="Arial" w:hAnsi="Arial" w:cs="Arial"/>
          <w:b/>
          <w:i/>
          <w:sz w:val="20"/>
          <w:szCs w:val="20"/>
        </w:rPr>
        <w:t>Shared Data Spreadsheet:</w:t>
      </w:r>
      <w:r w:rsidRPr="0048541C">
        <w:rPr>
          <w:rFonts w:ascii="Arial" w:hAnsi="Arial" w:cs="Arial"/>
          <w:b/>
          <w:sz w:val="20"/>
          <w:szCs w:val="20"/>
        </w:rPr>
        <w:t xml:space="preserve"> </w:t>
      </w:r>
      <w:r>
        <w:rPr>
          <w:rFonts w:ascii="Arial" w:hAnsi="Arial" w:cs="Arial"/>
          <w:b/>
          <w:sz w:val="20"/>
          <w:szCs w:val="20"/>
        </w:rPr>
        <w:t xml:space="preserve"> </w:t>
      </w:r>
      <w:hyperlink r:id="rId19" w:history="1">
        <w:r w:rsidRPr="00740BB6">
          <w:rPr>
            <w:rStyle w:val="Hyperlink"/>
            <w:rFonts w:ascii="Arial" w:hAnsi="Arial" w:cs="Arial"/>
            <w:b/>
            <w:sz w:val="18"/>
          </w:rPr>
          <w:t>https://tinyurl.com/2p894e48</w:t>
        </w:r>
      </w:hyperlink>
      <w:r w:rsidRPr="00FA0334">
        <w:rPr>
          <w:sz w:val="18"/>
        </w:rPr>
        <w:t xml:space="preserve"> </w:t>
      </w:r>
      <w:r>
        <w:rPr>
          <w:sz w:val="18"/>
        </w:rPr>
        <w:t xml:space="preserve">  </w:t>
      </w:r>
      <w:r w:rsidRPr="0048541C">
        <w:rPr>
          <w:rFonts w:ascii="Arial" w:hAnsi="Arial" w:cs="Arial"/>
          <w:i/>
          <w:sz w:val="20"/>
          <w:szCs w:val="20"/>
        </w:rPr>
        <w:t xml:space="preserve">Must be logged in with SRVUSD email to open </w:t>
      </w:r>
      <w:proofErr w:type="gramStart"/>
      <w:r w:rsidRPr="0048541C">
        <w:rPr>
          <w:rFonts w:ascii="Arial" w:hAnsi="Arial" w:cs="Arial"/>
          <w:i/>
          <w:sz w:val="20"/>
          <w:szCs w:val="20"/>
        </w:rPr>
        <w:t>file</w:t>
      </w:r>
      <w:proofErr w:type="gramEnd"/>
      <w:r>
        <w:rPr>
          <w:rFonts w:ascii="Arial" w:hAnsi="Arial" w:cs="Arial"/>
          <w:i/>
          <w:sz w:val="20"/>
          <w:szCs w:val="20"/>
        </w:rPr>
        <w:t xml:space="preserve"> </w:t>
      </w:r>
    </w:p>
    <w:p w14:paraId="15542E9B" w14:textId="77777777" w:rsidR="00AB409D" w:rsidRDefault="00AB409D" w:rsidP="00AB409D">
      <w:pPr>
        <w:spacing w:after="0"/>
        <w:rPr>
          <w:rFonts w:ascii="Arial" w:hAnsi="Arial" w:cs="Arial"/>
          <w:i/>
          <w:sz w:val="20"/>
          <w:szCs w:val="20"/>
        </w:rPr>
      </w:pPr>
    </w:p>
    <w:p w14:paraId="0C33CD08" w14:textId="66599273" w:rsidR="00AB409D" w:rsidRPr="00031A31" w:rsidRDefault="00AB409D" w:rsidP="00AB409D">
      <w:pPr>
        <w:spacing w:after="0"/>
        <w:rPr>
          <w:rFonts w:ascii="Arial" w:hAnsi="Arial" w:cs="Arial"/>
          <w:sz w:val="20"/>
          <w:szCs w:val="20"/>
        </w:rPr>
        <w:sectPr w:rsidR="00AB409D" w:rsidRPr="00031A31" w:rsidSect="00E84CC5">
          <w:headerReference w:type="default" r:id="rId20"/>
          <w:type w:val="continuous"/>
          <w:pgSz w:w="12240" w:h="15840"/>
          <w:pgMar w:top="720" w:right="720" w:bottom="432" w:left="720" w:header="432" w:footer="613" w:gutter="0"/>
          <w:cols w:space="135"/>
          <w:titlePg/>
          <w:docGrid w:linePitch="360"/>
        </w:sectPr>
      </w:pPr>
    </w:p>
    <w:p w14:paraId="33C98ED4" w14:textId="7A792FD3" w:rsidR="00253769" w:rsidRPr="00322242" w:rsidRDefault="00253769" w:rsidP="00253769">
      <w:pPr>
        <w:pStyle w:val="questions"/>
        <w:ind w:left="0" w:firstLine="0"/>
        <w:rPr>
          <w:rFonts w:ascii="Arial" w:hAnsi="Arial" w:cs="Arial"/>
          <w:b/>
          <w:sz w:val="22"/>
          <w:szCs w:val="22"/>
          <w:u w:val="single"/>
        </w:rPr>
      </w:pPr>
      <w:r w:rsidRPr="00322242">
        <w:rPr>
          <w:rFonts w:ascii="Arial" w:hAnsi="Arial" w:cs="Arial"/>
          <w:b/>
          <w:sz w:val="22"/>
          <w:szCs w:val="22"/>
          <w:u w:val="single"/>
        </w:rPr>
        <w:t>Procedure</w:t>
      </w:r>
    </w:p>
    <w:p w14:paraId="24650C39" w14:textId="1ED265B5" w:rsidR="00253769" w:rsidRPr="00691C6F" w:rsidRDefault="00253769" w:rsidP="00B46723">
      <w:pPr>
        <w:widowControl w:val="0"/>
        <w:tabs>
          <w:tab w:val="left" w:pos="521"/>
        </w:tabs>
        <w:autoSpaceDE w:val="0"/>
        <w:autoSpaceDN w:val="0"/>
        <w:spacing w:before="3" w:after="0" w:line="240" w:lineRule="auto"/>
        <w:ind w:right="4825"/>
        <w:jc w:val="both"/>
        <w:rPr>
          <w:rFonts w:ascii="Arial" w:hAnsi="Arial" w:cs="Arial"/>
          <w:sz w:val="6"/>
          <w:szCs w:val="8"/>
        </w:rPr>
      </w:pPr>
    </w:p>
    <w:p w14:paraId="3C2B02C9" w14:textId="77777777" w:rsidR="00B46723" w:rsidRPr="00691C6F" w:rsidRDefault="00B46723" w:rsidP="00B46723">
      <w:pPr>
        <w:widowControl w:val="0"/>
        <w:tabs>
          <w:tab w:val="left" w:pos="521"/>
        </w:tabs>
        <w:autoSpaceDE w:val="0"/>
        <w:autoSpaceDN w:val="0"/>
        <w:spacing w:before="3" w:after="0" w:line="240" w:lineRule="auto"/>
        <w:ind w:right="4825"/>
        <w:jc w:val="both"/>
        <w:rPr>
          <w:rFonts w:ascii="Arial" w:hAnsi="Arial" w:cs="Arial"/>
          <w:sz w:val="2"/>
          <w:szCs w:val="2"/>
        </w:rPr>
        <w:sectPr w:rsidR="00B46723" w:rsidRPr="00691C6F" w:rsidSect="00AB409D">
          <w:type w:val="continuous"/>
          <w:pgSz w:w="12240" w:h="15840"/>
          <w:pgMar w:top="720" w:right="720" w:bottom="720" w:left="720" w:header="720" w:footer="720" w:gutter="0"/>
          <w:cols w:space="720"/>
          <w:titlePg/>
          <w:docGrid w:linePitch="299"/>
        </w:sectPr>
      </w:pPr>
    </w:p>
    <w:p w14:paraId="4E492AFC" w14:textId="77777777" w:rsidR="00E604F2" w:rsidRDefault="00F37E40" w:rsidP="00E604F2">
      <w:pPr>
        <w:pStyle w:val="VSteps"/>
        <w:keepNext/>
        <w:numPr>
          <w:ilvl w:val="0"/>
          <w:numId w:val="5"/>
        </w:numPr>
        <w:rPr>
          <w:rFonts w:ascii="Arial" w:hAnsi="Arial" w:cs="Arial"/>
          <w:sz w:val="20"/>
          <w:szCs w:val="20"/>
        </w:rPr>
      </w:pPr>
      <w:r w:rsidRPr="00F37E40">
        <w:rPr>
          <w:rFonts w:ascii="Arial" w:hAnsi="Arial" w:cs="Arial"/>
          <w:sz w:val="20"/>
          <w:szCs w:val="20"/>
        </w:rPr>
        <w:t>Obtain and wear goggles.</w:t>
      </w:r>
    </w:p>
    <w:p w14:paraId="3137B288" w14:textId="38E97AFF" w:rsidR="00E604F2" w:rsidRDefault="00E604F2" w:rsidP="00E604F2">
      <w:pPr>
        <w:pStyle w:val="VSteps"/>
        <w:keepNext/>
        <w:numPr>
          <w:ilvl w:val="0"/>
          <w:numId w:val="5"/>
        </w:numPr>
        <w:rPr>
          <w:rFonts w:ascii="Arial" w:hAnsi="Arial" w:cs="Arial"/>
          <w:sz w:val="20"/>
          <w:szCs w:val="20"/>
        </w:rPr>
      </w:pPr>
      <w:r>
        <w:rPr>
          <w:rFonts w:ascii="Arial" w:hAnsi="Arial" w:cs="Arial"/>
          <w:sz w:val="20"/>
          <w:szCs w:val="20"/>
        </w:rPr>
        <w:t xml:space="preserve">Obtain solutions of 2.0 M NaOH in a 50 mL beaker, and a dropper bottle of diluted phenolphthalein solution. </w:t>
      </w:r>
    </w:p>
    <w:p w14:paraId="248E7E15" w14:textId="394001DB" w:rsidR="004F12D4" w:rsidRPr="006810DC" w:rsidRDefault="004F12D4" w:rsidP="004F12D4">
      <w:pPr>
        <w:pStyle w:val="ListParagraph"/>
        <w:widowControl w:val="0"/>
        <w:numPr>
          <w:ilvl w:val="0"/>
          <w:numId w:val="5"/>
        </w:numPr>
        <w:tabs>
          <w:tab w:val="left" w:pos="521"/>
        </w:tabs>
        <w:autoSpaceDE w:val="0"/>
        <w:autoSpaceDN w:val="0"/>
        <w:spacing w:before="3" w:after="0" w:line="240" w:lineRule="auto"/>
        <w:rPr>
          <w:rFonts w:ascii="Arial" w:hAnsi="Arial" w:cs="Arial"/>
          <w:sz w:val="20"/>
          <w:szCs w:val="20"/>
        </w:rPr>
      </w:pPr>
      <w:r>
        <w:rPr>
          <w:rFonts w:ascii="Arial" w:hAnsi="Arial" w:cs="Arial"/>
          <w:sz w:val="20"/>
          <w:szCs w:val="20"/>
        </w:rPr>
        <w:t xml:space="preserve">Prepare </w:t>
      </w:r>
      <w:r w:rsidRPr="006810DC">
        <w:rPr>
          <w:rFonts w:ascii="Arial" w:hAnsi="Arial" w:cs="Arial"/>
          <w:sz w:val="20"/>
          <w:szCs w:val="20"/>
        </w:rPr>
        <w:t xml:space="preserve">a </w:t>
      </w:r>
      <w:r w:rsidRPr="006810DC">
        <w:rPr>
          <w:rFonts w:ascii="Arial" w:hAnsi="Arial" w:cs="Arial"/>
          <w:i/>
          <w:iCs/>
          <w:sz w:val="20"/>
          <w:szCs w:val="20"/>
        </w:rPr>
        <w:t>blank</w:t>
      </w:r>
      <w:r w:rsidRPr="006810DC">
        <w:rPr>
          <w:rFonts w:ascii="Arial" w:hAnsi="Arial" w:cs="Arial"/>
          <w:sz w:val="20"/>
          <w:szCs w:val="20"/>
        </w:rPr>
        <w:t xml:space="preserve"> by filling a cuvette 3/4 full </w:t>
      </w:r>
      <w:proofErr w:type="gramStart"/>
      <w:r w:rsidRPr="006810DC">
        <w:rPr>
          <w:rFonts w:ascii="Arial" w:hAnsi="Arial" w:cs="Arial"/>
          <w:sz w:val="20"/>
          <w:szCs w:val="20"/>
        </w:rPr>
        <w:t>with</w:t>
      </w:r>
      <w:proofErr w:type="gramEnd"/>
      <w:r w:rsidRPr="006810DC">
        <w:rPr>
          <w:rFonts w:ascii="Arial" w:hAnsi="Arial" w:cs="Arial"/>
          <w:sz w:val="20"/>
          <w:szCs w:val="20"/>
        </w:rPr>
        <w:t xml:space="preserve"> </w:t>
      </w:r>
      <w:r w:rsidRPr="004F12D4">
        <w:rPr>
          <w:rFonts w:ascii="Arial" w:hAnsi="Arial" w:cs="Arial"/>
          <w:b/>
          <w:bCs/>
          <w:sz w:val="20"/>
          <w:szCs w:val="20"/>
          <w:u w:val="single"/>
        </w:rPr>
        <w:t xml:space="preserve">2.0 M </w:t>
      </w:r>
      <w:r>
        <w:rPr>
          <w:rFonts w:ascii="Arial" w:hAnsi="Arial" w:cs="Arial"/>
          <w:b/>
          <w:bCs/>
          <w:sz w:val="20"/>
          <w:szCs w:val="20"/>
          <w:u w:val="single"/>
        </w:rPr>
        <w:t>NaOH</w:t>
      </w:r>
      <w:r w:rsidRPr="006810DC">
        <w:rPr>
          <w:rFonts w:ascii="Arial" w:hAnsi="Arial" w:cs="Arial"/>
          <w:sz w:val="20"/>
          <w:szCs w:val="20"/>
        </w:rPr>
        <w:t xml:space="preserve">. </w:t>
      </w:r>
      <w:r>
        <w:rPr>
          <w:rFonts w:ascii="Arial" w:hAnsi="Arial" w:cs="Arial"/>
          <w:sz w:val="20"/>
          <w:szCs w:val="20"/>
        </w:rPr>
        <w:t xml:space="preserve">You are using 2.0 M NaOH this time because it is your solvent, not distilled water! </w:t>
      </w:r>
      <w:proofErr w:type="gramStart"/>
      <w:r w:rsidRPr="006810DC">
        <w:rPr>
          <w:rFonts w:ascii="Arial" w:hAnsi="Arial" w:cs="Arial"/>
          <w:sz w:val="20"/>
          <w:szCs w:val="20"/>
        </w:rPr>
        <w:t>To</w:t>
      </w:r>
      <w:proofErr w:type="gramEnd"/>
      <w:r w:rsidRPr="006810DC">
        <w:rPr>
          <w:rFonts w:ascii="Arial" w:hAnsi="Arial" w:cs="Arial"/>
          <w:sz w:val="20"/>
          <w:szCs w:val="20"/>
        </w:rPr>
        <w:t xml:space="preserve"> correctly use cuvettes, remember:</w:t>
      </w:r>
    </w:p>
    <w:p w14:paraId="0987AD32" w14:textId="77777777" w:rsidR="004F12D4" w:rsidRPr="006810DC" w:rsidRDefault="004F12D4" w:rsidP="004F12D4">
      <w:pPr>
        <w:pStyle w:val="ListParagraph"/>
        <w:widowControl w:val="0"/>
        <w:numPr>
          <w:ilvl w:val="0"/>
          <w:numId w:val="28"/>
        </w:numPr>
        <w:tabs>
          <w:tab w:val="left" w:pos="521"/>
        </w:tabs>
        <w:autoSpaceDE w:val="0"/>
        <w:autoSpaceDN w:val="0"/>
        <w:spacing w:before="3"/>
        <w:ind w:left="990" w:hanging="270"/>
        <w:rPr>
          <w:rFonts w:ascii="Arial" w:hAnsi="Arial" w:cs="Arial"/>
          <w:sz w:val="20"/>
          <w:szCs w:val="20"/>
        </w:rPr>
      </w:pPr>
      <w:r w:rsidRPr="006810DC">
        <w:rPr>
          <w:rFonts w:ascii="Arial" w:hAnsi="Arial" w:cs="Arial"/>
          <w:sz w:val="20"/>
          <w:szCs w:val="20"/>
        </w:rPr>
        <w:t>Wipe the outside of each cuvette with a lint-free tissue.</w:t>
      </w:r>
    </w:p>
    <w:p w14:paraId="350C082B" w14:textId="77777777" w:rsidR="004F12D4" w:rsidRPr="006810DC" w:rsidRDefault="004F12D4" w:rsidP="004F12D4">
      <w:pPr>
        <w:pStyle w:val="ListParagraph"/>
        <w:widowControl w:val="0"/>
        <w:numPr>
          <w:ilvl w:val="0"/>
          <w:numId w:val="28"/>
        </w:numPr>
        <w:tabs>
          <w:tab w:val="left" w:pos="521"/>
        </w:tabs>
        <w:autoSpaceDE w:val="0"/>
        <w:autoSpaceDN w:val="0"/>
        <w:spacing w:before="3"/>
        <w:ind w:left="990" w:hanging="270"/>
        <w:rPr>
          <w:rFonts w:ascii="Arial" w:hAnsi="Arial" w:cs="Arial"/>
          <w:sz w:val="20"/>
          <w:szCs w:val="20"/>
        </w:rPr>
      </w:pPr>
      <w:r w:rsidRPr="006810DC">
        <w:rPr>
          <w:rFonts w:ascii="Arial" w:hAnsi="Arial" w:cs="Arial"/>
          <w:sz w:val="20"/>
          <w:szCs w:val="20"/>
        </w:rPr>
        <w:t>Handle cuvettes only by the top edge of the ribbed sides.</w:t>
      </w:r>
    </w:p>
    <w:p w14:paraId="29A22B85" w14:textId="77777777" w:rsidR="004F12D4" w:rsidRPr="006810DC" w:rsidRDefault="004F12D4" w:rsidP="004F12D4">
      <w:pPr>
        <w:pStyle w:val="ListParagraph"/>
        <w:widowControl w:val="0"/>
        <w:numPr>
          <w:ilvl w:val="0"/>
          <w:numId w:val="28"/>
        </w:numPr>
        <w:tabs>
          <w:tab w:val="left" w:pos="521"/>
        </w:tabs>
        <w:autoSpaceDE w:val="0"/>
        <w:autoSpaceDN w:val="0"/>
        <w:spacing w:before="3"/>
        <w:ind w:left="990" w:hanging="270"/>
        <w:rPr>
          <w:rFonts w:ascii="Arial" w:hAnsi="Arial" w:cs="Arial"/>
          <w:sz w:val="20"/>
          <w:szCs w:val="20"/>
        </w:rPr>
      </w:pPr>
      <w:r w:rsidRPr="006810DC">
        <w:rPr>
          <w:rFonts w:ascii="Arial" w:hAnsi="Arial" w:cs="Arial"/>
          <w:sz w:val="20"/>
          <w:szCs w:val="20"/>
        </w:rPr>
        <w:t>Dislodge any bubbles by gently tapping the cuvette on a hard surface.</w:t>
      </w:r>
    </w:p>
    <w:p w14:paraId="4D6C553F" w14:textId="77777777" w:rsidR="004F12D4" w:rsidRPr="006810DC" w:rsidRDefault="004F12D4" w:rsidP="004F12D4">
      <w:pPr>
        <w:pStyle w:val="ListParagraph"/>
        <w:widowControl w:val="0"/>
        <w:numPr>
          <w:ilvl w:val="0"/>
          <w:numId w:val="28"/>
        </w:numPr>
        <w:tabs>
          <w:tab w:val="left" w:pos="521"/>
        </w:tabs>
        <w:autoSpaceDE w:val="0"/>
        <w:autoSpaceDN w:val="0"/>
        <w:spacing w:before="3"/>
        <w:ind w:left="990" w:hanging="270"/>
        <w:rPr>
          <w:rFonts w:ascii="Arial" w:hAnsi="Arial" w:cs="Arial"/>
          <w:sz w:val="20"/>
          <w:szCs w:val="20"/>
        </w:rPr>
      </w:pPr>
      <w:r w:rsidRPr="006810DC">
        <w:rPr>
          <w:rFonts w:ascii="Arial" w:hAnsi="Arial" w:cs="Arial"/>
          <w:sz w:val="20"/>
          <w:szCs w:val="20"/>
        </w:rPr>
        <w:t>Always position the cuvette so the light passes through the clear sides.</w:t>
      </w:r>
    </w:p>
    <w:p w14:paraId="2A40B331" w14:textId="77777777" w:rsidR="004F12D4" w:rsidRPr="002426FE" w:rsidRDefault="004F12D4" w:rsidP="004F12D4">
      <w:pPr>
        <w:pStyle w:val="VSubheading1st"/>
        <w:rPr>
          <w:b w:val="0"/>
          <w:szCs w:val="20"/>
          <w:u w:val="single"/>
        </w:rPr>
      </w:pPr>
      <w:r>
        <w:rPr>
          <w:b w:val="0"/>
          <w:szCs w:val="20"/>
          <w:u w:val="single"/>
        </w:rPr>
        <w:t>Using the Spectrometer – YOU WILL BE USING THE SPECTRAL ANALYSIS PROGRAM, NOT GRAPHICAL ANALYSIS</w:t>
      </w:r>
    </w:p>
    <w:p w14:paraId="71251947" w14:textId="18AB5ED7" w:rsidR="00E604F2" w:rsidRDefault="00E604F2" w:rsidP="00E604F2">
      <w:pPr>
        <w:pStyle w:val="VStepswBullet"/>
        <w:numPr>
          <w:ilvl w:val="0"/>
          <w:numId w:val="19"/>
        </w:numPr>
        <w:rPr>
          <w:rFonts w:ascii="Arial" w:hAnsi="Arial" w:cs="Arial"/>
          <w:sz w:val="20"/>
          <w:szCs w:val="20"/>
        </w:rPr>
      </w:pPr>
      <w:r>
        <w:rPr>
          <w:rFonts w:ascii="Arial" w:hAnsi="Arial" w:cs="Arial"/>
          <w:sz w:val="20"/>
          <w:szCs w:val="20"/>
        </w:rPr>
        <w:t xml:space="preserve">Connect the spectrometer to the computer using the cord given in the box. Open Vernier Spectral Analysis. </w:t>
      </w:r>
    </w:p>
    <w:p w14:paraId="2DD0C262" w14:textId="0663B3A7" w:rsidR="00E604F2" w:rsidRDefault="00E604F2" w:rsidP="00E604F2">
      <w:pPr>
        <w:pStyle w:val="VStepswBullet"/>
        <w:numPr>
          <w:ilvl w:val="0"/>
          <w:numId w:val="19"/>
        </w:numPr>
        <w:rPr>
          <w:rFonts w:ascii="Arial" w:hAnsi="Arial" w:cs="Arial"/>
          <w:sz w:val="20"/>
          <w:szCs w:val="20"/>
        </w:rPr>
      </w:pPr>
      <w:r>
        <w:rPr>
          <w:rFonts w:ascii="Arial" w:hAnsi="Arial" w:cs="Arial"/>
          <w:sz w:val="20"/>
          <w:szCs w:val="20"/>
        </w:rPr>
        <w:t>S</w:t>
      </w:r>
      <w:r w:rsidR="004F12D4">
        <w:rPr>
          <w:rFonts w:ascii="Arial" w:hAnsi="Arial" w:cs="Arial"/>
          <w:sz w:val="20"/>
          <w:szCs w:val="20"/>
        </w:rPr>
        <w:t xml:space="preserve">elect </w:t>
      </w:r>
      <w:proofErr w:type="gramStart"/>
      <w:r w:rsidR="004F12D4">
        <w:rPr>
          <w:rFonts w:ascii="Arial" w:hAnsi="Arial" w:cs="Arial"/>
          <w:b/>
          <w:bCs/>
          <w:i/>
          <w:iCs/>
          <w:sz w:val="20"/>
          <w:szCs w:val="20"/>
        </w:rPr>
        <w:t xml:space="preserve">Absorbance, </w:t>
      </w:r>
      <w:r w:rsidR="004F12D4">
        <w:rPr>
          <w:rFonts w:ascii="Arial" w:hAnsi="Arial" w:cs="Arial"/>
          <w:i/>
          <w:iCs/>
          <w:sz w:val="20"/>
          <w:szCs w:val="20"/>
        </w:rPr>
        <w:t xml:space="preserve"> then</w:t>
      </w:r>
      <w:proofErr w:type="gramEnd"/>
      <w:r w:rsidR="004F12D4">
        <w:rPr>
          <w:rFonts w:ascii="Arial" w:hAnsi="Arial" w:cs="Arial"/>
          <w:i/>
          <w:iCs/>
          <w:sz w:val="20"/>
          <w:szCs w:val="20"/>
        </w:rPr>
        <w:t xml:space="preserve"> </w:t>
      </w:r>
      <w:r w:rsidRPr="004F12D4">
        <w:rPr>
          <w:rFonts w:ascii="Arial" w:hAnsi="Arial" w:cs="Arial"/>
          <w:b/>
          <w:bCs/>
          <w:i/>
          <w:iCs/>
          <w:sz w:val="20"/>
          <w:szCs w:val="20"/>
        </w:rPr>
        <w:t>Absorbance</w:t>
      </w:r>
      <w:r>
        <w:rPr>
          <w:rFonts w:ascii="Arial" w:hAnsi="Arial" w:cs="Arial"/>
          <w:sz w:val="20"/>
          <w:szCs w:val="20"/>
        </w:rPr>
        <w:t xml:space="preserve"> </w:t>
      </w:r>
      <w:r w:rsidRPr="004F12D4">
        <w:rPr>
          <w:rFonts w:ascii="Arial" w:hAnsi="Arial" w:cs="Arial"/>
          <w:b/>
          <w:bCs/>
          <w:i/>
          <w:iCs/>
          <w:sz w:val="20"/>
          <w:szCs w:val="20"/>
        </w:rPr>
        <w:t>vs. Time (Kinetics)</w:t>
      </w:r>
      <w:r w:rsidR="004F12D4">
        <w:rPr>
          <w:rFonts w:ascii="Arial" w:hAnsi="Arial" w:cs="Arial"/>
          <w:sz w:val="20"/>
          <w:szCs w:val="20"/>
        </w:rPr>
        <w:t>.</w:t>
      </w:r>
    </w:p>
    <w:p w14:paraId="3F894654" w14:textId="1881B390" w:rsidR="004F12D4" w:rsidRPr="004F12D4" w:rsidRDefault="004F12D4" w:rsidP="004F12D4">
      <w:pPr>
        <w:pStyle w:val="linumberedItem"/>
        <w:numPr>
          <w:ilvl w:val="0"/>
          <w:numId w:val="19"/>
        </w:numPr>
        <w:spacing w:line="240" w:lineRule="auto"/>
        <w:rPr>
          <w:rFonts w:ascii="Arial" w:hAnsi="Arial" w:cs="Arial"/>
          <w:sz w:val="20"/>
        </w:rPr>
      </w:pPr>
      <w:r>
        <w:rPr>
          <w:rFonts w:ascii="Arial" w:hAnsi="Arial" w:cs="Arial"/>
          <w:color w:val="000000"/>
          <w:sz w:val="20"/>
        </w:rPr>
        <w:t xml:space="preserve">A calibration will automatically begin when you select this experiment type. It can take 90 seconds or more for the lamp to fully illuminate. It is recommended that you wait for the warmup countdown to complete before proceeding with the calibration. </w:t>
      </w:r>
    </w:p>
    <w:p w14:paraId="1D91FA1A" w14:textId="10CF9683" w:rsidR="004F12D4" w:rsidRPr="00650781" w:rsidRDefault="004F12D4" w:rsidP="004F12D4">
      <w:pPr>
        <w:pStyle w:val="linumberedItem"/>
        <w:numPr>
          <w:ilvl w:val="0"/>
          <w:numId w:val="19"/>
        </w:numPr>
        <w:spacing w:line="240" w:lineRule="auto"/>
        <w:rPr>
          <w:rFonts w:ascii="Arial" w:hAnsi="Arial" w:cs="Arial"/>
          <w:sz w:val="20"/>
        </w:rPr>
      </w:pPr>
      <w:r w:rsidRPr="00650781">
        <w:rPr>
          <w:rFonts w:ascii="Arial" w:hAnsi="Arial" w:cs="Arial"/>
          <w:noProof/>
          <w:color w:val="000000"/>
          <w:sz w:val="20"/>
        </w:rPr>
        <w:drawing>
          <wp:anchor distT="0" distB="0" distL="114300" distR="114300" simplePos="0" relativeHeight="251684864" behindDoc="0" locked="0" layoutInCell="1" allowOverlap="1" wp14:anchorId="04348467" wp14:editId="222685A2">
            <wp:simplePos x="0" y="0"/>
            <wp:positionH relativeFrom="column">
              <wp:posOffset>3594842</wp:posOffset>
            </wp:positionH>
            <wp:positionV relativeFrom="paragraph">
              <wp:posOffset>160020</wp:posOffset>
            </wp:positionV>
            <wp:extent cx="709295" cy="196215"/>
            <wp:effectExtent l="0" t="0" r="0" b="0"/>
            <wp:wrapNone/>
            <wp:docPr id="1492185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85888" name=""/>
                    <pic:cNvPicPr/>
                  </pic:nvPicPr>
                  <pic:blipFill>
                    <a:blip r:embed="rId21">
                      <a:extLst>
                        <a:ext uri="{28A0092B-C50C-407E-A947-70E740481C1C}">
                          <a14:useLocalDpi xmlns:a14="http://schemas.microsoft.com/office/drawing/2010/main" val="0"/>
                        </a:ext>
                      </a:extLst>
                    </a:blip>
                    <a:stretch>
                      <a:fillRect/>
                    </a:stretch>
                  </pic:blipFill>
                  <pic:spPr>
                    <a:xfrm>
                      <a:off x="0" y="0"/>
                      <a:ext cx="709295" cy="196215"/>
                    </a:xfrm>
                    <a:prstGeom prst="rect">
                      <a:avLst/>
                    </a:prstGeom>
                  </pic:spPr>
                </pic:pic>
              </a:graphicData>
            </a:graphic>
          </wp:anchor>
        </w:drawing>
      </w:r>
      <w:r>
        <w:rPr>
          <w:rFonts w:ascii="Arial" w:hAnsi="Arial" w:cs="Arial"/>
          <w:color w:val="000000"/>
          <w:sz w:val="20"/>
        </w:rPr>
        <w:t xml:space="preserve">When the lamp warmup is complete place a blank cuvette (prepared in step 4) in the holder with the clear sides aligned with the arrow on the spectrometer. Click or tap                      to complete the calibration. </w:t>
      </w:r>
    </w:p>
    <w:p w14:paraId="6D3BBB1E" w14:textId="7B9E2EDB" w:rsidR="004F12D4" w:rsidRPr="004F12D4" w:rsidRDefault="004F12D4" w:rsidP="004F12D4">
      <w:pPr>
        <w:pStyle w:val="linumberedItem"/>
        <w:numPr>
          <w:ilvl w:val="0"/>
          <w:numId w:val="19"/>
        </w:numPr>
        <w:spacing w:line="240" w:lineRule="auto"/>
        <w:rPr>
          <w:rFonts w:ascii="Arial" w:hAnsi="Arial" w:cs="Arial"/>
          <w:sz w:val="20"/>
        </w:rPr>
      </w:pPr>
      <w:r w:rsidRPr="00650781">
        <w:rPr>
          <w:rFonts w:ascii="Arial" w:hAnsi="Arial" w:cs="Arial"/>
          <w:noProof/>
          <w:sz w:val="20"/>
        </w:rPr>
        <w:drawing>
          <wp:anchor distT="0" distB="0" distL="114300" distR="114300" simplePos="0" relativeHeight="251686912" behindDoc="0" locked="0" layoutInCell="1" allowOverlap="1" wp14:anchorId="63B5D732" wp14:editId="655DF53A">
            <wp:simplePos x="0" y="0"/>
            <wp:positionH relativeFrom="column">
              <wp:posOffset>5628698</wp:posOffset>
            </wp:positionH>
            <wp:positionV relativeFrom="paragraph">
              <wp:posOffset>123710</wp:posOffset>
            </wp:positionV>
            <wp:extent cx="318770" cy="222250"/>
            <wp:effectExtent l="0" t="0" r="5080" b="6350"/>
            <wp:wrapNone/>
            <wp:docPr id="1780720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720238" name=""/>
                    <pic:cNvPicPr/>
                  </pic:nvPicPr>
                  <pic:blipFill>
                    <a:blip r:embed="rId22">
                      <a:extLst>
                        <a:ext uri="{28A0092B-C50C-407E-A947-70E740481C1C}">
                          <a14:useLocalDpi xmlns:a14="http://schemas.microsoft.com/office/drawing/2010/main" val="0"/>
                        </a:ext>
                      </a:extLst>
                    </a:blip>
                    <a:stretch>
                      <a:fillRect/>
                    </a:stretch>
                  </pic:blipFill>
                  <pic:spPr>
                    <a:xfrm>
                      <a:off x="0" y="0"/>
                      <a:ext cx="318770" cy="222250"/>
                    </a:xfrm>
                    <a:prstGeom prst="rect">
                      <a:avLst/>
                    </a:prstGeom>
                  </pic:spPr>
                </pic:pic>
              </a:graphicData>
            </a:graphic>
          </wp:anchor>
        </w:drawing>
      </w:r>
      <w:r>
        <w:rPr>
          <w:rFonts w:ascii="Arial" w:hAnsi="Arial" w:cs="Arial"/>
          <w:sz w:val="20"/>
        </w:rPr>
        <w:t>Once the calibration is complete, you will need to select the wavelength you will use for your experiment</w:t>
      </w:r>
      <w:r>
        <w:rPr>
          <w:rFonts w:ascii="Arial" w:hAnsi="Arial" w:cs="Arial"/>
          <w:sz w:val="20"/>
        </w:rPr>
        <w:t xml:space="preserve"> – 565 nm (green)</w:t>
      </w:r>
      <w:r>
        <w:rPr>
          <w:rFonts w:ascii="Arial" w:hAnsi="Arial" w:cs="Arial"/>
          <w:sz w:val="20"/>
        </w:rPr>
        <w:t>. Follow the onscreen instructions for selecting a wavelength to use.</w:t>
      </w:r>
      <w:r>
        <w:rPr>
          <w:rFonts w:ascii="Arial" w:hAnsi="Arial" w:cs="Arial"/>
          <w:sz w:val="20"/>
        </w:rPr>
        <w:t xml:space="preserve"> </w:t>
      </w:r>
      <w:r w:rsidRPr="004F12D4">
        <w:rPr>
          <w:rFonts w:ascii="Arial" w:hAnsi="Arial" w:cs="Arial"/>
          <w:sz w:val="20"/>
        </w:rPr>
        <w:t xml:space="preserve">Click or tap           to use the wavelength you have selected. </w:t>
      </w:r>
    </w:p>
    <w:p w14:paraId="150198F3" w14:textId="48332466" w:rsidR="00277BF2" w:rsidRPr="00F61A36" w:rsidRDefault="00F61A36" w:rsidP="00E604F2">
      <w:pPr>
        <w:pStyle w:val="VSubheading1st"/>
        <w:numPr>
          <w:ilvl w:val="0"/>
          <w:numId w:val="19"/>
        </w:numPr>
        <w:spacing w:before="0"/>
        <w:rPr>
          <w:szCs w:val="20"/>
        </w:rPr>
      </w:pPr>
      <w:r>
        <w:rPr>
          <w:b w:val="0"/>
          <w:szCs w:val="20"/>
        </w:rPr>
        <w:t>Empty the cuvette and refill</w:t>
      </w:r>
      <w:r w:rsidR="00277BF2" w:rsidRPr="00E604F2">
        <w:rPr>
          <w:b w:val="0"/>
          <w:szCs w:val="20"/>
        </w:rPr>
        <w:t xml:space="preserve"> </w:t>
      </w:r>
      <w:r>
        <w:rPr>
          <w:b w:val="0"/>
          <w:szCs w:val="20"/>
        </w:rPr>
        <w:t>it</w:t>
      </w:r>
      <w:r w:rsidR="00277BF2" w:rsidRPr="00E604F2">
        <w:rPr>
          <w:b w:val="0"/>
          <w:szCs w:val="20"/>
        </w:rPr>
        <w:t xml:space="preserve"> </w:t>
      </w:r>
      <w:r w:rsidR="00E604F2" w:rsidRPr="00E604F2">
        <w:rPr>
          <w:b w:val="0"/>
          <w:szCs w:val="20"/>
          <w:vertAlign w:val="superscript"/>
        </w:rPr>
        <w:t>2</w:t>
      </w:r>
      <w:r w:rsidR="00277BF2" w:rsidRPr="00E604F2">
        <w:rPr>
          <w:b w:val="0"/>
          <w:szCs w:val="20"/>
        </w:rPr>
        <w:t>/</w:t>
      </w:r>
      <w:r w:rsidR="00E604F2" w:rsidRPr="00E604F2">
        <w:rPr>
          <w:b w:val="0"/>
          <w:szCs w:val="20"/>
          <w:vertAlign w:val="subscript"/>
        </w:rPr>
        <w:t>3</w:t>
      </w:r>
      <w:r w:rsidR="00E604F2" w:rsidRPr="00E604F2">
        <w:rPr>
          <w:b w:val="0"/>
          <w:szCs w:val="20"/>
        </w:rPr>
        <w:t xml:space="preserve"> – </w:t>
      </w:r>
      <w:proofErr w:type="gramStart"/>
      <w:r w:rsidR="00E604F2" w:rsidRPr="00E604F2">
        <w:rPr>
          <w:b w:val="0"/>
          <w:szCs w:val="20"/>
        </w:rPr>
        <w:t xml:space="preserve">¾ </w:t>
      </w:r>
      <w:r w:rsidR="00277BF2" w:rsidRPr="00E604F2">
        <w:rPr>
          <w:b w:val="0"/>
          <w:szCs w:val="20"/>
        </w:rPr>
        <w:t xml:space="preserve"> full</w:t>
      </w:r>
      <w:proofErr w:type="gramEnd"/>
      <w:r w:rsidR="00277BF2" w:rsidRPr="00E604F2">
        <w:rPr>
          <w:b w:val="0"/>
          <w:szCs w:val="20"/>
        </w:rPr>
        <w:t xml:space="preserve"> with </w:t>
      </w:r>
      <w:r w:rsidR="00E604F2" w:rsidRPr="00E604F2">
        <w:rPr>
          <w:b w:val="0"/>
          <w:szCs w:val="20"/>
        </w:rPr>
        <w:t>2.0 M NaOH using a pipette</w:t>
      </w:r>
      <w:r w:rsidR="00277BF2" w:rsidRPr="00E604F2">
        <w:rPr>
          <w:b w:val="0"/>
          <w:szCs w:val="20"/>
        </w:rPr>
        <w:t xml:space="preserve">. </w:t>
      </w:r>
      <w:r w:rsidR="004F12D4">
        <w:rPr>
          <w:b w:val="0"/>
          <w:szCs w:val="20"/>
        </w:rPr>
        <w:t>You want to empty and replace it because the lamp heated up the solution when calibrating your blank.</w:t>
      </w:r>
      <w:r w:rsidR="004F12D4">
        <w:rPr>
          <w:b w:val="0"/>
          <w:szCs w:val="20"/>
        </w:rPr>
        <w:t xml:space="preserve"> </w:t>
      </w:r>
      <w:proofErr w:type="gramStart"/>
      <w:r w:rsidR="00E604F2">
        <w:rPr>
          <w:b w:val="0"/>
          <w:szCs w:val="20"/>
        </w:rPr>
        <w:t>Measure</w:t>
      </w:r>
      <w:proofErr w:type="gramEnd"/>
      <w:r w:rsidR="00E604F2">
        <w:rPr>
          <w:b w:val="0"/>
          <w:szCs w:val="20"/>
        </w:rPr>
        <w:t xml:space="preserve"> and record the initial temperature of the sodium hydroxide solution. Wipe the clear sides with lint-free </w:t>
      </w:r>
      <w:r w:rsidR="00F60DE4">
        <w:rPr>
          <w:b w:val="0"/>
          <w:szCs w:val="20"/>
        </w:rPr>
        <w:t xml:space="preserve">Kimwipe </w:t>
      </w:r>
      <w:r w:rsidR="00E604F2">
        <w:rPr>
          <w:b w:val="0"/>
          <w:szCs w:val="20"/>
        </w:rPr>
        <w:t>paper</w:t>
      </w:r>
      <w:r>
        <w:rPr>
          <w:b w:val="0"/>
          <w:szCs w:val="20"/>
        </w:rPr>
        <w:t>.</w:t>
      </w:r>
    </w:p>
    <w:p w14:paraId="19C2A230" w14:textId="6D0E8395" w:rsidR="00F61A36" w:rsidRPr="00F61A36" w:rsidRDefault="00F61A36" w:rsidP="00E604F2">
      <w:pPr>
        <w:pStyle w:val="VSubheading1st"/>
        <w:numPr>
          <w:ilvl w:val="0"/>
          <w:numId w:val="19"/>
        </w:numPr>
        <w:spacing w:before="0"/>
        <w:rPr>
          <w:szCs w:val="20"/>
        </w:rPr>
      </w:pPr>
      <w:r>
        <w:rPr>
          <w:b w:val="0"/>
          <w:szCs w:val="20"/>
        </w:rPr>
        <w:t xml:space="preserve">Add one drop of diluted phenolphthalein to the cuvette. </w:t>
      </w:r>
    </w:p>
    <w:p w14:paraId="60DADC7E" w14:textId="2690BAEF" w:rsidR="00F61A36" w:rsidRDefault="00AF209B" w:rsidP="00E604F2">
      <w:pPr>
        <w:pStyle w:val="VSubheading1st"/>
        <w:numPr>
          <w:ilvl w:val="0"/>
          <w:numId w:val="19"/>
        </w:numPr>
        <w:spacing w:before="0"/>
        <w:rPr>
          <w:szCs w:val="20"/>
        </w:rPr>
      </w:pPr>
      <w:r w:rsidRPr="00AF209B">
        <w:rPr>
          <w:szCs w:val="20"/>
        </w:rPr>
        <w:drawing>
          <wp:anchor distT="0" distB="0" distL="114300" distR="114300" simplePos="0" relativeHeight="251688960" behindDoc="0" locked="0" layoutInCell="1" allowOverlap="1" wp14:anchorId="3C8807C5" wp14:editId="2AE8D927">
            <wp:simplePos x="0" y="0"/>
            <wp:positionH relativeFrom="column">
              <wp:posOffset>4173220</wp:posOffset>
            </wp:positionH>
            <wp:positionV relativeFrom="paragraph">
              <wp:posOffset>543560</wp:posOffset>
            </wp:positionV>
            <wp:extent cx="394335" cy="189230"/>
            <wp:effectExtent l="0" t="0" r="5715" b="1270"/>
            <wp:wrapNone/>
            <wp:docPr id="1975480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480550" name=""/>
                    <pic:cNvPicPr/>
                  </pic:nvPicPr>
                  <pic:blipFill>
                    <a:blip r:embed="rId23">
                      <a:extLst>
                        <a:ext uri="{28A0092B-C50C-407E-A947-70E740481C1C}">
                          <a14:useLocalDpi xmlns:a14="http://schemas.microsoft.com/office/drawing/2010/main" val="0"/>
                        </a:ext>
                      </a:extLst>
                    </a:blip>
                    <a:stretch>
                      <a:fillRect/>
                    </a:stretch>
                  </pic:blipFill>
                  <pic:spPr>
                    <a:xfrm>
                      <a:off x="0" y="0"/>
                      <a:ext cx="394335" cy="189230"/>
                    </a:xfrm>
                    <a:prstGeom prst="rect">
                      <a:avLst/>
                    </a:prstGeom>
                  </pic:spPr>
                </pic:pic>
              </a:graphicData>
            </a:graphic>
            <wp14:sizeRelH relativeFrom="margin">
              <wp14:pctWidth>0</wp14:pctWidth>
            </wp14:sizeRelH>
            <wp14:sizeRelV relativeFrom="margin">
              <wp14:pctHeight>0</wp14:pctHeight>
            </wp14:sizeRelV>
          </wp:anchor>
        </w:drawing>
      </w:r>
      <w:r w:rsidRPr="00AF209B">
        <w:rPr>
          <w:b w:val="0"/>
          <w:szCs w:val="20"/>
        </w:rPr>
        <w:drawing>
          <wp:anchor distT="0" distB="0" distL="114300" distR="114300" simplePos="0" relativeHeight="251687936" behindDoc="0" locked="0" layoutInCell="1" allowOverlap="1" wp14:anchorId="48620E56" wp14:editId="1983B8B2">
            <wp:simplePos x="0" y="0"/>
            <wp:positionH relativeFrom="column">
              <wp:posOffset>5686310</wp:posOffset>
            </wp:positionH>
            <wp:positionV relativeFrom="paragraph">
              <wp:posOffset>181156</wp:posOffset>
            </wp:positionV>
            <wp:extent cx="427355" cy="189230"/>
            <wp:effectExtent l="0" t="0" r="0" b="1270"/>
            <wp:wrapNone/>
            <wp:docPr id="1378916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916460" name=""/>
                    <pic:cNvPicPr/>
                  </pic:nvPicPr>
                  <pic:blipFill>
                    <a:blip r:embed="rId24">
                      <a:extLst>
                        <a:ext uri="{28A0092B-C50C-407E-A947-70E740481C1C}">
                          <a14:useLocalDpi xmlns:a14="http://schemas.microsoft.com/office/drawing/2010/main" val="0"/>
                        </a:ext>
                      </a:extLst>
                    </a:blip>
                    <a:stretch>
                      <a:fillRect/>
                    </a:stretch>
                  </pic:blipFill>
                  <pic:spPr>
                    <a:xfrm>
                      <a:off x="0" y="0"/>
                      <a:ext cx="427355" cy="189230"/>
                    </a:xfrm>
                    <a:prstGeom prst="rect">
                      <a:avLst/>
                    </a:prstGeom>
                  </pic:spPr>
                </pic:pic>
              </a:graphicData>
            </a:graphic>
          </wp:anchor>
        </w:drawing>
      </w:r>
      <w:r w:rsidR="00F61A36" w:rsidRPr="00F61A36">
        <w:rPr>
          <w:b w:val="0"/>
          <w:szCs w:val="20"/>
          <w:u w:val="single"/>
        </w:rPr>
        <w:t>Quickly</w:t>
      </w:r>
      <w:r w:rsidR="00F61A36">
        <w:rPr>
          <w:b w:val="0"/>
          <w:szCs w:val="20"/>
        </w:rPr>
        <w:t xml:space="preserve"> put the cap completely on and shake the cuvette to make sure it is properly mixed. </w:t>
      </w:r>
      <w:r w:rsidR="00F61A36" w:rsidRPr="00F61A36">
        <w:rPr>
          <w:b w:val="0"/>
          <w:szCs w:val="20"/>
          <w:u w:val="single"/>
        </w:rPr>
        <w:t>Quickly</w:t>
      </w:r>
      <w:r w:rsidR="00F61A36">
        <w:rPr>
          <w:b w:val="0"/>
          <w:szCs w:val="20"/>
        </w:rPr>
        <w:t xml:space="preserve"> place the cuvette into the spectrometer, with the clear sides facing the white arrow. Immediately press </w:t>
      </w:r>
      <w:r>
        <w:rPr>
          <w:b w:val="0"/>
          <w:szCs w:val="20"/>
        </w:rPr>
        <w:t xml:space="preserve">              </w:t>
      </w:r>
      <w:r w:rsidR="00F61A36">
        <w:rPr>
          <w:b w:val="0"/>
          <w:szCs w:val="20"/>
        </w:rPr>
        <w:t xml:space="preserve">on the main screen to begin measuring time. </w:t>
      </w:r>
    </w:p>
    <w:p w14:paraId="45844EF2" w14:textId="46077142" w:rsidR="00F37E40" w:rsidRDefault="00F61A36" w:rsidP="00E604F2">
      <w:pPr>
        <w:pStyle w:val="VSteps"/>
        <w:numPr>
          <w:ilvl w:val="0"/>
          <w:numId w:val="19"/>
        </w:numPr>
        <w:rPr>
          <w:rFonts w:ascii="Arial" w:hAnsi="Arial" w:cs="Arial"/>
          <w:sz w:val="20"/>
          <w:szCs w:val="20"/>
        </w:rPr>
      </w:pPr>
      <w:r>
        <w:rPr>
          <w:rFonts w:ascii="Arial" w:hAnsi="Arial" w:cs="Arial"/>
          <w:sz w:val="20"/>
          <w:szCs w:val="20"/>
        </w:rPr>
        <w:t xml:space="preserve">When the absorbance has stabilized (around 2-3 minutes), press </w:t>
      </w:r>
      <w:r w:rsidR="00AF209B">
        <w:rPr>
          <w:rFonts w:ascii="Arial" w:hAnsi="Arial" w:cs="Arial"/>
          <w:sz w:val="20"/>
          <w:szCs w:val="20"/>
        </w:rPr>
        <w:t xml:space="preserve">             </w:t>
      </w:r>
      <w:r>
        <w:rPr>
          <w:rFonts w:ascii="Arial" w:hAnsi="Arial" w:cs="Arial"/>
          <w:sz w:val="20"/>
          <w:szCs w:val="20"/>
        </w:rPr>
        <w:t xml:space="preserve">on the main screen to end the data collection process. </w:t>
      </w:r>
    </w:p>
    <w:p w14:paraId="29E00D38" w14:textId="5C2B3E59" w:rsidR="00F61A36" w:rsidRDefault="00F61A36" w:rsidP="004F12D4">
      <w:pPr>
        <w:pStyle w:val="VSteps"/>
        <w:numPr>
          <w:ilvl w:val="0"/>
          <w:numId w:val="19"/>
        </w:numPr>
        <w:ind w:right="-90"/>
        <w:rPr>
          <w:rFonts w:ascii="Arial" w:hAnsi="Arial" w:cs="Arial"/>
          <w:sz w:val="20"/>
          <w:szCs w:val="20"/>
        </w:rPr>
      </w:pPr>
      <w:r>
        <w:rPr>
          <w:rFonts w:ascii="Arial" w:hAnsi="Arial" w:cs="Arial"/>
          <w:sz w:val="20"/>
          <w:szCs w:val="20"/>
        </w:rPr>
        <w:lastRenderedPageBreak/>
        <w:t xml:space="preserve">Save the data on the computer. </w:t>
      </w:r>
      <w:r w:rsidR="00691C6F">
        <w:rPr>
          <w:rFonts w:ascii="Arial" w:hAnsi="Arial" w:cs="Arial"/>
          <w:sz w:val="20"/>
          <w:szCs w:val="20"/>
        </w:rPr>
        <w:t xml:space="preserve">Record data points for every 4 seconds into your lab notebook. You will use </w:t>
      </w:r>
      <w:r w:rsidR="00691C6F">
        <w:rPr>
          <w:rFonts w:ascii="Arial" w:hAnsi="Arial" w:cs="Arial"/>
          <w:i/>
          <w:iCs/>
          <w:sz w:val="20"/>
          <w:szCs w:val="20"/>
          <w:u w:val="single"/>
        </w:rPr>
        <w:t>all</w:t>
      </w:r>
      <w:r w:rsidR="00691C6F">
        <w:rPr>
          <w:rFonts w:ascii="Arial" w:hAnsi="Arial" w:cs="Arial"/>
          <w:sz w:val="20"/>
          <w:szCs w:val="20"/>
        </w:rPr>
        <w:t xml:space="preserve"> the data points to generate your graphs in the computer, but you can just record every 4 seconds</w:t>
      </w:r>
      <w:r w:rsidR="004F12D4">
        <w:rPr>
          <w:rFonts w:ascii="Arial" w:hAnsi="Arial" w:cs="Arial"/>
          <w:sz w:val="20"/>
          <w:szCs w:val="20"/>
        </w:rPr>
        <w:t xml:space="preserve"> in your notebook</w:t>
      </w:r>
      <w:r w:rsidR="00691C6F">
        <w:rPr>
          <w:rFonts w:ascii="Arial" w:hAnsi="Arial" w:cs="Arial"/>
          <w:sz w:val="20"/>
          <w:szCs w:val="20"/>
        </w:rPr>
        <w:t xml:space="preserve">. </w:t>
      </w:r>
    </w:p>
    <w:p w14:paraId="405D154F" w14:textId="54F14619" w:rsidR="00F61A36" w:rsidRDefault="00F61A36" w:rsidP="00E604F2">
      <w:pPr>
        <w:pStyle w:val="VSteps"/>
        <w:numPr>
          <w:ilvl w:val="0"/>
          <w:numId w:val="19"/>
        </w:numPr>
        <w:rPr>
          <w:rFonts w:ascii="Arial" w:hAnsi="Arial" w:cs="Arial"/>
          <w:sz w:val="20"/>
          <w:szCs w:val="20"/>
        </w:rPr>
      </w:pPr>
      <w:r>
        <w:rPr>
          <w:rFonts w:ascii="Arial" w:hAnsi="Arial" w:cs="Arial"/>
          <w:sz w:val="20"/>
          <w:szCs w:val="20"/>
        </w:rPr>
        <w:t xml:space="preserve">Remove cuvette from the spectrometer compartment. Measure and record the final temperature of the solution. </w:t>
      </w:r>
    </w:p>
    <w:p w14:paraId="4AFF3EF3" w14:textId="5BC03186" w:rsidR="00F61A36" w:rsidRDefault="00AF209B" w:rsidP="00E604F2">
      <w:pPr>
        <w:pStyle w:val="VSteps"/>
        <w:numPr>
          <w:ilvl w:val="0"/>
          <w:numId w:val="19"/>
        </w:numPr>
        <w:rPr>
          <w:rFonts w:ascii="Arial" w:hAnsi="Arial" w:cs="Arial"/>
          <w:sz w:val="20"/>
          <w:szCs w:val="20"/>
        </w:rPr>
      </w:pPr>
      <w:r w:rsidRPr="00AF209B">
        <w:rPr>
          <w:szCs w:val="20"/>
        </w:rPr>
        <w:drawing>
          <wp:anchor distT="0" distB="0" distL="114300" distR="114300" simplePos="0" relativeHeight="251691008" behindDoc="0" locked="0" layoutInCell="1" allowOverlap="1" wp14:anchorId="3021D168" wp14:editId="76BAD295">
            <wp:simplePos x="0" y="0"/>
            <wp:positionH relativeFrom="column">
              <wp:posOffset>4963886</wp:posOffset>
            </wp:positionH>
            <wp:positionV relativeFrom="paragraph">
              <wp:posOffset>304165</wp:posOffset>
            </wp:positionV>
            <wp:extent cx="427355" cy="189230"/>
            <wp:effectExtent l="0" t="0" r="0" b="1270"/>
            <wp:wrapNone/>
            <wp:docPr id="1357435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916460" name=""/>
                    <pic:cNvPicPr/>
                  </pic:nvPicPr>
                  <pic:blipFill>
                    <a:blip r:embed="rId24">
                      <a:extLst>
                        <a:ext uri="{28A0092B-C50C-407E-A947-70E740481C1C}">
                          <a14:useLocalDpi xmlns:a14="http://schemas.microsoft.com/office/drawing/2010/main" val="0"/>
                        </a:ext>
                      </a:extLst>
                    </a:blip>
                    <a:stretch>
                      <a:fillRect/>
                    </a:stretch>
                  </pic:blipFill>
                  <pic:spPr>
                    <a:xfrm>
                      <a:off x="0" y="0"/>
                      <a:ext cx="427355" cy="189230"/>
                    </a:xfrm>
                    <a:prstGeom prst="rect">
                      <a:avLst/>
                    </a:prstGeom>
                  </pic:spPr>
                </pic:pic>
              </a:graphicData>
            </a:graphic>
          </wp:anchor>
        </w:drawing>
      </w:r>
      <w:r w:rsidR="00F61A36">
        <w:rPr>
          <w:rFonts w:ascii="Arial" w:hAnsi="Arial" w:cs="Arial"/>
          <w:sz w:val="20"/>
          <w:szCs w:val="20"/>
        </w:rPr>
        <w:t xml:space="preserve">Rinse the cuvette several times with distilled water and dry as well as possible. </w:t>
      </w:r>
    </w:p>
    <w:p w14:paraId="3DA11F6D" w14:textId="1694DC25" w:rsidR="00F61A36" w:rsidRPr="00F37E40" w:rsidRDefault="00F61A36" w:rsidP="00AF209B">
      <w:pPr>
        <w:pStyle w:val="VSteps"/>
        <w:numPr>
          <w:ilvl w:val="0"/>
          <w:numId w:val="19"/>
        </w:numPr>
        <w:ind w:right="-90"/>
        <w:rPr>
          <w:rFonts w:ascii="Arial" w:hAnsi="Arial" w:cs="Arial"/>
          <w:sz w:val="20"/>
          <w:szCs w:val="20"/>
        </w:rPr>
      </w:pPr>
      <w:r>
        <w:rPr>
          <w:rFonts w:ascii="Arial" w:hAnsi="Arial" w:cs="Arial"/>
          <w:sz w:val="20"/>
          <w:szCs w:val="20"/>
        </w:rPr>
        <w:t xml:space="preserve">Repeat steps </w:t>
      </w:r>
      <w:r w:rsidR="004F12D4">
        <w:rPr>
          <w:rFonts w:ascii="Arial" w:hAnsi="Arial" w:cs="Arial"/>
          <w:sz w:val="20"/>
          <w:szCs w:val="20"/>
        </w:rPr>
        <w:t>9</w:t>
      </w:r>
      <w:r>
        <w:rPr>
          <w:rFonts w:ascii="Arial" w:hAnsi="Arial" w:cs="Arial"/>
          <w:sz w:val="20"/>
          <w:szCs w:val="20"/>
        </w:rPr>
        <w:t>-1</w:t>
      </w:r>
      <w:r w:rsidR="004F12D4">
        <w:rPr>
          <w:rFonts w:ascii="Arial" w:hAnsi="Arial" w:cs="Arial"/>
          <w:sz w:val="20"/>
          <w:szCs w:val="20"/>
        </w:rPr>
        <w:t>5</w:t>
      </w:r>
      <w:r>
        <w:rPr>
          <w:rFonts w:ascii="Arial" w:hAnsi="Arial" w:cs="Arial"/>
          <w:sz w:val="20"/>
          <w:szCs w:val="20"/>
        </w:rPr>
        <w:t xml:space="preserve"> for multiple trials if necessary, and if time allows. </w:t>
      </w:r>
      <w:r w:rsidR="00AF209B">
        <w:rPr>
          <w:rFonts w:ascii="Arial" w:hAnsi="Arial" w:cs="Arial"/>
          <w:sz w:val="20"/>
          <w:szCs w:val="20"/>
        </w:rPr>
        <w:t>Click or tap              to collect another data set.</w:t>
      </w:r>
    </w:p>
    <w:p w14:paraId="79B2FE17" w14:textId="77777777" w:rsidR="00AB409D" w:rsidRPr="00543E0D" w:rsidRDefault="00AB409D" w:rsidP="00AB409D">
      <w:pPr>
        <w:pStyle w:val="questions"/>
        <w:ind w:left="0" w:firstLine="0"/>
        <w:rPr>
          <w:rFonts w:ascii="Arial" w:hAnsi="Arial" w:cs="Arial"/>
          <w:b/>
          <w:sz w:val="22"/>
          <w:szCs w:val="20"/>
          <w:u w:val="single"/>
        </w:rPr>
      </w:pPr>
      <w:r w:rsidRPr="00543E0D">
        <w:rPr>
          <w:rFonts w:ascii="Arial" w:hAnsi="Arial" w:cs="Arial"/>
          <w:b/>
          <w:sz w:val="22"/>
          <w:szCs w:val="20"/>
          <w:u w:val="single"/>
        </w:rPr>
        <w:t>Disposal and Cleanup</w:t>
      </w:r>
    </w:p>
    <w:p w14:paraId="4580CFDC" w14:textId="5DC1038B" w:rsidR="00AB409D" w:rsidRDefault="00AB409D" w:rsidP="00253769">
      <w:pPr>
        <w:pStyle w:val="questions"/>
        <w:ind w:left="0" w:firstLine="0"/>
        <w:rPr>
          <w:rFonts w:ascii="Arial" w:hAnsi="Arial" w:cs="Arial"/>
          <w:sz w:val="20"/>
          <w:szCs w:val="20"/>
        </w:rPr>
      </w:pPr>
      <w:r>
        <w:rPr>
          <w:rFonts w:ascii="Arial" w:hAnsi="Arial" w:cs="Arial"/>
          <w:sz w:val="20"/>
          <w:szCs w:val="20"/>
        </w:rPr>
        <w:t xml:space="preserve">Your teacher will provide disposal and cleanup instructions. </w:t>
      </w:r>
    </w:p>
    <w:p w14:paraId="50B1C842" w14:textId="77777777" w:rsidR="005A17CA" w:rsidRDefault="005A17CA" w:rsidP="00253769">
      <w:pPr>
        <w:pStyle w:val="questions"/>
        <w:ind w:left="0" w:firstLine="0"/>
        <w:rPr>
          <w:rFonts w:ascii="Arial" w:hAnsi="Arial" w:cs="Arial"/>
          <w:b/>
          <w:sz w:val="22"/>
          <w:szCs w:val="22"/>
          <w:u w:val="single"/>
        </w:rPr>
      </w:pPr>
    </w:p>
    <w:p w14:paraId="1F702D47" w14:textId="55089674" w:rsidR="00543E0D" w:rsidRDefault="00543E0D" w:rsidP="00253769">
      <w:pPr>
        <w:pStyle w:val="questions"/>
        <w:ind w:left="0" w:firstLine="0"/>
        <w:rPr>
          <w:rFonts w:ascii="Arial" w:hAnsi="Arial" w:cs="Arial"/>
          <w:b/>
          <w:sz w:val="22"/>
          <w:szCs w:val="22"/>
          <w:u w:val="single"/>
        </w:rPr>
      </w:pPr>
      <w:r w:rsidRPr="00543E0D">
        <w:rPr>
          <w:rFonts w:ascii="Arial" w:hAnsi="Arial" w:cs="Arial"/>
          <w:b/>
          <w:sz w:val="22"/>
          <w:szCs w:val="22"/>
          <w:u w:val="single"/>
        </w:rPr>
        <w:t>Data Table</w:t>
      </w:r>
    </w:p>
    <w:tbl>
      <w:tblPr>
        <w:tblpPr w:leftFromText="180" w:rightFromText="180"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1046"/>
        <w:gridCol w:w="1046"/>
        <w:gridCol w:w="1047"/>
      </w:tblGrid>
      <w:tr w:rsidR="00AB409D" w14:paraId="6606DBAF" w14:textId="77777777" w:rsidTr="00AB409D">
        <w:trPr>
          <w:trHeight w:val="20"/>
        </w:trPr>
        <w:tc>
          <w:tcPr>
            <w:tcW w:w="4185" w:type="dxa"/>
            <w:gridSpan w:val="4"/>
            <w:shd w:val="clear" w:color="auto" w:fill="auto"/>
          </w:tcPr>
          <w:p w14:paraId="3192C11A" w14:textId="77777777" w:rsidR="00AB409D" w:rsidRPr="00AD51F9" w:rsidRDefault="00AB409D" w:rsidP="00AB409D">
            <w:pPr>
              <w:spacing w:after="0" w:line="240" w:lineRule="auto"/>
              <w:jc w:val="center"/>
              <w:rPr>
                <w:rFonts w:ascii="Arial" w:hAnsi="Arial" w:cs="Arial"/>
                <w:i/>
                <w:sz w:val="20"/>
                <w:szCs w:val="20"/>
              </w:rPr>
            </w:pPr>
            <w:r w:rsidRPr="00AD51F9">
              <w:rPr>
                <w:rFonts w:ascii="Arial" w:hAnsi="Arial" w:cs="Arial"/>
                <w:i/>
                <w:sz w:val="20"/>
                <w:szCs w:val="20"/>
              </w:rPr>
              <w:t>Descriptive Title</w:t>
            </w:r>
          </w:p>
        </w:tc>
      </w:tr>
      <w:tr w:rsidR="00AB409D" w14:paraId="12B26461" w14:textId="77777777" w:rsidTr="00F06C53">
        <w:trPr>
          <w:trHeight w:val="20"/>
        </w:trPr>
        <w:tc>
          <w:tcPr>
            <w:tcW w:w="1046" w:type="dxa"/>
            <w:shd w:val="clear" w:color="auto" w:fill="D9D9D9" w:themeFill="background1" w:themeFillShade="D9"/>
          </w:tcPr>
          <w:p w14:paraId="3026BABB" w14:textId="77777777" w:rsidR="00AB409D" w:rsidRPr="00F452AD" w:rsidRDefault="00AB409D" w:rsidP="00AB409D">
            <w:pPr>
              <w:spacing w:after="0" w:line="240" w:lineRule="auto"/>
              <w:jc w:val="center"/>
              <w:rPr>
                <w:rFonts w:ascii="Arial" w:hAnsi="Arial" w:cs="Arial"/>
                <w:b/>
                <w:sz w:val="20"/>
                <w:szCs w:val="20"/>
              </w:rPr>
            </w:pPr>
            <w:r>
              <w:rPr>
                <w:rFonts w:ascii="Arial" w:hAnsi="Arial" w:cs="Arial"/>
                <w:b/>
                <w:sz w:val="20"/>
                <w:szCs w:val="20"/>
              </w:rPr>
              <w:t xml:space="preserve">Initial Temp. </w:t>
            </w:r>
          </w:p>
        </w:tc>
        <w:tc>
          <w:tcPr>
            <w:tcW w:w="1046" w:type="dxa"/>
            <w:shd w:val="clear" w:color="auto" w:fill="auto"/>
          </w:tcPr>
          <w:p w14:paraId="58D6542D" w14:textId="77777777" w:rsidR="00AB409D" w:rsidRPr="00F452AD" w:rsidRDefault="00AB409D" w:rsidP="00AB409D">
            <w:pPr>
              <w:spacing w:after="0" w:line="240" w:lineRule="auto"/>
              <w:jc w:val="center"/>
              <w:rPr>
                <w:rFonts w:ascii="Arial" w:hAnsi="Arial" w:cs="Arial"/>
                <w:b/>
                <w:sz w:val="20"/>
                <w:szCs w:val="20"/>
              </w:rPr>
            </w:pPr>
          </w:p>
        </w:tc>
        <w:tc>
          <w:tcPr>
            <w:tcW w:w="1046" w:type="dxa"/>
            <w:shd w:val="clear" w:color="auto" w:fill="D9D9D9" w:themeFill="background1" w:themeFillShade="D9"/>
          </w:tcPr>
          <w:p w14:paraId="31681DB0" w14:textId="77777777" w:rsidR="00AB409D" w:rsidRPr="00F452AD" w:rsidRDefault="00AB409D" w:rsidP="00AB409D">
            <w:pPr>
              <w:spacing w:after="0" w:line="240" w:lineRule="auto"/>
              <w:jc w:val="center"/>
              <w:rPr>
                <w:rFonts w:ascii="Arial" w:hAnsi="Arial" w:cs="Arial"/>
                <w:b/>
                <w:sz w:val="20"/>
                <w:szCs w:val="20"/>
              </w:rPr>
            </w:pPr>
            <w:r>
              <w:rPr>
                <w:rFonts w:ascii="Arial" w:hAnsi="Arial" w:cs="Arial"/>
                <w:b/>
                <w:sz w:val="20"/>
                <w:szCs w:val="20"/>
              </w:rPr>
              <w:t xml:space="preserve">Final Temp. </w:t>
            </w:r>
          </w:p>
        </w:tc>
        <w:tc>
          <w:tcPr>
            <w:tcW w:w="1047" w:type="dxa"/>
            <w:shd w:val="clear" w:color="auto" w:fill="auto"/>
          </w:tcPr>
          <w:p w14:paraId="0247AC87" w14:textId="77777777" w:rsidR="00AB409D" w:rsidRPr="00F452AD" w:rsidRDefault="00AB409D" w:rsidP="00AB409D">
            <w:pPr>
              <w:spacing w:after="0" w:line="240" w:lineRule="auto"/>
              <w:jc w:val="center"/>
              <w:rPr>
                <w:rFonts w:ascii="Arial" w:hAnsi="Arial" w:cs="Arial"/>
                <w:b/>
                <w:sz w:val="20"/>
                <w:szCs w:val="20"/>
              </w:rPr>
            </w:pPr>
          </w:p>
        </w:tc>
      </w:tr>
      <w:tr w:rsidR="00AB409D" w14:paraId="21EDDDED" w14:textId="77777777" w:rsidTr="00F06C53">
        <w:trPr>
          <w:trHeight w:val="20"/>
        </w:trPr>
        <w:tc>
          <w:tcPr>
            <w:tcW w:w="1046" w:type="dxa"/>
            <w:shd w:val="clear" w:color="auto" w:fill="D9D9D9" w:themeFill="background1" w:themeFillShade="D9"/>
          </w:tcPr>
          <w:p w14:paraId="60C18C98" w14:textId="77777777" w:rsidR="00AB409D" w:rsidRPr="00F452AD" w:rsidRDefault="00AB409D" w:rsidP="00AB409D">
            <w:pPr>
              <w:spacing w:after="0" w:line="240" w:lineRule="auto"/>
              <w:jc w:val="center"/>
              <w:rPr>
                <w:rFonts w:ascii="Arial" w:hAnsi="Arial" w:cs="Arial"/>
                <w:b/>
                <w:sz w:val="20"/>
                <w:szCs w:val="20"/>
              </w:rPr>
            </w:pPr>
            <w:r>
              <w:rPr>
                <w:rFonts w:ascii="Arial" w:hAnsi="Arial" w:cs="Arial"/>
                <w:b/>
                <w:sz w:val="20"/>
                <w:szCs w:val="20"/>
              </w:rPr>
              <w:t>Time</w:t>
            </w:r>
          </w:p>
        </w:tc>
        <w:tc>
          <w:tcPr>
            <w:tcW w:w="1046" w:type="dxa"/>
            <w:shd w:val="clear" w:color="auto" w:fill="D9D9D9" w:themeFill="background1" w:themeFillShade="D9"/>
          </w:tcPr>
          <w:p w14:paraId="7C3B8C44" w14:textId="77777777" w:rsidR="00AB409D" w:rsidRPr="00F452AD" w:rsidRDefault="00AB409D" w:rsidP="00AB409D">
            <w:pPr>
              <w:spacing w:after="0" w:line="240" w:lineRule="auto"/>
              <w:jc w:val="center"/>
              <w:rPr>
                <w:rFonts w:ascii="Arial" w:hAnsi="Arial" w:cs="Arial"/>
                <w:b/>
                <w:sz w:val="20"/>
                <w:szCs w:val="20"/>
              </w:rPr>
            </w:pPr>
            <w:r>
              <w:rPr>
                <w:rFonts w:ascii="Arial" w:hAnsi="Arial" w:cs="Arial"/>
                <w:b/>
                <w:sz w:val="20"/>
                <w:szCs w:val="20"/>
              </w:rPr>
              <w:t>Abs.</w:t>
            </w:r>
          </w:p>
        </w:tc>
        <w:tc>
          <w:tcPr>
            <w:tcW w:w="1046" w:type="dxa"/>
            <w:shd w:val="clear" w:color="auto" w:fill="D9D9D9" w:themeFill="background1" w:themeFillShade="D9"/>
          </w:tcPr>
          <w:p w14:paraId="1380FFDF" w14:textId="77777777" w:rsidR="00AB409D" w:rsidRPr="00F452AD" w:rsidRDefault="00AB409D" w:rsidP="00AB409D">
            <w:pPr>
              <w:spacing w:after="0" w:line="240" w:lineRule="auto"/>
              <w:jc w:val="center"/>
              <w:rPr>
                <w:rFonts w:ascii="Arial" w:hAnsi="Arial" w:cs="Arial"/>
                <w:b/>
                <w:sz w:val="20"/>
                <w:szCs w:val="20"/>
              </w:rPr>
            </w:pPr>
            <w:proofErr w:type="gramStart"/>
            <w:r>
              <w:rPr>
                <w:rFonts w:ascii="Arial" w:hAnsi="Arial" w:cs="Arial"/>
                <w:b/>
                <w:sz w:val="20"/>
                <w:szCs w:val="20"/>
              </w:rPr>
              <w:t>ln(</w:t>
            </w:r>
            <w:proofErr w:type="gramEnd"/>
            <w:r>
              <w:rPr>
                <w:rFonts w:ascii="Arial" w:hAnsi="Arial" w:cs="Arial"/>
                <w:b/>
                <w:sz w:val="20"/>
                <w:szCs w:val="20"/>
              </w:rPr>
              <w:t>Abs)</w:t>
            </w:r>
          </w:p>
        </w:tc>
        <w:tc>
          <w:tcPr>
            <w:tcW w:w="1047" w:type="dxa"/>
            <w:shd w:val="clear" w:color="auto" w:fill="D9D9D9" w:themeFill="background1" w:themeFillShade="D9"/>
          </w:tcPr>
          <w:p w14:paraId="56E4C888" w14:textId="77777777" w:rsidR="00AB409D" w:rsidRPr="00F452AD" w:rsidRDefault="00AB409D" w:rsidP="00AB409D">
            <w:pPr>
              <w:spacing w:after="0" w:line="240" w:lineRule="auto"/>
              <w:jc w:val="center"/>
              <w:rPr>
                <w:rFonts w:ascii="Arial" w:hAnsi="Arial" w:cs="Arial"/>
                <w:b/>
                <w:sz w:val="20"/>
                <w:szCs w:val="20"/>
              </w:rPr>
            </w:pPr>
            <w:r>
              <w:rPr>
                <w:rFonts w:ascii="Arial" w:hAnsi="Arial" w:cs="Arial"/>
                <w:b/>
                <w:sz w:val="20"/>
                <w:szCs w:val="20"/>
              </w:rPr>
              <w:t>1/Abs</w:t>
            </w:r>
          </w:p>
        </w:tc>
      </w:tr>
      <w:tr w:rsidR="00AB409D" w14:paraId="58EF0BF8" w14:textId="77777777" w:rsidTr="00F06C53">
        <w:trPr>
          <w:trHeight w:hRule="exact" w:val="288"/>
        </w:trPr>
        <w:tc>
          <w:tcPr>
            <w:tcW w:w="1046" w:type="dxa"/>
            <w:vAlign w:val="center"/>
          </w:tcPr>
          <w:p w14:paraId="3D67A2BE" w14:textId="77777777" w:rsidR="00AB409D" w:rsidRDefault="00AB409D" w:rsidP="00AB409D">
            <w:pPr>
              <w:spacing w:after="0" w:line="240" w:lineRule="auto"/>
              <w:jc w:val="center"/>
              <w:rPr>
                <w:rFonts w:ascii="Arial" w:hAnsi="Arial" w:cs="Arial"/>
                <w:sz w:val="20"/>
                <w:szCs w:val="20"/>
              </w:rPr>
            </w:pPr>
          </w:p>
        </w:tc>
        <w:tc>
          <w:tcPr>
            <w:tcW w:w="1046" w:type="dxa"/>
            <w:vAlign w:val="center"/>
          </w:tcPr>
          <w:p w14:paraId="4BDB1E1A" w14:textId="77777777" w:rsidR="00AB409D" w:rsidRDefault="00AB409D" w:rsidP="00AB409D">
            <w:pPr>
              <w:spacing w:after="0" w:line="240" w:lineRule="auto"/>
              <w:jc w:val="center"/>
              <w:rPr>
                <w:rFonts w:ascii="Arial" w:hAnsi="Arial" w:cs="Arial"/>
                <w:sz w:val="20"/>
                <w:szCs w:val="20"/>
              </w:rPr>
            </w:pPr>
          </w:p>
        </w:tc>
        <w:tc>
          <w:tcPr>
            <w:tcW w:w="1046" w:type="dxa"/>
            <w:vAlign w:val="center"/>
          </w:tcPr>
          <w:p w14:paraId="301EA56F" w14:textId="77777777" w:rsidR="00AB409D" w:rsidRDefault="00AB409D" w:rsidP="00AB409D">
            <w:pPr>
              <w:spacing w:after="0" w:line="240" w:lineRule="auto"/>
              <w:jc w:val="center"/>
              <w:rPr>
                <w:rFonts w:ascii="Arial" w:hAnsi="Arial" w:cs="Arial"/>
                <w:sz w:val="20"/>
                <w:szCs w:val="20"/>
              </w:rPr>
            </w:pPr>
          </w:p>
        </w:tc>
        <w:tc>
          <w:tcPr>
            <w:tcW w:w="1047" w:type="dxa"/>
            <w:vAlign w:val="center"/>
          </w:tcPr>
          <w:p w14:paraId="22BD72EF" w14:textId="3B6ADE4A" w:rsidR="00AB409D" w:rsidRDefault="00AB409D" w:rsidP="00AB409D">
            <w:pPr>
              <w:spacing w:after="0" w:line="240" w:lineRule="auto"/>
              <w:jc w:val="center"/>
              <w:rPr>
                <w:rFonts w:ascii="Arial" w:hAnsi="Arial" w:cs="Arial"/>
                <w:sz w:val="20"/>
                <w:szCs w:val="20"/>
              </w:rPr>
            </w:pPr>
          </w:p>
        </w:tc>
      </w:tr>
      <w:tr w:rsidR="00AB409D" w14:paraId="2D149D3E" w14:textId="77777777" w:rsidTr="00F06C53">
        <w:trPr>
          <w:trHeight w:hRule="exact" w:val="288"/>
        </w:trPr>
        <w:tc>
          <w:tcPr>
            <w:tcW w:w="1046" w:type="dxa"/>
            <w:vAlign w:val="center"/>
          </w:tcPr>
          <w:p w14:paraId="65AB1E6E" w14:textId="77777777" w:rsidR="00AB409D" w:rsidRDefault="00AB409D" w:rsidP="00AB409D">
            <w:pPr>
              <w:spacing w:after="0" w:line="240" w:lineRule="auto"/>
              <w:jc w:val="center"/>
              <w:rPr>
                <w:rFonts w:ascii="Arial" w:hAnsi="Arial" w:cs="Arial"/>
                <w:sz w:val="20"/>
                <w:szCs w:val="20"/>
              </w:rPr>
            </w:pPr>
          </w:p>
        </w:tc>
        <w:tc>
          <w:tcPr>
            <w:tcW w:w="1046" w:type="dxa"/>
            <w:vAlign w:val="center"/>
          </w:tcPr>
          <w:p w14:paraId="70BB4D08" w14:textId="77777777" w:rsidR="00AB409D" w:rsidRDefault="00AB409D" w:rsidP="00AB409D">
            <w:pPr>
              <w:spacing w:after="0" w:line="240" w:lineRule="auto"/>
              <w:jc w:val="center"/>
              <w:rPr>
                <w:rFonts w:ascii="Arial" w:hAnsi="Arial" w:cs="Arial"/>
                <w:sz w:val="20"/>
                <w:szCs w:val="20"/>
              </w:rPr>
            </w:pPr>
          </w:p>
        </w:tc>
        <w:tc>
          <w:tcPr>
            <w:tcW w:w="1046" w:type="dxa"/>
            <w:vAlign w:val="center"/>
          </w:tcPr>
          <w:p w14:paraId="5C871B66" w14:textId="77777777" w:rsidR="00AB409D" w:rsidRDefault="00AB409D" w:rsidP="00AB409D">
            <w:pPr>
              <w:spacing w:after="0" w:line="240" w:lineRule="auto"/>
              <w:jc w:val="center"/>
              <w:rPr>
                <w:rFonts w:ascii="Arial" w:hAnsi="Arial" w:cs="Arial"/>
                <w:sz w:val="20"/>
                <w:szCs w:val="20"/>
              </w:rPr>
            </w:pPr>
          </w:p>
        </w:tc>
        <w:tc>
          <w:tcPr>
            <w:tcW w:w="1047" w:type="dxa"/>
            <w:vAlign w:val="center"/>
          </w:tcPr>
          <w:p w14:paraId="4632FCAF" w14:textId="77777777" w:rsidR="00AB409D" w:rsidRDefault="00AB409D" w:rsidP="00AB409D">
            <w:pPr>
              <w:spacing w:after="0" w:line="240" w:lineRule="auto"/>
              <w:jc w:val="center"/>
              <w:rPr>
                <w:rFonts w:ascii="Arial" w:hAnsi="Arial" w:cs="Arial"/>
                <w:sz w:val="20"/>
                <w:szCs w:val="20"/>
              </w:rPr>
            </w:pPr>
          </w:p>
        </w:tc>
      </w:tr>
      <w:tr w:rsidR="00AB409D" w14:paraId="4EFEADB9" w14:textId="77777777" w:rsidTr="00F06C53">
        <w:trPr>
          <w:trHeight w:hRule="exact" w:val="288"/>
        </w:trPr>
        <w:tc>
          <w:tcPr>
            <w:tcW w:w="1046" w:type="dxa"/>
            <w:vAlign w:val="center"/>
          </w:tcPr>
          <w:p w14:paraId="0AE11AEF" w14:textId="77777777" w:rsidR="00AB409D" w:rsidRDefault="00AB409D" w:rsidP="00AB409D">
            <w:pPr>
              <w:spacing w:after="0" w:line="240" w:lineRule="auto"/>
              <w:jc w:val="center"/>
              <w:rPr>
                <w:rFonts w:ascii="Arial" w:hAnsi="Arial" w:cs="Arial"/>
                <w:sz w:val="20"/>
                <w:szCs w:val="20"/>
              </w:rPr>
            </w:pPr>
          </w:p>
        </w:tc>
        <w:tc>
          <w:tcPr>
            <w:tcW w:w="1046" w:type="dxa"/>
            <w:vAlign w:val="center"/>
          </w:tcPr>
          <w:p w14:paraId="78D2FA45" w14:textId="77777777" w:rsidR="00AB409D" w:rsidRDefault="00AB409D" w:rsidP="00AB409D">
            <w:pPr>
              <w:spacing w:after="0" w:line="240" w:lineRule="auto"/>
              <w:jc w:val="center"/>
              <w:rPr>
                <w:rFonts w:ascii="Arial" w:hAnsi="Arial" w:cs="Arial"/>
                <w:sz w:val="20"/>
                <w:szCs w:val="20"/>
              </w:rPr>
            </w:pPr>
          </w:p>
        </w:tc>
        <w:tc>
          <w:tcPr>
            <w:tcW w:w="1046" w:type="dxa"/>
            <w:vAlign w:val="center"/>
          </w:tcPr>
          <w:p w14:paraId="50D812CA" w14:textId="77777777" w:rsidR="00AB409D" w:rsidRDefault="00AB409D" w:rsidP="00AB409D">
            <w:pPr>
              <w:spacing w:after="0" w:line="240" w:lineRule="auto"/>
              <w:jc w:val="center"/>
              <w:rPr>
                <w:rFonts w:ascii="Arial" w:hAnsi="Arial" w:cs="Arial"/>
                <w:sz w:val="20"/>
                <w:szCs w:val="20"/>
              </w:rPr>
            </w:pPr>
          </w:p>
        </w:tc>
        <w:tc>
          <w:tcPr>
            <w:tcW w:w="1047" w:type="dxa"/>
            <w:vAlign w:val="center"/>
          </w:tcPr>
          <w:p w14:paraId="0C55B49D" w14:textId="77777777" w:rsidR="00AB409D" w:rsidRDefault="00AB409D" w:rsidP="00AB409D">
            <w:pPr>
              <w:spacing w:after="0" w:line="240" w:lineRule="auto"/>
              <w:jc w:val="center"/>
              <w:rPr>
                <w:rFonts w:ascii="Arial" w:hAnsi="Arial" w:cs="Arial"/>
                <w:sz w:val="20"/>
                <w:szCs w:val="20"/>
              </w:rPr>
            </w:pPr>
          </w:p>
        </w:tc>
      </w:tr>
      <w:tr w:rsidR="00AB409D" w14:paraId="649DF64A" w14:textId="77777777" w:rsidTr="00F06C53">
        <w:trPr>
          <w:trHeight w:hRule="exact" w:val="288"/>
        </w:trPr>
        <w:tc>
          <w:tcPr>
            <w:tcW w:w="1046" w:type="dxa"/>
            <w:vAlign w:val="center"/>
          </w:tcPr>
          <w:p w14:paraId="1B5B5F03" w14:textId="77777777" w:rsidR="00AB409D" w:rsidRDefault="00AB409D" w:rsidP="00AB409D">
            <w:pPr>
              <w:spacing w:after="0" w:line="240" w:lineRule="auto"/>
              <w:jc w:val="center"/>
              <w:rPr>
                <w:rFonts w:ascii="Arial" w:hAnsi="Arial" w:cs="Arial"/>
                <w:sz w:val="20"/>
                <w:szCs w:val="20"/>
              </w:rPr>
            </w:pPr>
          </w:p>
        </w:tc>
        <w:tc>
          <w:tcPr>
            <w:tcW w:w="1046" w:type="dxa"/>
            <w:vAlign w:val="center"/>
          </w:tcPr>
          <w:p w14:paraId="1B58B089" w14:textId="77777777" w:rsidR="00AB409D" w:rsidRDefault="00AB409D" w:rsidP="00AB409D">
            <w:pPr>
              <w:spacing w:after="0" w:line="240" w:lineRule="auto"/>
              <w:jc w:val="center"/>
              <w:rPr>
                <w:rFonts w:ascii="Arial" w:hAnsi="Arial" w:cs="Arial"/>
                <w:sz w:val="20"/>
                <w:szCs w:val="20"/>
              </w:rPr>
            </w:pPr>
          </w:p>
        </w:tc>
        <w:tc>
          <w:tcPr>
            <w:tcW w:w="1046" w:type="dxa"/>
            <w:vAlign w:val="center"/>
          </w:tcPr>
          <w:p w14:paraId="34794552" w14:textId="31E1E82C" w:rsidR="00AB409D" w:rsidRDefault="00AB409D" w:rsidP="00AB409D">
            <w:pPr>
              <w:spacing w:after="0" w:line="240" w:lineRule="auto"/>
              <w:jc w:val="center"/>
              <w:rPr>
                <w:rFonts w:ascii="Arial" w:hAnsi="Arial" w:cs="Arial"/>
                <w:sz w:val="20"/>
                <w:szCs w:val="20"/>
              </w:rPr>
            </w:pPr>
          </w:p>
        </w:tc>
        <w:tc>
          <w:tcPr>
            <w:tcW w:w="1047" w:type="dxa"/>
            <w:vAlign w:val="center"/>
          </w:tcPr>
          <w:p w14:paraId="2B65348E" w14:textId="1D455BF3" w:rsidR="00AB409D" w:rsidRDefault="00AB409D" w:rsidP="00AB409D">
            <w:pPr>
              <w:spacing w:after="0" w:line="240" w:lineRule="auto"/>
              <w:jc w:val="center"/>
              <w:rPr>
                <w:rFonts w:ascii="Arial" w:hAnsi="Arial" w:cs="Arial"/>
                <w:sz w:val="20"/>
                <w:szCs w:val="20"/>
              </w:rPr>
            </w:pPr>
          </w:p>
        </w:tc>
      </w:tr>
      <w:tr w:rsidR="00AB409D" w14:paraId="4C083BD0" w14:textId="77777777" w:rsidTr="00F06C53">
        <w:trPr>
          <w:trHeight w:hRule="exact" w:val="288"/>
        </w:trPr>
        <w:tc>
          <w:tcPr>
            <w:tcW w:w="1046" w:type="dxa"/>
            <w:vAlign w:val="center"/>
          </w:tcPr>
          <w:p w14:paraId="1AFE5265" w14:textId="77777777" w:rsidR="00AB409D" w:rsidRDefault="00AB409D" w:rsidP="00AB409D">
            <w:pPr>
              <w:spacing w:after="0" w:line="240" w:lineRule="auto"/>
              <w:jc w:val="center"/>
              <w:rPr>
                <w:rFonts w:ascii="Arial" w:hAnsi="Arial" w:cs="Arial"/>
                <w:sz w:val="20"/>
                <w:szCs w:val="20"/>
              </w:rPr>
            </w:pPr>
          </w:p>
        </w:tc>
        <w:tc>
          <w:tcPr>
            <w:tcW w:w="1046" w:type="dxa"/>
            <w:vAlign w:val="center"/>
          </w:tcPr>
          <w:p w14:paraId="29ABBA8B" w14:textId="77777777" w:rsidR="00AB409D" w:rsidRDefault="00AB409D" w:rsidP="00AB409D">
            <w:pPr>
              <w:spacing w:after="0" w:line="240" w:lineRule="auto"/>
              <w:jc w:val="center"/>
              <w:rPr>
                <w:rFonts w:ascii="Arial" w:hAnsi="Arial" w:cs="Arial"/>
                <w:sz w:val="20"/>
                <w:szCs w:val="20"/>
              </w:rPr>
            </w:pPr>
          </w:p>
        </w:tc>
        <w:tc>
          <w:tcPr>
            <w:tcW w:w="1046" w:type="dxa"/>
            <w:vAlign w:val="center"/>
          </w:tcPr>
          <w:p w14:paraId="3C2035C5" w14:textId="0DDE83C5" w:rsidR="00AB409D" w:rsidRDefault="005F67C1" w:rsidP="00AB409D">
            <w:pPr>
              <w:spacing w:after="0" w:line="240" w:lineRule="auto"/>
              <w:jc w:val="center"/>
              <w:rPr>
                <w:rFonts w:ascii="Arial" w:hAnsi="Arial" w:cs="Arial"/>
                <w:sz w:val="20"/>
                <w:szCs w:val="20"/>
              </w:rPr>
            </w:pPr>
            <w:r w:rsidRPr="00282C88">
              <w:rPr>
                <w:noProof/>
                <w:sz w:val="18"/>
              </w:rPr>
              <mc:AlternateContent>
                <mc:Choice Requires="wps">
                  <w:drawing>
                    <wp:anchor distT="0" distB="0" distL="114300" distR="114300" simplePos="0" relativeHeight="251681792" behindDoc="0" locked="0" layoutInCell="1" allowOverlap="1" wp14:anchorId="72EB80B0" wp14:editId="68A68E9F">
                      <wp:simplePos x="0" y="0"/>
                      <wp:positionH relativeFrom="column">
                        <wp:posOffset>-1060450</wp:posOffset>
                      </wp:positionH>
                      <wp:positionV relativeFrom="paragraph">
                        <wp:posOffset>-634365</wp:posOffset>
                      </wp:positionV>
                      <wp:extent cx="1990725" cy="1828800"/>
                      <wp:effectExtent l="0" t="266700" r="0" b="278130"/>
                      <wp:wrapNone/>
                      <wp:docPr id="15" name="Text Box 15"/>
                      <wp:cNvGraphicFramePr/>
                      <a:graphic xmlns:a="http://schemas.openxmlformats.org/drawingml/2006/main">
                        <a:graphicData uri="http://schemas.microsoft.com/office/word/2010/wordprocessingShape">
                          <wps:wsp>
                            <wps:cNvSpPr txBox="1"/>
                            <wps:spPr>
                              <a:xfrm rot="20497267">
                                <a:off x="0" y="0"/>
                                <a:ext cx="1990725" cy="1828800"/>
                              </a:xfrm>
                              <a:prstGeom prst="rect">
                                <a:avLst/>
                              </a:prstGeom>
                              <a:noFill/>
                              <a:ln>
                                <a:noFill/>
                              </a:ln>
                            </wps:spPr>
                            <wps:txbx>
                              <w:txbxContent>
                                <w:p w14:paraId="013A3869" w14:textId="77777777" w:rsidR="00AB409D" w:rsidRPr="00640F97" w:rsidRDefault="00AB409D" w:rsidP="00AB409D">
                                  <w:pPr>
                                    <w:pStyle w:val="questions"/>
                                    <w:jc w:val="cente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2EB80B0" id="Text Box 15" o:spid="_x0000_s1029" type="#_x0000_t202" style="position:absolute;left:0;text-align:left;margin-left:-83.5pt;margin-top:-49.95pt;width:156.75pt;height:2in;rotation:-1204478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" filled="f" stroked="f">
                      <v:textbox style="mso-fit-shape-to-text:t">
                        <w:txbxContent>
                          <w:p w14:paraId="013A3869" w14:textId="77777777" w:rsidR="00AB409D" w:rsidRPr="00640F97" w:rsidRDefault="00AB409D" w:rsidP="00AB409D">
                            <w:pPr>
                              <w:pStyle w:val="questions"/>
                              <w:jc w:val="cente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p>
        </w:tc>
        <w:tc>
          <w:tcPr>
            <w:tcW w:w="1047" w:type="dxa"/>
            <w:vAlign w:val="center"/>
          </w:tcPr>
          <w:p w14:paraId="3ABBA726" w14:textId="2B850E3A" w:rsidR="00AB409D" w:rsidRDefault="00AB409D" w:rsidP="00AB409D">
            <w:pPr>
              <w:spacing w:after="0" w:line="240" w:lineRule="auto"/>
              <w:jc w:val="center"/>
              <w:rPr>
                <w:rFonts w:ascii="Arial" w:hAnsi="Arial" w:cs="Arial"/>
                <w:sz w:val="20"/>
                <w:szCs w:val="20"/>
              </w:rPr>
            </w:pPr>
          </w:p>
        </w:tc>
      </w:tr>
    </w:tbl>
    <w:p w14:paraId="0EBD8792" w14:textId="43754CD7" w:rsidR="00AB409D" w:rsidRDefault="00AB409D" w:rsidP="00AB409D">
      <w:pPr>
        <w:pStyle w:val="questions"/>
        <w:ind w:left="0" w:firstLine="0"/>
        <w:rPr>
          <w:rFonts w:ascii="Arial" w:hAnsi="Arial" w:cs="Arial"/>
          <w:iCs/>
          <w:color w:val="000000"/>
          <w:sz w:val="20"/>
          <w:szCs w:val="20"/>
        </w:rPr>
      </w:pPr>
      <w:r w:rsidRPr="000938CD">
        <w:rPr>
          <w:rFonts w:ascii="Arial" w:hAnsi="Arial" w:cs="Arial"/>
          <w:iCs/>
          <w:color w:val="000000"/>
          <w:sz w:val="20"/>
          <w:szCs w:val="20"/>
        </w:rPr>
        <w:t>Make your own data table! Remember, you need to make sure your</w:t>
      </w:r>
      <w:r>
        <w:rPr>
          <w:rFonts w:ascii="Arial" w:hAnsi="Arial" w:cs="Arial"/>
          <w:iCs/>
          <w:color w:val="000000"/>
          <w:sz w:val="20"/>
          <w:szCs w:val="20"/>
        </w:rPr>
        <w:t xml:space="preserve"> </w:t>
      </w:r>
      <w:r w:rsidRPr="000938CD">
        <w:rPr>
          <w:rFonts w:ascii="Arial" w:hAnsi="Arial" w:cs="Arial"/>
          <w:iCs/>
          <w:color w:val="000000"/>
          <w:sz w:val="20"/>
          <w:szCs w:val="20"/>
        </w:rPr>
        <w:t>data ta</w:t>
      </w:r>
      <w:r>
        <w:rPr>
          <w:rFonts w:ascii="Arial" w:hAnsi="Arial" w:cs="Arial"/>
          <w:iCs/>
          <w:color w:val="000000"/>
          <w:sz w:val="20"/>
          <w:szCs w:val="20"/>
        </w:rPr>
        <w:t xml:space="preserve">ble has all required elements! A sample is provided. You will need to add a descriptive title, units on all rows/columns, and a spot for qualitative data, the one below is not adequate! Remember to use enough space, make it look professional, </w:t>
      </w:r>
      <w:proofErr w:type="spellStart"/>
      <w:r>
        <w:rPr>
          <w:rFonts w:ascii="Arial" w:hAnsi="Arial" w:cs="Arial"/>
          <w:iCs/>
          <w:color w:val="000000"/>
          <w:sz w:val="20"/>
          <w:szCs w:val="20"/>
        </w:rPr>
        <w:t>etc</w:t>
      </w:r>
      <w:proofErr w:type="spellEnd"/>
      <w:r>
        <w:rPr>
          <w:rFonts w:ascii="Arial" w:hAnsi="Arial" w:cs="Arial"/>
          <w:iCs/>
          <w:color w:val="000000"/>
          <w:sz w:val="20"/>
          <w:szCs w:val="20"/>
        </w:rPr>
        <w:t>!</w:t>
      </w:r>
    </w:p>
    <w:p w14:paraId="5C69730F" w14:textId="56F5AB20" w:rsidR="00277BF2" w:rsidRDefault="00277BF2" w:rsidP="00F452AD">
      <w:pPr>
        <w:pStyle w:val="questions"/>
        <w:ind w:left="0" w:firstLine="0"/>
        <w:rPr>
          <w:rFonts w:ascii="Arial" w:hAnsi="Arial" w:cs="Arial"/>
          <w:b/>
          <w:sz w:val="22"/>
          <w:szCs w:val="20"/>
          <w:u w:val="single"/>
        </w:rPr>
      </w:pPr>
    </w:p>
    <w:p w14:paraId="1126CB01" w14:textId="110BD650" w:rsidR="00640F97" w:rsidRDefault="00F452AD" w:rsidP="00AB409D">
      <w:pPr>
        <w:pStyle w:val="questions"/>
        <w:ind w:left="0" w:firstLine="0"/>
        <w:rPr>
          <w:rFonts w:ascii="Arial" w:hAnsi="Arial" w:cs="Arial"/>
          <w:b/>
          <w:sz w:val="22"/>
          <w:szCs w:val="20"/>
          <w:u w:val="single"/>
        </w:rPr>
      </w:pPr>
      <w:r>
        <w:rPr>
          <w:rFonts w:ascii="Arial" w:hAnsi="Arial" w:cs="Arial"/>
          <w:b/>
          <w:sz w:val="22"/>
          <w:szCs w:val="20"/>
          <w:u w:val="single"/>
        </w:rPr>
        <w:t>Calculations</w:t>
      </w:r>
    </w:p>
    <w:p w14:paraId="0E296BFE" w14:textId="4A5038C4" w:rsidR="00AB409D" w:rsidRDefault="00AB409D" w:rsidP="00AB409D">
      <w:pPr>
        <w:pStyle w:val="questions"/>
        <w:ind w:left="0" w:firstLine="0"/>
        <w:rPr>
          <w:rFonts w:ascii="Arial" w:hAnsi="Arial" w:cs="Arial"/>
          <w:bCs/>
          <w:sz w:val="20"/>
          <w:szCs w:val="18"/>
        </w:rPr>
      </w:pPr>
      <w:r w:rsidRPr="00AB409D">
        <w:rPr>
          <w:rFonts w:ascii="Arial" w:hAnsi="Arial" w:cs="Arial"/>
          <w:bCs/>
          <w:sz w:val="20"/>
          <w:szCs w:val="18"/>
        </w:rPr>
        <w:t>This time</w:t>
      </w:r>
      <w:r>
        <w:rPr>
          <w:rFonts w:ascii="Arial" w:hAnsi="Arial" w:cs="Arial"/>
          <w:bCs/>
          <w:sz w:val="20"/>
          <w:szCs w:val="18"/>
        </w:rPr>
        <w:t xml:space="preserve"> the computer is going to do the calculations for you. You will just be including glued in copies of your final graphs. Make sure they are each labeled with:</w:t>
      </w:r>
    </w:p>
    <w:p w14:paraId="1B17A32D" w14:textId="77777777" w:rsidR="00AB409D" w:rsidRPr="00954E6B" w:rsidRDefault="00AB409D" w:rsidP="00AB409D">
      <w:pPr>
        <w:pStyle w:val="ListParagraph"/>
        <w:widowControl w:val="0"/>
        <w:numPr>
          <w:ilvl w:val="0"/>
          <w:numId w:val="22"/>
        </w:numPr>
        <w:tabs>
          <w:tab w:val="left" w:pos="1242"/>
        </w:tabs>
        <w:autoSpaceDE w:val="0"/>
        <w:autoSpaceDN w:val="0"/>
        <w:spacing w:after="0" w:line="240" w:lineRule="auto"/>
        <w:rPr>
          <w:rFonts w:ascii="Arial" w:hAnsi="Arial" w:cs="Arial"/>
          <w:sz w:val="20"/>
        </w:rPr>
      </w:pPr>
      <w:r w:rsidRPr="00954E6B">
        <w:rPr>
          <w:rFonts w:ascii="Arial" w:hAnsi="Arial" w:cs="Arial"/>
          <w:sz w:val="20"/>
        </w:rPr>
        <w:t>a descriptive title</w:t>
      </w:r>
    </w:p>
    <w:p w14:paraId="74DBAF31" w14:textId="77777777" w:rsidR="00AB409D" w:rsidRPr="00954E6B" w:rsidRDefault="00AB409D" w:rsidP="00AB409D">
      <w:pPr>
        <w:pStyle w:val="ListParagraph"/>
        <w:widowControl w:val="0"/>
        <w:numPr>
          <w:ilvl w:val="0"/>
          <w:numId w:val="22"/>
        </w:numPr>
        <w:tabs>
          <w:tab w:val="left" w:pos="1242"/>
        </w:tabs>
        <w:autoSpaceDE w:val="0"/>
        <w:autoSpaceDN w:val="0"/>
        <w:spacing w:after="0" w:line="240" w:lineRule="auto"/>
        <w:rPr>
          <w:rFonts w:ascii="Arial" w:hAnsi="Arial" w:cs="Arial"/>
          <w:sz w:val="20"/>
        </w:rPr>
      </w:pPr>
      <w:r w:rsidRPr="00954E6B">
        <w:rPr>
          <w:rFonts w:ascii="Arial" w:hAnsi="Arial" w:cs="Arial"/>
          <w:sz w:val="20"/>
        </w:rPr>
        <w:t>the line of best fit equation</w:t>
      </w:r>
      <w:r>
        <w:rPr>
          <w:rFonts w:ascii="Arial" w:hAnsi="Arial" w:cs="Arial"/>
          <w:sz w:val="20"/>
        </w:rPr>
        <w:t xml:space="preserve"> shown</w:t>
      </w:r>
    </w:p>
    <w:p w14:paraId="2ADCE456" w14:textId="77777777" w:rsidR="00AB409D" w:rsidRPr="00954E6B" w:rsidRDefault="00AB409D" w:rsidP="00AB409D">
      <w:pPr>
        <w:pStyle w:val="ListParagraph"/>
        <w:widowControl w:val="0"/>
        <w:numPr>
          <w:ilvl w:val="0"/>
          <w:numId w:val="22"/>
        </w:numPr>
        <w:tabs>
          <w:tab w:val="left" w:pos="1242"/>
        </w:tabs>
        <w:autoSpaceDE w:val="0"/>
        <w:autoSpaceDN w:val="0"/>
        <w:spacing w:after="0" w:line="240" w:lineRule="auto"/>
        <w:rPr>
          <w:rFonts w:ascii="Arial" w:hAnsi="Arial" w:cs="Arial"/>
          <w:sz w:val="20"/>
        </w:rPr>
      </w:pPr>
      <w:r w:rsidRPr="00954E6B">
        <w:rPr>
          <w:rFonts w:ascii="Arial" w:hAnsi="Arial" w:cs="Arial"/>
          <w:sz w:val="20"/>
        </w:rPr>
        <w:t xml:space="preserve">labels and units on axes when appropriate </w:t>
      </w:r>
    </w:p>
    <w:p w14:paraId="5E3030BC" w14:textId="1ECFEB98" w:rsidR="00F452AD" w:rsidRPr="00871A74" w:rsidRDefault="00AB409D" w:rsidP="00954E6B">
      <w:pPr>
        <w:pStyle w:val="VStepwroom"/>
        <w:numPr>
          <w:ilvl w:val="0"/>
          <w:numId w:val="12"/>
        </w:numPr>
        <w:spacing w:after="0" w:line="240" w:lineRule="auto"/>
        <w:ind w:left="630"/>
        <w:rPr>
          <w:rFonts w:ascii="Arial" w:hAnsi="Arial" w:cs="Arial"/>
          <w:sz w:val="20"/>
        </w:rPr>
      </w:pPr>
      <w:r>
        <w:rPr>
          <w:rFonts w:ascii="Arial" w:hAnsi="Arial" w:cs="Arial"/>
          <w:sz w:val="20"/>
        </w:rPr>
        <w:t xml:space="preserve">Calculate the values of </w:t>
      </w:r>
      <w:proofErr w:type="gramStart"/>
      <w:r>
        <w:rPr>
          <w:rFonts w:ascii="Arial" w:hAnsi="Arial" w:cs="Arial"/>
          <w:sz w:val="20"/>
        </w:rPr>
        <w:t>ln(</w:t>
      </w:r>
      <w:proofErr w:type="gramEnd"/>
      <w:r>
        <w:rPr>
          <w:rFonts w:ascii="Arial" w:hAnsi="Arial" w:cs="Arial"/>
          <w:sz w:val="20"/>
        </w:rPr>
        <w:t xml:space="preserve">Abs) and 1/Abs for each absorbance measurement. </w:t>
      </w:r>
      <w:r>
        <w:rPr>
          <w:rFonts w:ascii="Arial" w:hAnsi="Arial" w:cs="Arial"/>
          <w:i/>
          <w:iCs/>
          <w:sz w:val="20"/>
        </w:rPr>
        <w:t>Note</w:t>
      </w:r>
      <w:r w:rsidR="00871A74">
        <w:rPr>
          <w:rFonts w:ascii="Arial" w:hAnsi="Arial" w:cs="Arial"/>
          <w:i/>
          <w:iCs/>
          <w:sz w:val="20"/>
        </w:rPr>
        <w:t xml:space="preserve">: This is </w:t>
      </w:r>
      <w:r>
        <w:rPr>
          <w:rFonts w:ascii="Arial" w:hAnsi="Arial" w:cs="Arial"/>
          <w:i/>
          <w:iCs/>
          <w:sz w:val="20"/>
        </w:rPr>
        <w:t xml:space="preserve">done in the Vernier software using the data saved and by adding a calculated column. </w:t>
      </w:r>
    </w:p>
    <w:p w14:paraId="67535B9F" w14:textId="4591490C" w:rsidR="00871A74" w:rsidRDefault="00871A74" w:rsidP="00871A74">
      <w:pPr>
        <w:pStyle w:val="VStepwroom"/>
        <w:numPr>
          <w:ilvl w:val="1"/>
          <w:numId w:val="12"/>
        </w:numPr>
        <w:spacing w:after="0" w:line="240" w:lineRule="auto"/>
        <w:rPr>
          <w:rFonts w:ascii="Arial" w:hAnsi="Arial" w:cs="Arial"/>
          <w:sz w:val="20"/>
        </w:rPr>
      </w:pPr>
      <w:r>
        <w:rPr>
          <w:rFonts w:ascii="Arial" w:hAnsi="Arial" w:cs="Arial"/>
          <w:sz w:val="20"/>
        </w:rPr>
        <w:t>Click on the three dots next to Absorbance column, add calculated column.</w:t>
      </w:r>
    </w:p>
    <w:p w14:paraId="71AC25E0" w14:textId="4D943A2E" w:rsidR="00871A74" w:rsidRDefault="00871A74" w:rsidP="00871A74">
      <w:pPr>
        <w:pStyle w:val="VStepwroom"/>
        <w:numPr>
          <w:ilvl w:val="1"/>
          <w:numId w:val="12"/>
        </w:numPr>
        <w:spacing w:after="0" w:line="240" w:lineRule="auto"/>
        <w:rPr>
          <w:rFonts w:ascii="Arial" w:hAnsi="Arial" w:cs="Arial"/>
          <w:sz w:val="20"/>
        </w:rPr>
      </w:pPr>
      <w:r>
        <w:rPr>
          <w:rFonts w:ascii="Arial" w:hAnsi="Arial" w:cs="Arial"/>
          <w:sz w:val="20"/>
        </w:rPr>
        <w:t>Name it “</w:t>
      </w:r>
      <w:proofErr w:type="gramStart"/>
      <w:r>
        <w:rPr>
          <w:rFonts w:ascii="Arial" w:hAnsi="Arial" w:cs="Arial"/>
          <w:sz w:val="20"/>
        </w:rPr>
        <w:t>ln(</w:t>
      </w:r>
      <w:proofErr w:type="gramEnd"/>
      <w:r>
        <w:rPr>
          <w:rFonts w:ascii="Arial" w:hAnsi="Arial" w:cs="Arial"/>
          <w:sz w:val="20"/>
        </w:rPr>
        <w:t>Abs)” or “1/Abs”</w:t>
      </w:r>
    </w:p>
    <w:p w14:paraId="4A88CC47" w14:textId="1437FCB0" w:rsidR="00871A74" w:rsidRPr="00AB409D" w:rsidRDefault="00871A74" w:rsidP="00871A74">
      <w:pPr>
        <w:pStyle w:val="VStepwroom"/>
        <w:numPr>
          <w:ilvl w:val="1"/>
          <w:numId w:val="12"/>
        </w:numPr>
        <w:spacing w:after="0" w:line="240" w:lineRule="auto"/>
        <w:rPr>
          <w:rFonts w:ascii="Arial" w:hAnsi="Arial" w:cs="Arial"/>
          <w:sz w:val="20"/>
        </w:rPr>
      </w:pPr>
      <w:r>
        <w:rPr>
          <w:rFonts w:ascii="Arial" w:hAnsi="Arial" w:cs="Arial"/>
          <w:sz w:val="20"/>
        </w:rPr>
        <w:t>Insert expression “</w:t>
      </w:r>
      <w:proofErr w:type="spellStart"/>
      <w:r>
        <w:rPr>
          <w:rFonts w:ascii="Arial" w:hAnsi="Arial" w:cs="Arial"/>
          <w:sz w:val="20"/>
        </w:rPr>
        <w:t>Aln</w:t>
      </w:r>
      <w:proofErr w:type="spellEnd"/>
      <w:r>
        <w:rPr>
          <w:rFonts w:ascii="Arial" w:hAnsi="Arial" w:cs="Arial"/>
          <w:sz w:val="20"/>
        </w:rPr>
        <w:t>(x)” and “A/</w:t>
      </w:r>
      <w:proofErr w:type="gramStart"/>
      <w:r>
        <w:rPr>
          <w:rFonts w:ascii="Arial" w:hAnsi="Arial" w:cs="Arial"/>
          <w:sz w:val="20"/>
        </w:rPr>
        <w:t>x”  *</w:t>
      </w:r>
      <w:proofErr w:type="gramEnd"/>
      <w:r>
        <w:rPr>
          <w:rFonts w:ascii="Arial" w:hAnsi="Arial" w:cs="Arial"/>
          <w:sz w:val="20"/>
        </w:rPr>
        <w:t>note parameter A =1”</w:t>
      </w:r>
    </w:p>
    <w:p w14:paraId="6376043C" w14:textId="370A8EA3" w:rsidR="00AB409D" w:rsidRDefault="00AB409D" w:rsidP="00954E6B">
      <w:pPr>
        <w:pStyle w:val="VStepwroom"/>
        <w:numPr>
          <w:ilvl w:val="0"/>
          <w:numId w:val="12"/>
        </w:numPr>
        <w:spacing w:after="0" w:line="240" w:lineRule="auto"/>
        <w:ind w:left="630"/>
        <w:rPr>
          <w:rFonts w:ascii="Arial" w:hAnsi="Arial" w:cs="Arial"/>
          <w:sz w:val="20"/>
        </w:rPr>
      </w:pPr>
      <w:r>
        <w:rPr>
          <w:rFonts w:ascii="Arial" w:hAnsi="Arial" w:cs="Arial"/>
          <w:sz w:val="20"/>
        </w:rPr>
        <w:t>Make t</w:t>
      </w:r>
      <w:r w:rsidR="00F06C53">
        <w:rPr>
          <w:rFonts w:ascii="Arial" w:hAnsi="Arial" w:cs="Arial"/>
          <w:sz w:val="20"/>
        </w:rPr>
        <w:t>hree</w:t>
      </w:r>
      <w:r>
        <w:rPr>
          <w:rFonts w:ascii="Arial" w:hAnsi="Arial" w:cs="Arial"/>
          <w:sz w:val="20"/>
        </w:rPr>
        <w:t xml:space="preserve"> graphs – one graph of </w:t>
      </w:r>
      <w:r w:rsidR="00F06C53">
        <w:rPr>
          <w:rFonts w:ascii="Arial" w:hAnsi="Arial" w:cs="Arial"/>
          <w:sz w:val="20"/>
        </w:rPr>
        <w:t xml:space="preserve">Abs vs. time, one of </w:t>
      </w:r>
      <w:proofErr w:type="gramStart"/>
      <w:r>
        <w:rPr>
          <w:rFonts w:ascii="Arial" w:hAnsi="Arial" w:cs="Arial"/>
          <w:sz w:val="20"/>
        </w:rPr>
        <w:t>ln(</w:t>
      </w:r>
      <w:proofErr w:type="gramEnd"/>
      <w:r>
        <w:rPr>
          <w:rFonts w:ascii="Arial" w:hAnsi="Arial" w:cs="Arial"/>
          <w:sz w:val="20"/>
        </w:rPr>
        <w:t>Abs) vs</w:t>
      </w:r>
      <w:r w:rsidR="00F06C53">
        <w:rPr>
          <w:rFonts w:ascii="Arial" w:hAnsi="Arial" w:cs="Arial"/>
          <w:sz w:val="20"/>
        </w:rPr>
        <w:t>.</w:t>
      </w:r>
      <w:r>
        <w:rPr>
          <w:rFonts w:ascii="Arial" w:hAnsi="Arial" w:cs="Arial"/>
          <w:sz w:val="20"/>
        </w:rPr>
        <w:t xml:space="preserve"> time, and one of 1/Abs vs. time. </w:t>
      </w:r>
    </w:p>
    <w:p w14:paraId="6775287F" w14:textId="0F0E5113" w:rsidR="00AB409D" w:rsidRDefault="00AB409D" w:rsidP="00954E6B">
      <w:pPr>
        <w:pStyle w:val="VStepwroom"/>
        <w:numPr>
          <w:ilvl w:val="0"/>
          <w:numId w:val="12"/>
        </w:numPr>
        <w:spacing w:after="0" w:line="240" w:lineRule="auto"/>
        <w:ind w:left="630"/>
        <w:rPr>
          <w:rFonts w:ascii="Arial" w:hAnsi="Arial" w:cs="Arial"/>
          <w:sz w:val="20"/>
        </w:rPr>
      </w:pPr>
      <w:r>
        <w:rPr>
          <w:rFonts w:ascii="Arial" w:hAnsi="Arial" w:cs="Arial"/>
          <w:sz w:val="20"/>
        </w:rPr>
        <w:t xml:space="preserve">Apply a curve fit, line of best fit, to each graph. </w:t>
      </w:r>
    </w:p>
    <w:p w14:paraId="50E0ED01" w14:textId="77777777" w:rsidR="00AB409D" w:rsidRDefault="00AB409D" w:rsidP="00AB409D">
      <w:pPr>
        <w:pStyle w:val="VStepwroom"/>
        <w:numPr>
          <w:ilvl w:val="0"/>
          <w:numId w:val="12"/>
        </w:numPr>
        <w:spacing w:after="0" w:line="240" w:lineRule="auto"/>
        <w:ind w:left="630"/>
        <w:rPr>
          <w:rFonts w:ascii="Arial" w:hAnsi="Arial" w:cs="Arial"/>
          <w:sz w:val="20"/>
        </w:rPr>
      </w:pPr>
      <w:r>
        <w:rPr>
          <w:rFonts w:ascii="Arial" w:hAnsi="Arial" w:cs="Arial"/>
          <w:sz w:val="20"/>
        </w:rPr>
        <w:t>Calculate the R</w:t>
      </w:r>
      <w:r w:rsidRPr="00AB409D">
        <w:rPr>
          <w:rFonts w:ascii="Arial" w:hAnsi="Arial" w:cs="Arial"/>
          <w:sz w:val="20"/>
          <w:vertAlign w:val="superscript"/>
        </w:rPr>
        <w:t>2</w:t>
      </w:r>
      <w:r>
        <w:rPr>
          <w:rFonts w:ascii="Arial" w:hAnsi="Arial" w:cs="Arial"/>
          <w:sz w:val="20"/>
        </w:rPr>
        <w:t xml:space="preserve"> value for all three lines.</w:t>
      </w:r>
    </w:p>
    <w:p w14:paraId="0CC0488C" w14:textId="725A8960" w:rsidR="00AB409D" w:rsidRDefault="00AB409D" w:rsidP="00AB409D">
      <w:pPr>
        <w:pStyle w:val="VStepwroom"/>
        <w:spacing w:after="0" w:line="240" w:lineRule="auto"/>
        <w:ind w:left="630" w:firstLine="0"/>
        <w:rPr>
          <w:rFonts w:ascii="Arial" w:hAnsi="Arial" w:cs="Arial"/>
          <w:sz w:val="20"/>
        </w:rPr>
      </w:pPr>
    </w:p>
    <w:p w14:paraId="3564DB81" w14:textId="77777777" w:rsidR="000F07D5" w:rsidRPr="00C772DA" w:rsidRDefault="000F07D5" w:rsidP="000F07D5">
      <w:pPr>
        <w:widowControl w:val="0"/>
        <w:tabs>
          <w:tab w:val="left" w:pos="1242"/>
        </w:tabs>
        <w:autoSpaceDE w:val="0"/>
        <w:autoSpaceDN w:val="0"/>
        <w:spacing w:after="0" w:line="229" w:lineRule="exact"/>
        <w:rPr>
          <w:rFonts w:ascii="Arial" w:hAnsi="Arial" w:cs="Arial"/>
        </w:rPr>
      </w:pPr>
      <w:r w:rsidRPr="000541D8">
        <w:rPr>
          <w:rFonts w:ascii="Arial" w:hAnsi="Arial" w:cs="Arial"/>
          <w:b/>
          <w:u w:val="single"/>
        </w:rPr>
        <w:t>Post Lab Discussion Questions</w:t>
      </w:r>
      <w:r>
        <w:rPr>
          <w:rFonts w:ascii="Arial" w:hAnsi="Arial" w:cs="Arial"/>
        </w:rPr>
        <w:t xml:space="preserve"> </w:t>
      </w:r>
      <w:r w:rsidRPr="00C772DA">
        <w:rPr>
          <w:rFonts w:ascii="Arial" w:hAnsi="Arial" w:cs="Arial"/>
          <w:i/>
          <w:sz w:val="18"/>
        </w:rPr>
        <w:t>– Do not recopy the questions, just paraphrase them into your answer.</w:t>
      </w:r>
    </w:p>
    <w:p w14:paraId="332BE109" w14:textId="77777777" w:rsidR="000F07D5" w:rsidRPr="00F60DE4" w:rsidRDefault="000F07D5" w:rsidP="000F07D5">
      <w:pPr>
        <w:pStyle w:val="VStepwroom"/>
        <w:spacing w:after="0" w:line="240" w:lineRule="auto"/>
        <w:ind w:hanging="360"/>
        <w:rPr>
          <w:rFonts w:ascii="Arial" w:hAnsi="Arial" w:cs="Arial"/>
          <w:sz w:val="12"/>
          <w:szCs w:val="16"/>
        </w:rPr>
      </w:pPr>
    </w:p>
    <w:p w14:paraId="59341CDE" w14:textId="77777777" w:rsidR="005F67C1" w:rsidRPr="00F452AD" w:rsidRDefault="005F67C1" w:rsidP="005F67C1">
      <w:pPr>
        <w:pStyle w:val="VStepwroom"/>
        <w:numPr>
          <w:ilvl w:val="0"/>
          <w:numId w:val="23"/>
        </w:numPr>
        <w:spacing w:after="0" w:line="240" w:lineRule="auto"/>
        <w:rPr>
          <w:rFonts w:ascii="Arial" w:hAnsi="Arial" w:cs="Arial"/>
          <w:sz w:val="20"/>
        </w:rPr>
      </w:pPr>
      <w:r>
        <w:rPr>
          <w:rFonts w:ascii="Arial" w:hAnsi="Arial" w:cs="Arial"/>
          <w:sz w:val="20"/>
        </w:rPr>
        <w:t>What value do you use to determine which graph more closely approximates a straight line?</w:t>
      </w:r>
    </w:p>
    <w:p w14:paraId="79CA803F" w14:textId="72F9DCFB" w:rsidR="00F452AD" w:rsidRDefault="005F67C1" w:rsidP="005F67C1">
      <w:pPr>
        <w:pStyle w:val="VStepwroom"/>
        <w:numPr>
          <w:ilvl w:val="0"/>
          <w:numId w:val="23"/>
        </w:numPr>
        <w:spacing w:after="0" w:line="240" w:lineRule="auto"/>
        <w:rPr>
          <w:rFonts w:ascii="Arial" w:hAnsi="Arial" w:cs="Arial"/>
          <w:sz w:val="20"/>
        </w:rPr>
      </w:pPr>
      <w:r>
        <w:rPr>
          <w:rFonts w:ascii="Arial" w:hAnsi="Arial" w:cs="Arial"/>
          <w:sz w:val="20"/>
        </w:rPr>
        <w:t>Using the value indicated in Question 1, which of your graphs more closely approximates a straight line?</w:t>
      </w:r>
    </w:p>
    <w:p w14:paraId="769F8317" w14:textId="04E8022C" w:rsidR="005F67C1" w:rsidRDefault="005F67C1" w:rsidP="005F67C1">
      <w:pPr>
        <w:pStyle w:val="VStepwroom"/>
        <w:numPr>
          <w:ilvl w:val="0"/>
          <w:numId w:val="23"/>
        </w:numPr>
        <w:spacing w:after="0" w:line="240" w:lineRule="auto"/>
        <w:rPr>
          <w:rFonts w:ascii="Arial" w:hAnsi="Arial" w:cs="Arial"/>
          <w:sz w:val="20"/>
        </w:rPr>
      </w:pPr>
      <w:r>
        <w:rPr>
          <w:rFonts w:ascii="Arial" w:hAnsi="Arial" w:cs="Arial"/>
          <w:sz w:val="20"/>
        </w:rPr>
        <w:t xml:space="preserve">What order is the reaction with respect to phenolphthalein? </w:t>
      </w:r>
    </w:p>
    <w:p w14:paraId="53A80981" w14:textId="2DEBD3E9" w:rsidR="005F67C1" w:rsidRDefault="005F67C1" w:rsidP="005F67C1">
      <w:pPr>
        <w:pStyle w:val="VStepwroom"/>
        <w:numPr>
          <w:ilvl w:val="0"/>
          <w:numId w:val="23"/>
        </w:numPr>
        <w:spacing w:after="0" w:line="240" w:lineRule="auto"/>
        <w:rPr>
          <w:rFonts w:ascii="Arial" w:hAnsi="Arial" w:cs="Arial"/>
          <w:sz w:val="20"/>
        </w:rPr>
      </w:pPr>
      <w:r>
        <w:rPr>
          <w:rFonts w:ascii="Arial" w:hAnsi="Arial" w:cs="Arial"/>
          <w:sz w:val="20"/>
        </w:rPr>
        <w:t xml:space="preserve">Explain how you determined the order in Question 3. Explain it in detail! Good AP </w:t>
      </w:r>
      <w:r w:rsidR="00F60DE4">
        <w:rPr>
          <w:rFonts w:ascii="Arial" w:hAnsi="Arial" w:cs="Arial"/>
          <w:sz w:val="20"/>
        </w:rPr>
        <w:t>level explanation!</w:t>
      </w:r>
    </w:p>
    <w:p w14:paraId="271FB5A1" w14:textId="308EE5FE" w:rsidR="00F60DE4" w:rsidRDefault="00F60DE4" w:rsidP="005F67C1">
      <w:pPr>
        <w:pStyle w:val="VStepwroom"/>
        <w:numPr>
          <w:ilvl w:val="0"/>
          <w:numId w:val="23"/>
        </w:numPr>
        <w:spacing w:after="0" w:line="240" w:lineRule="auto"/>
        <w:rPr>
          <w:rFonts w:ascii="Arial" w:hAnsi="Arial" w:cs="Arial"/>
          <w:sz w:val="20"/>
        </w:rPr>
      </w:pPr>
      <w:r>
        <w:rPr>
          <w:rFonts w:ascii="Arial" w:hAnsi="Arial" w:cs="Arial"/>
          <w:sz w:val="20"/>
        </w:rPr>
        <w:t>Why did we use a large excess of NaOH for this reaction? What is it called when we do this?</w:t>
      </w:r>
    </w:p>
    <w:p w14:paraId="68A6FCED" w14:textId="4B2D6244" w:rsidR="00F452AD" w:rsidRDefault="00F452AD" w:rsidP="005F67C1">
      <w:pPr>
        <w:pStyle w:val="VStepwroom"/>
        <w:numPr>
          <w:ilvl w:val="0"/>
          <w:numId w:val="23"/>
        </w:numPr>
        <w:spacing w:after="0" w:line="240" w:lineRule="auto"/>
        <w:rPr>
          <w:rFonts w:ascii="Arial" w:hAnsi="Arial" w:cs="Arial"/>
          <w:sz w:val="20"/>
        </w:rPr>
      </w:pPr>
      <w:r w:rsidRPr="00F452AD">
        <w:rPr>
          <w:rFonts w:ascii="Arial" w:hAnsi="Arial" w:cs="Arial"/>
          <w:sz w:val="20"/>
        </w:rPr>
        <w:t>Write the rate law expression for the reaction.</w:t>
      </w:r>
    </w:p>
    <w:p w14:paraId="37DC235C" w14:textId="52348823" w:rsidR="00954E6B" w:rsidRPr="00F452AD" w:rsidRDefault="00954E6B" w:rsidP="005F67C1">
      <w:pPr>
        <w:pStyle w:val="VStepwroom"/>
        <w:numPr>
          <w:ilvl w:val="0"/>
          <w:numId w:val="23"/>
        </w:numPr>
        <w:spacing w:after="0" w:line="240" w:lineRule="auto"/>
        <w:ind w:right="-310"/>
        <w:rPr>
          <w:rFonts w:ascii="Arial" w:hAnsi="Arial" w:cs="Arial"/>
          <w:sz w:val="20"/>
        </w:rPr>
      </w:pPr>
      <w:r>
        <w:rPr>
          <w:rFonts w:ascii="Arial" w:hAnsi="Arial" w:cs="Arial"/>
          <w:sz w:val="20"/>
        </w:rPr>
        <w:t xml:space="preserve">Based on your rate law, what are the units on </w:t>
      </w:r>
      <w:r>
        <w:rPr>
          <w:rFonts w:ascii="Arial" w:hAnsi="Arial" w:cs="Arial"/>
          <w:i/>
          <w:iCs/>
          <w:sz w:val="20"/>
        </w:rPr>
        <w:t>k</w:t>
      </w:r>
      <w:r>
        <w:rPr>
          <w:rFonts w:ascii="Arial" w:hAnsi="Arial" w:cs="Arial"/>
          <w:sz w:val="20"/>
        </w:rPr>
        <w:t>, the rate constant?</w:t>
      </w:r>
    </w:p>
    <w:p w14:paraId="35C89D6A" w14:textId="77777777" w:rsidR="00F60DE4" w:rsidRDefault="00F452AD" w:rsidP="005F67C1">
      <w:pPr>
        <w:pStyle w:val="VStepwroom"/>
        <w:numPr>
          <w:ilvl w:val="0"/>
          <w:numId w:val="23"/>
        </w:numPr>
        <w:spacing w:after="0" w:line="240" w:lineRule="auto"/>
        <w:rPr>
          <w:rFonts w:ascii="Arial" w:hAnsi="Arial" w:cs="Arial"/>
          <w:sz w:val="20"/>
        </w:rPr>
      </w:pPr>
      <w:r w:rsidRPr="00F452AD">
        <w:rPr>
          <w:rFonts w:ascii="Arial" w:hAnsi="Arial" w:cs="Arial"/>
          <w:sz w:val="20"/>
        </w:rPr>
        <w:t xml:space="preserve">Is it possible to calculate the rate constant, </w:t>
      </w:r>
      <w:r w:rsidRPr="00F452AD">
        <w:rPr>
          <w:rFonts w:ascii="Arial" w:hAnsi="Arial" w:cs="Arial"/>
          <w:i/>
          <w:sz w:val="20"/>
        </w:rPr>
        <w:t>k</w:t>
      </w:r>
      <w:r w:rsidRPr="00F452AD">
        <w:rPr>
          <w:rFonts w:ascii="Arial" w:hAnsi="Arial" w:cs="Arial"/>
          <w:sz w:val="20"/>
        </w:rPr>
        <w:t xml:space="preserve">, from your data? </w:t>
      </w:r>
    </w:p>
    <w:p w14:paraId="4129603A" w14:textId="747E3FBE" w:rsidR="00F60DE4" w:rsidRDefault="00F452AD" w:rsidP="00F60DE4">
      <w:pPr>
        <w:pStyle w:val="VStepwroom"/>
        <w:numPr>
          <w:ilvl w:val="0"/>
          <w:numId w:val="24"/>
        </w:numPr>
        <w:spacing w:after="0" w:line="240" w:lineRule="auto"/>
        <w:rPr>
          <w:rFonts w:ascii="Arial" w:hAnsi="Arial" w:cs="Arial"/>
          <w:sz w:val="20"/>
        </w:rPr>
      </w:pPr>
      <w:r w:rsidRPr="00F452AD">
        <w:rPr>
          <w:rFonts w:ascii="Arial" w:hAnsi="Arial" w:cs="Arial"/>
          <w:sz w:val="20"/>
        </w:rPr>
        <w:t xml:space="preserve">If </w:t>
      </w:r>
      <w:r w:rsidR="00F60DE4">
        <w:rPr>
          <w:rFonts w:ascii="Arial" w:hAnsi="Arial" w:cs="Arial"/>
          <w:sz w:val="20"/>
        </w:rPr>
        <w:t>yes –</w:t>
      </w:r>
      <w:r w:rsidRPr="00F452AD">
        <w:rPr>
          <w:rFonts w:ascii="Arial" w:hAnsi="Arial" w:cs="Arial"/>
          <w:sz w:val="20"/>
        </w:rPr>
        <w:t xml:space="preserve"> calculate the rate constant. </w:t>
      </w:r>
    </w:p>
    <w:p w14:paraId="337081CB" w14:textId="7BF097DE" w:rsidR="00F60DE4" w:rsidRDefault="00F452AD" w:rsidP="00F60DE4">
      <w:pPr>
        <w:pStyle w:val="VStepwroom"/>
        <w:numPr>
          <w:ilvl w:val="0"/>
          <w:numId w:val="24"/>
        </w:numPr>
        <w:spacing w:after="0" w:line="240" w:lineRule="auto"/>
        <w:rPr>
          <w:rFonts w:ascii="Arial" w:hAnsi="Arial" w:cs="Arial"/>
          <w:sz w:val="20"/>
        </w:rPr>
      </w:pPr>
      <w:r w:rsidRPr="00F452AD">
        <w:rPr>
          <w:rFonts w:ascii="Arial" w:hAnsi="Arial" w:cs="Arial"/>
          <w:sz w:val="20"/>
        </w:rPr>
        <w:t>If not</w:t>
      </w:r>
      <w:r w:rsidR="00F60DE4">
        <w:rPr>
          <w:rFonts w:ascii="Arial" w:hAnsi="Arial" w:cs="Arial"/>
          <w:sz w:val="20"/>
        </w:rPr>
        <w:t xml:space="preserve"> – </w:t>
      </w:r>
      <w:r w:rsidRPr="00F452AD">
        <w:rPr>
          <w:rFonts w:ascii="Arial" w:hAnsi="Arial" w:cs="Arial"/>
          <w:sz w:val="20"/>
        </w:rPr>
        <w:t xml:space="preserve">explain why </w:t>
      </w:r>
      <w:r w:rsidR="00F60DE4">
        <w:rPr>
          <w:rFonts w:ascii="Arial" w:hAnsi="Arial" w:cs="Arial"/>
          <w:sz w:val="20"/>
        </w:rPr>
        <w:t xml:space="preserve">it is </w:t>
      </w:r>
      <w:r w:rsidRPr="00F452AD">
        <w:rPr>
          <w:rFonts w:ascii="Arial" w:hAnsi="Arial" w:cs="Arial"/>
          <w:sz w:val="20"/>
        </w:rPr>
        <w:t>not</w:t>
      </w:r>
      <w:r w:rsidR="00F60DE4">
        <w:rPr>
          <w:rFonts w:ascii="Arial" w:hAnsi="Arial" w:cs="Arial"/>
          <w:sz w:val="20"/>
        </w:rPr>
        <w:t xml:space="preserve"> possible, and what you would need to do </w:t>
      </w:r>
      <w:proofErr w:type="gramStart"/>
      <w:r w:rsidR="00F60DE4">
        <w:rPr>
          <w:rFonts w:ascii="Arial" w:hAnsi="Arial" w:cs="Arial"/>
          <w:sz w:val="20"/>
        </w:rPr>
        <w:t>in order to</w:t>
      </w:r>
      <w:proofErr w:type="gramEnd"/>
      <w:r w:rsidR="00F60DE4">
        <w:rPr>
          <w:rFonts w:ascii="Arial" w:hAnsi="Arial" w:cs="Arial"/>
          <w:sz w:val="20"/>
        </w:rPr>
        <w:t xml:space="preserve"> find the rate constant.</w:t>
      </w:r>
    </w:p>
    <w:p w14:paraId="61D4635F" w14:textId="77777777" w:rsidR="00F60DE4" w:rsidRDefault="00F60DE4" w:rsidP="005F67C1">
      <w:pPr>
        <w:pStyle w:val="VStepwroom"/>
        <w:numPr>
          <w:ilvl w:val="0"/>
          <w:numId w:val="23"/>
        </w:numPr>
        <w:spacing w:after="0" w:line="240" w:lineRule="auto"/>
        <w:rPr>
          <w:rFonts w:ascii="Arial" w:hAnsi="Arial" w:cs="Arial"/>
          <w:sz w:val="20"/>
        </w:rPr>
      </w:pPr>
      <w:r>
        <w:rPr>
          <w:rFonts w:ascii="Arial" w:hAnsi="Arial" w:cs="Arial"/>
          <w:sz w:val="20"/>
        </w:rPr>
        <w:t>Did the temperature of the solution change over the course of the reaction? What effect, if any, would the temperature change have on the results of the experiment?</w:t>
      </w:r>
    </w:p>
    <w:p w14:paraId="6941FCAB" w14:textId="0859C70B" w:rsidR="00F452AD" w:rsidRDefault="00F60DE4" w:rsidP="005F67C1">
      <w:pPr>
        <w:pStyle w:val="VStepwroom"/>
        <w:numPr>
          <w:ilvl w:val="0"/>
          <w:numId w:val="23"/>
        </w:numPr>
        <w:spacing w:after="0" w:line="240" w:lineRule="auto"/>
        <w:rPr>
          <w:rFonts w:ascii="Arial" w:hAnsi="Arial" w:cs="Arial"/>
          <w:sz w:val="20"/>
        </w:rPr>
      </w:pPr>
      <w:r>
        <w:rPr>
          <w:rFonts w:ascii="Arial" w:hAnsi="Arial" w:cs="Arial"/>
          <w:sz w:val="20"/>
        </w:rPr>
        <w:t xml:space="preserve">A student prepared their blank cuvette properly, but then accidentally touched the smooth sides of the cuvette, without wiping it off with their Kimwipes, leaving fingerprints on it before they did the first trial. Would their absorbance readings appear too high or too low? Why?  </w:t>
      </w:r>
    </w:p>
    <w:p w14:paraId="1F504F7A" w14:textId="0ABB507E" w:rsidR="00954E6B" w:rsidRPr="00954E6B" w:rsidRDefault="00954E6B" w:rsidP="00F60DE4">
      <w:pPr>
        <w:pStyle w:val="VStepwroom"/>
        <w:spacing w:after="0" w:line="240" w:lineRule="auto"/>
        <w:ind w:hanging="360"/>
        <w:rPr>
          <w:rFonts w:ascii="Arial" w:hAnsi="Arial" w:cs="Arial"/>
          <w:sz w:val="20"/>
        </w:rPr>
        <w:sectPr w:rsidR="00954E6B" w:rsidRPr="00954E6B" w:rsidSect="005A17CA">
          <w:type w:val="continuous"/>
          <w:pgSz w:w="12240" w:h="15840"/>
          <w:pgMar w:top="720" w:right="720" w:bottom="432" w:left="720" w:header="432" w:footer="720" w:gutter="0"/>
          <w:cols w:space="130"/>
          <w:docGrid w:linePitch="360"/>
        </w:sectPr>
      </w:pPr>
    </w:p>
    <w:p w14:paraId="4BA09A2B" w14:textId="7370A842" w:rsidR="00640F97" w:rsidRPr="00954E6B" w:rsidRDefault="00640F97" w:rsidP="00640F97">
      <w:pPr>
        <w:widowControl w:val="0"/>
        <w:tabs>
          <w:tab w:val="left" w:pos="1242"/>
        </w:tabs>
        <w:autoSpaceDE w:val="0"/>
        <w:autoSpaceDN w:val="0"/>
        <w:spacing w:after="0" w:line="229" w:lineRule="exact"/>
        <w:rPr>
          <w:rFonts w:ascii="Arial" w:hAnsi="Arial" w:cs="Arial"/>
          <w:sz w:val="2"/>
          <w:szCs w:val="2"/>
        </w:rPr>
      </w:pPr>
    </w:p>
    <w:sectPr w:rsidR="00640F97" w:rsidRPr="00954E6B" w:rsidSect="00AB409D">
      <w:type w:val="continuous"/>
      <w:pgSz w:w="12240" w:h="15840"/>
      <w:pgMar w:top="720" w:right="720" w:bottom="432" w:left="720" w:header="720" w:footer="720" w:gutter="0"/>
      <w:cols w:space="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D879" w14:textId="77777777" w:rsidR="00490F0A" w:rsidRDefault="00490F0A" w:rsidP="002D26F4">
      <w:pPr>
        <w:spacing w:after="0" w:line="240" w:lineRule="auto"/>
      </w:pPr>
      <w:r>
        <w:separator/>
      </w:r>
    </w:p>
  </w:endnote>
  <w:endnote w:type="continuationSeparator" w:id="0">
    <w:p w14:paraId="2A2B7266" w14:textId="77777777" w:rsidR="00490F0A" w:rsidRDefault="00490F0A"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ssistant">
    <w:charset w:val="00"/>
    <w:family w:val="auto"/>
    <w:pitch w:val="variable"/>
    <w:sig w:usb0="A00008FF" w:usb1="4000204B"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08AE0" w14:textId="77777777" w:rsidR="00490F0A" w:rsidRDefault="00490F0A" w:rsidP="002D26F4">
      <w:pPr>
        <w:spacing w:after="0" w:line="240" w:lineRule="auto"/>
      </w:pPr>
      <w:r>
        <w:separator/>
      </w:r>
    </w:p>
  </w:footnote>
  <w:footnote w:type="continuationSeparator" w:id="0">
    <w:p w14:paraId="09945B47" w14:textId="77777777" w:rsidR="00490F0A" w:rsidRDefault="00490F0A"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BAB4" w14:textId="77777777" w:rsidR="00F01858" w:rsidRDefault="00F01858" w:rsidP="00F01858">
    <w:pPr>
      <w:pStyle w:val="Header"/>
      <w:pBdr>
        <w:bottom w:val="single" w:sz="4" w:space="1" w:color="auto"/>
      </w:pBdr>
      <w:rPr>
        <w:rFonts w:ascii="Arial" w:hAnsi="Arial" w:cs="Arial"/>
        <w:b/>
        <w:bCs/>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 xml:space="preserve">Kinetics – Rate and Order of a Chemical Reaction </w:t>
    </w:r>
  </w:p>
  <w:p w14:paraId="5D6638A7" w14:textId="77777777" w:rsidR="00F01858" w:rsidRDefault="00F01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0601" w14:textId="77777777" w:rsidR="00CB205D" w:rsidRPr="002D26F4" w:rsidRDefault="00CB205D" w:rsidP="00CB205D">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Kinetics – Rate and Order of a Chemical Reaction</w:t>
    </w:r>
  </w:p>
  <w:p w14:paraId="66E2A2BD" w14:textId="77777777" w:rsidR="00CB205D" w:rsidRDefault="00CB20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4ACB" w14:textId="3E6DA09E" w:rsidR="00AB409D" w:rsidRPr="005A17CA" w:rsidRDefault="00AB409D" w:rsidP="005A1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B9D"/>
    <w:multiLevelType w:val="hybridMultilevel"/>
    <w:tmpl w:val="84923894"/>
    <w:lvl w:ilvl="0" w:tplc="9370BBCA">
      <w:start w:val="8"/>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1" w15:restartNumberingAfterBreak="0">
    <w:nsid w:val="052B6319"/>
    <w:multiLevelType w:val="hybridMultilevel"/>
    <w:tmpl w:val="7A0EFB48"/>
    <w:lvl w:ilvl="0" w:tplc="8B5A60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844726"/>
    <w:multiLevelType w:val="hybridMultilevel"/>
    <w:tmpl w:val="B91C1894"/>
    <w:lvl w:ilvl="0" w:tplc="FFFFFFFF">
      <w:start w:val="1"/>
      <w:numFmt w:val="decimal"/>
      <w:lvlText w:val="%1)"/>
      <w:lvlJc w:val="left"/>
      <w:pPr>
        <w:ind w:left="733" w:hanging="360"/>
      </w:pPr>
      <w:rPr>
        <w:rFonts w:ascii="Arial" w:hAnsi="Arial" w:hint="default"/>
        <w:b/>
        <w:i w:val="0"/>
        <w:color w:val="000000" w:themeColor="text1"/>
        <w:sz w:val="22"/>
      </w:rPr>
    </w:lvl>
    <w:lvl w:ilvl="1" w:tplc="FFFFFFFF">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3" w15:restartNumberingAfterBreak="0">
    <w:nsid w:val="09CD24AC"/>
    <w:multiLevelType w:val="hybridMultilevel"/>
    <w:tmpl w:val="8E18A95A"/>
    <w:lvl w:ilvl="0" w:tplc="58623BFC">
      <w:start w:val="1"/>
      <w:numFmt w:val="decimal"/>
      <w:lvlText w:val="%1."/>
      <w:lvlJc w:val="left"/>
      <w:pPr>
        <w:ind w:left="1080" w:hanging="360"/>
      </w:pPr>
      <w:rPr>
        <w:sz w:val="20"/>
        <w:szCs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8165C"/>
    <w:multiLevelType w:val="hybridMultilevel"/>
    <w:tmpl w:val="259C36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D00F05"/>
    <w:multiLevelType w:val="hybridMultilevel"/>
    <w:tmpl w:val="B212D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CFB7CB3"/>
    <w:multiLevelType w:val="hybridMultilevel"/>
    <w:tmpl w:val="4C48D25E"/>
    <w:lvl w:ilvl="0" w:tplc="B656836C">
      <w:start w:val="1"/>
      <w:numFmt w:val="decimal"/>
      <w:lvlText w:val="%1)"/>
      <w:lvlJc w:val="left"/>
      <w:pPr>
        <w:ind w:left="733" w:hanging="360"/>
      </w:pPr>
      <w:rPr>
        <w:rFonts w:ascii="Arial" w:hAnsi="Arial" w:hint="default"/>
        <w:b/>
        <w:i w:val="0"/>
        <w:color w:val="000000" w:themeColor="text1"/>
        <w:sz w:val="22"/>
      </w:rPr>
    </w:lvl>
    <w:lvl w:ilvl="1" w:tplc="04090019">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7" w15:restartNumberingAfterBreak="0">
    <w:nsid w:val="1DC82E8C"/>
    <w:multiLevelType w:val="hybridMultilevel"/>
    <w:tmpl w:val="B29C873C"/>
    <w:lvl w:ilvl="0" w:tplc="8F8EE754">
      <w:start w:val="1"/>
      <w:numFmt w:val="lowerLetter"/>
      <w:lvlText w:val="%1)"/>
      <w:lvlJc w:val="left"/>
      <w:pPr>
        <w:tabs>
          <w:tab w:val="num" w:pos="661"/>
        </w:tabs>
        <w:ind w:left="1309" w:hanging="288"/>
      </w:pPr>
      <w:rPr>
        <w:rFonts w:hint="default"/>
        <w:b/>
        <w:sz w:val="20"/>
        <w:szCs w:val="24"/>
      </w:rPr>
    </w:lvl>
    <w:lvl w:ilvl="1" w:tplc="0409000D">
      <w:start w:val="1"/>
      <w:numFmt w:val="bullet"/>
      <w:lvlText w:val=""/>
      <w:lvlJc w:val="left"/>
      <w:pPr>
        <w:tabs>
          <w:tab w:val="num" w:pos="2101"/>
        </w:tabs>
        <w:ind w:left="2101" w:hanging="360"/>
      </w:pPr>
      <w:rPr>
        <w:rFonts w:ascii="Wingdings" w:hAnsi="Wingdings" w:hint="default"/>
        <w:sz w:val="24"/>
        <w:szCs w:val="24"/>
      </w:rPr>
    </w:lvl>
    <w:lvl w:ilvl="2" w:tplc="FFFFFFFF" w:tentative="1">
      <w:start w:val="1"/>
      <w:numFmt w:val="lowerRoman"/>
      <w:lvlText w:val="%3."/>
      <w:lvlJc w:val="right"/>
      <w:pPr>
        <w:tabs>
          <w:tab w:val="num" w:pos="2821"/>
        </w:tabs>
        <w:ind w:left="2821" w:hanging="180"/>
      </w:pPr>
    </w:lvl>
    <w:lvl w:ilvl="3" w:tplc="FFFFFFFF" w:tentative="1">
      <w:start w:val="1"/>
      <w:numFmt w:val="decimal"/>
      <w:lvlText w:val="%4."/>
      <w:lvlJc w:val="left"/>
      <w:pPr>
        <w:tabs>
          <w:tab w:val="num" w:pos="3541"/>
        </w:tabs>
        <w:ind w:left="3541" w:hanging="360"/>
      </w:pPr>
    </w:lvl>
    <w:lvl w:ilvl="4" w:tplc="FFFFFFFF" w:tentative="1">
      <w:start w:val="1"/>
      <w:numFmt w:val="lowerLetter"/>
      <w:lvlText w:val="%5."/>
      <w:lvlJc w:val="left"/>
      <w:pPr>
        <w:tabs>
          <w:tab w:val="num" w:pos="4261"/>
        </w:tabs>
        <w:ind w:left="4261" w:hanging="360"/>
      </w:pPr>
    </w:lvl>
    <w:lvl w:ilvl="5" w:tplc="FFFFFFFF" w:tentative="1">
      <w:start w:val="1"/>
      <w:numFmt w:val="lowerRoman"/>
      <w:lvlText w:val="%6."/>
      <w:lvlJc w:val="right"/>
      <w:pPr>
        <w:tabs>
          <w:tab w:val="num" w:pos="4981"/>
        </w:tabs>
        <w:ind w:left="4981" w:hanging="180"/>
      </w:pPr>
    </w:lvl>
    <w:lvl w:ilvl="6" w:tplc="FFFFFFFF" w:tentative="1">
      <w:start w:val="1"/>
      <w:numFmt w:val="decimal"/>
      <w:lvlText w:val="%7."/>
      <w:lvlJc w:val="left"/>
      <w:pPr>
        <w:tabs>
          <w:tab w:val="num" w:pos="5701"/>
        </w:tabs>
        <w:ind w:left="5701" w:hanging="360"/>
      </w:pPr>
    </w:lvl>
    <w:lvl w:ilvl="7" w:tplc="FFFFFFFF" w:tentative="1">
      <w:start w:val="1"/>
      <w:numFmt w:val="lowerLetter"/>
      <w:lvlText w:val="%8."/>
      <w:lvlJc w:val="left"/>
      <w:pPr>
        <w:tabs>
          <w:tab w:val="num" w:pos="6421"/>
        </w:tabs>
        <w:ind w:left="6421" w:hanging="360"/>
      </w:pPr>
    </w:lvl>
    <w:lvl w:ilvl="8" w:tplc="FFFFFFFF" w:tentative="1">
      <w:start w:val="1"/>
      <w:numFmt w:val="lowerRoman"/>
      <w:lvlText w:val="%9."/>
      <w:lvlJc w:val="right"/>
      <w:pPr>
        <w:tabs>
          <w:tab w:val="num" w:pos="7141"/>
        </w:tabs>
        <w:ind w:left="7141" w:hanging="180"/>
      </w:pPr>
    </w:lvl>
  </w:abstractNum>
  <w:abstractNum w:abstractNumId="8" w15:restartNumberingAfterBreak="0">
    <w:nsid w:val="1F9956DD"/>
    <w:multiLevelType w:val="hybridMultilevel"/>
    <w:tmpl w:val="4D3A3A8A"/>
    <w:lvl w:ilvl="0" w:tplc="04090003">
      <w:start w:val="1"/>
      <w:numFmt w:val="bullet"/>
      <w:lvlText w:val="o"/>
      <w:lvlJc w:val="left"/>
      <w:pPr>
        <w:ind w:left="990" w:hanging="360"/>
      </w:pPr>
      <w:rPr>
        <w:rFonts w:ascii="Courier New" w:hAnsi="Courier New" w:cs="Courier New" w:hint="default"/>
        <w:b/>
        <w:spacing w:val="-1"/>
        <w:w w:val="99"/>
        <w:sz w:val="20"/>
        <w:szCs w:val="20"/>
        <w:lang w:val="en-US" w:eastAsia="en-US" w:bidi="en-US"/>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9" w15:restartNumberingAfterBreak="0">
    <w:nsid w:val="216145D8"/>
    <w:multiLevelType w:val="hybridMultilevel"/>
    <w:tmpl w:val="A930FF4A"/>
    <w:lvl w:ilvl="0" w:tplc="640A483C">
      <w:start w:val="4"/>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2050F"/>
    <w:multiLevelType w:val="hybridMultilevel"/>
    <w:tmpl w:val="42820626"/>
    <w:lvl w:ilvl="0" w:tplc="FFFFFFFF">
      <w:start w:val="4"/>
      <w:numFmt w:val="decimal"/>
      <w:lvlText w:val="%1)"/>
      <w:lvlJc w:val="left"/>
      <w:pPr>
        <w:ind w:left="733" w:hanging="360"/>
      </w:pPr>
      <w:rPr>
        <w:rFonts w:ascii="Arial" w:hAnsi="Arial" w:hint="default"/>
        <w:b/>
        <w:i w:val="0"/>
        <w:color w:val="000000" w:themeColor="text1"/>
        <w:sz w:val="22"/>
      </w:rPr>
    </w:lvl>
    <w:lvl w:ilvl="1" w:tplc="FFFFFFFF">
      <w:start w:val="1"/>
      <w:numFmt w:val="bullet"/>
      <w:lvlText w:val="o"/>
      <w:lvlJc w:val="left"/>
      <w:pPr>
        <w:ind w:left="1453" w:hanging="360"/>
      </w:pPr>
      <w:rPr>
        <w:rFonts w:ascii="Courier New" w:hAnsi="Courier New" w:cs="Courier New" w:hint="default"/>
      </w:r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1" w15:restartNumberingAfterBreak="0">
    <w:nsid w:val="23873E17"/>
    <w:multiLevelType w:val="hybridMultilevel"/>
    <w:tmpl w:val="C1E8682E"/>
    <w:lvl w:ilvl="0" w:tplc="04090017">
      <w:start w:val="1"/>
      <w:numFmt w:val="bullet"/>
      <w:lvlText w:val=""/>
      <w:lvlJc w:val="left"/>
      <w:pPr>
        <w:tabs>
          <w:tab w:val="num" w:pos="0"/>
        </w:tabs>
        <w:ind w:left="547" w:hanging="187"/>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C2309A"/>
    <w:multiLevelType w:val="hybridMultilevel"/>
    <w:tmpl w:val="D4348C26"/>
    <w:lvl w:ilvl="0" w:tplc="BBC6120C">
      <w:start w:val="1"/>
      <w:numFmt w:val="decimal"/>
      <w:lvlText w:val="%1."/>
      <w:lvlJc w:val="left"/>
      <w:pPr>
        <w:ind w:left="990" w:hanging="360"/>
      </w:pPr>
      <w:rPr>
        <w:rFonts w:ascii="Arial" w:eastAsia="Arial" w:hAnsi="Arial" w:cs="Arial" w:hint="default"/>
        <w:b w:val="0"/>
        <w:bCs/>
        <w:spacing w:val="-1"/>
        <w:w w:val="99"/>
        <w:sz w:val="20"/>
        <w:szCs w:val="20"/>
        <w:lang w:val="en-US" w:eastAsia="en-US" w:bidi="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982575"/>
    <w:multiLevelType w:val="hybridMultilevel"/>
    <w:tmpl w:val="7F8C7BE6"/>
    <w:lvl w:ilvl="0" w:tplc="FFFFFFFF">
      <w:start w:val="1"/>
      <w:numFmt w:val="lowerLetter"/>
      <w:pStyle w:val="VBulletsabc"/>
      <w:lvlText w:val="%1."/>
      <w:lvlJc w:val="left"/>
      <w:pPr>
        <w:tabs>
          <w:tab w:val="num" w:pos="0"/>
        </w:tabs>
        <w:ind w:left="648" w:hanging="288"/>
      </w:pPr>
      <w:rPr>
        <w:rFonts w:ascii="Times New Roman" w:hAnsi="Times New Roman"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E7B2D58"/>
    <w:multiLevelType w:val="hybridMultilevel"/>
    <w:tmpl w:val="A882FE3A"/>
    <w:lvl w:ilvl="0" w:tplc="A7BC8488">
      <w:start w:val="1"/>
      <w:numFmt w:val="decimal"/>
      <w:lvlText w:val="%1."/>
      <w:lvlJc w:val="left"/>
      <w:pPr>
        <w:ind w:left="300" w:hanging="221"/>
      </w:pPr>
      <w:rPr>
        <w:rFonts w:ascii="Arial" w:eastAsia="Arial" w:hAnsi="Arial" w:cs="Arial" w:hint="default"/>
        <w:spacing w:val="-1"/>
        <w:w w:val="99"/>
        <w:sz w:val="20"/>
        <w:szCs w:val="20"/>
        <w:lang w:val="en-US" w:eastAsia="en-US" w:bidi="en-US"/>
      </w:rPr>
    </w:lvl>
    <w:lvl w:ilvl="1" w:tplc="F66403F4">
      <w:start w:val="1"/>
      <w:numFmt w:val="lowerLetter"/>
      <w:lvlText w:val="%2."/>
      <w:lvlJc w:val="left"/>
      <w:pPr>
        <w:ind w:left="1241" w:hanging="221"/>
      </w:pPr>
      <w:rPr>
        <w:rFonts w:ascii="Arial" w:eastAsia="Arial" w:hAnsi="Arial" w:cs="Arial" w:hint="default"/>
        <w:spacing w:val="-1"/>
        <w:w w:val="99"/>
        <w:sz w:val="20"/>
        <w:szCs w:val="20"/>
        <w:lang w:val="en-US" w:eastAsia="en-US" w:bidi="en-US"/>
      </w:rPr>
    </w:lvl>
    <w:lvl w:ilvl="2" w:tplc="F488B300">
      <w:numFmt w:val="bullet"/>
      <w:lvlText w:val="•"/>
      <w:lvlJc w:val="left"/>
      <w:pPr>
        <w:ind w:left="2366" w:hanging="221"/>
      </w:pPr>
      <w:rPr>
        <w:rFonts w:hint="default"/>
        <w:lang w:val="en-US" w:eastAsia="en-US" w:bidi="en-US"/>
      </w:rPr>
    </w:lvl>
    <w:lvl w:ilvl="3" w:tplc="AC10635C">
      <w:numFmt w:val="bullet"/>
      <w:lvlText w:val="•"/>
      <w:lvlJc w:val="left"/>
      <w:pPr>
        <w:ind w:left="3493" w:hanging="221"/>
      </w:pPr>
      <w:rPr>
        <w:rFonts w:hint="default"/>
        <w:lang w:val="en-US" w:eastAsia="en-US" w:bidi="en-US"/>
      </w:rPr>
    </w:lvl>
    <w:lvl w:ilvl="4" w:tplc="4B3A6AE0">
      <w:numFmt w:val="bullet"/>
      <w:lvlText w:val="•"/>
      <w:lvlJc w:val="left"/>
      <w:pPr>
        <w:ind w:left="4620" w:hanging="221"/>
      </w:pPr>
      <w:rPr>
        <w:rFonts w:hint="default"/>
        <w:lang w:val="en-US" w:eastAsia="en-US" w:bidi="en-US"/>
      </w:rPr>
    </w:lvl>
    <w:lvl w:ilvl="5" w:tplc="9C06267E">
      <w:numFmt w:val="bullet"/>
      <w:lvlText w:val="•"/>
      <w:lvlJc w:val="left"/>
      <w:pPr>
        <w:ind w:left="5746" w:hanging="221"/>
      </w:pPr>
      <w:rPr>
        <w:rFonts w:hint="default"/>
        <w:lang w:val="en-US" w:eastAsia="en-US" w:bidi="en-US"/>
      </w:rPr>
    </w:lvl>
    <w:lvl w:ilvl="6" w:tplc="15FA6AF0">
      <w:numFmt w:val="bullet"/>
      <w:lvlText w:val="•"/>
      <w:lvlJc w:val="left"/>
      <w:pPr>
        <w:ind w:left="6873" w:hanging="221"/>
      </w:pPr>
      <w:rPr>
        <w:rFonts w:hint="default"/>
        <w:lang w:val="en-US" w:eastAsia="en-US" w:bidi="en-US"/>
      </w:rPr>
    </w:lvl>
    <w:lvl w:ilvl="7" w:tplc="E95ABE36">
      <w:numFmt w:val="bullet"/>
      <w:lvlText w:val="•"/>
      <w:lvlJc w:val="left"/>
      <w:pPr>
        <w:ind w:left="8000" w:hanging="221"/>
      </w:pPr>
      <w:rPr>
        <w:rFonts w:hint="default"/>
        <w:lang w:val="en-US" w:eastAsia="en-US" w:bidi="en-US"/>
      </w:rPr>
    </w:lvl>
    <w:lvl w:ilvl="8" w:tplc="B0AC6564">
      <w:numFmt w:val="bullet"/>
      <w:lvlText w:val="•"/>
      <w:lvlJc w:val="left"/>
      <w:pPr>
        <w:ind w:left="9126" w:hanging="221"/>
      </w:pPr>
      <w:rPr>
        <w:rFonts w:hint="default"/>
        <w:lang w:val="en-US" w:eastAsia="en-US" w:bidi="en-US"/>
      </w:rPr>
    </w:lvl>
  </w:abstractNum>
  <w:abstractNum w:abstractNumId="15" w15:restartNumberingAfterBreak="0">
    <w:nsid w:val="432646D4"/>
    <w:multiLevelType w:val="hybridMultilevel"/>
    <w:tmpl w:val="42820626"/>
    <w:lvl w:ilvl="0" w:tplc="76E81F02">
      <w:start w:val="4"/>
      <w:numFmt w:val="decimal"/>
      <w:lvlText w:val="%1)"/>
      <w:lvlJc w:val="left"/>
      <w:pPr>
        <w:ind w:left="733" w:hanging="360"/>
      </w:pPr>
      <w:rPr>
        <w:rFonts w:ascii="Arial" w:hAnsi="Arial" w:hint="default"/>
        <w:b/>
        <w:i w:val="0"/>
        <w:color w:val="000000" w:themeColor="text1"/>
        <w:sz w:val="22"/>
      </w:rPr>
    </w:lvl>
    <w:lvl w:ilvl="1" w:tplc="04090003">
      <w:start w:val="1"/>
      <w:numFmt w:val="bullet"/>
      <w:lvlText w:val="o"/>
      <w:lvlJc w:val="left"/>
      <w:pPr>
        <w:ind w:left="1453" w:hanging="360"/>
      </w:pPr>
      <w:rPr>
        <w:rFonts w:ascii="Courier New" w:hAnsi="Courier New" w:cs="Courier New" w:hint="default"/>
      </w:r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6" w15:restartNumberingAfterBreak="0">
    <w:nsid w:val="44FB2183"/>
    <w:multiLevelType w:val="hybridMultilevel"/>
    <w:tmpl w:val="D078272E"/>
    <w:lvl w:ilvl="0" w:tplc="692091C4">
      <w:start w:val="10"/>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A5843"/>
    <w:multiLevelType w:val="hybridMultilevel"/>
    <w:tmpl w:val="AA60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60E7A"/>
    <w:multiLevelType w:val="hybridMultilevel"/>
    <w:tmpl w:val="95CC2F8E"/>
    <w:lvl w:ilvl="0" w:tplc="3EFA8F68">
      <w:start w:val="1"/>
      <w:numFmt w:val="lowerLetter"/>
      <w:lvlText w:val="%1)"/>
      <w:lvlJc w:val="left"/>
      <w:pPr>
        <w:tabs>
          <w:tab w:val="num" w:pos="661"/>
        </w:tabs>
        <w:ind w:left="1309" w:hanging="288"/>
      </w:pPr>
      <w:rPr>
        <w:rFonts w:hint="default"/>
        <w:b/>
        <w:sz w:val="20"/>
        <w:szCs w:val="24"/>
      </w:rPr>
    </w:lvl>
    <w:lvl w:ilvl="1" w:tplc="0409000D">
      <w:start w:val="1"/>
      <w:numFmt w:val="bullet"/>
      <w:lvlText w:val=""/>
      <w:lvlJc w:val="left"/>
      <w:pPr>
        <w:tabs>
          <w:tab w:val="num" w:pos="2101"/>
        </w:tabs>
        <w:ind w:left="2101" w:hanging="360"/>
      </w:pPr>
      <w:rPr>
        <w:rFonts w:ascii="Wingdings" w:hAnsi="Wingdings" w:hint="default"/>
        <w:sz w:val="24"/>
        <w:szCs w:val="24"/>
      </w:rPr>
    </w:lvl>
    <w:lvl w:ilvl="2" w:tplc="FFFFFFFF" w:tentative="1">
      <w:start w:val="1"/>
      <w:numFmt w:val="lowerRoman"/>
      <w:lvlText w:val="%3."/>
      <w:lvlJc w:val="right"/>
      <w:pPr>
        <w:tabs>
          <w:tab w:val="num" w:pos="2821"/>
        </w:tabs>
        <w:ind w:left="2821" w:hanging="180"/>
      </w:pPr>
    </w:lvl>
    <w:lvl w:ilvl="3" w:tplc="FFFFFFFF" w:tentative="1">
      <w:start w:val="1"/>
      <w:numFmt w:val="decimal"/>
      <w:lvlText w:val="%4."/>
      <w:lvlJc w:val="left"/>
      <w:pPr>
        <w:tabs>
          <w:tab w:val="num" w:pos="3541"/>
        </w:tabs>
        <w:ind w:left="3541" w:hanging="360"/>
      </w:pPr>
    </w:lvl>
    <w:lvl w:ilvl="4" w:tplc="FFFFFFFF" w:tentative="1">
      <w:start w:val="1"/>
      <w:numFmt w:val="lowerLetter"/>
      <w:lvlText w:val="%5."/>
      <w:lvlJc w:val="left"/>
      <w:pPr>
        <w:tabs>
          <w:tab w:val="num" w:pos="4261"/>
        </w:tabs>
        <w:ind w:left="4261" w:hanging="360"/>
      </w:pPr>
    </w:lvl>
    <w:lvl w:ilvl="5" w:tplc="FFFFFFFF" w:tentative="1">
      <w:start w:val="1"/>
      <w:numFmt w:val="lowerRoman"/>
      <w:lvlText w:val="%6."/>
      <w:lvlJc w:val="right"/>
      <w:pPr>
        <w:tabs>
          <w:tab w:val="num" w:pos="4981"/>
        </w:tabs>
        <w:ind w:left="4981" w:hanging="180"/>
      </w:pPr>
    </w:lvl>
    <w:lvl w:ilvl="6" w:tplc="FFFFFFFF" w:tentative="1">
      <w:start w:val="1"/>
      <w:numFmt w:val="decimal"/>
      <w:lvlText w:val="%7."/>
      <w:lvlJc w:val="left"/>
      <w:pPr>
        <w:tabs>
          <w:tab w:val="num" w:pos="5701"/>
        </w:tabs>
        <w:ind w:left="5701" w:hanging="360"/>
      </w:pPr>
    </w:lvl>
    <w:lvl w:ilvl="7" w:tplc="FFFFFFFF" w:tentative="1">
      <w:start w:val="1"/>
      <w:numFmt w:val="lowerLetter"/>
      <w:lvlText w:val="%8."/>
      <w:lvlJc w:val="left"/>
      <w:pPr>
        <w:tabs>
          <w:tab w:val="num" w:pos="6421"/>
        </w:tabs>
        <w:ind w:left="6421" w:hanging="360"/>
      </w:pPr>
    </w:lvl>
    <w:lvl w:ilvl="8" w:tplc="FFFFFFFF" w:tentative="1">
      <w:start w:val="1"/>
      <w:numFmt w:val="lowerRoman"/>
      <w:lvlText w:val="%9."/>
      <w:lvlJc w:val="right"/>
      <w:pPr>
        <w:tabs>
          <w:tab w:val="num" w:pos="7141"/>
        </w:tabs>
        <w:ind w:left="7141" w:hanging="180"/>
      </w:pPr>
    </w:lvl>
  </w:abstractNum>
  <w:abstractNum w:abstractNumId="19" w15:restartNumberingAfterBreak="0">
    <w:nsid w:val="4D631D59"/>
    <w:multiLevelType w:val="hybridMultilevel"/>
    <w:tmpl w:val="4CE445E2"/>
    <w:lvl w:ilvl="0" w:tplc="04090001">
      <w:start w:val="1"/>
      <w:numFmt w:val="bullet"/>
      <w:lvlText w:val=""/>
      <w:lvlJc w:val="left"/>
      <w:pPr>
        <w:ind w:left="1093" w:hanging="360"/>
      </w:pPr>
      <w:rPr>
        <w:rFonts w:ascii="Symbol" w:hAnsi="Symbol" w:hint="default"/>
        <w:b/>
        <w:i w:val="0"/>
        <w:color w:val="000000" w:themeColor="text1"/>
        <w:sz w:val="22"/>
      </w:rPr>
    </w:lvl>
    <w:lvl w:ilvl="1" w:tplc="04090019">
      <w:start w:val="1"/>
      <w:numFmt w:val="lowerLetter"/>
      <w:lvlText w:val="%2."/>
      <w:lvlJc w:val="left"/>
      <w:pPr>
        <w:ind w:left="1813" w:hanging="360"/>
      </w:pPr>
    </w:lvl>
    <w:lvl w:ilvl="2" w:tplc="0409001B" w:tentative="1">
      <w:start w:val="1"/>
      <w:numFmt w:val="lowerRoman"/>
      <w:lvlText w:val="%3."/>
      <w:lvlJc w:val="right"/>
      <w:pPr>
        <w:ind w:left="2533" w:hanging="180"/>
      </w:pPr>
    </w:lvl>
    <w:lvl w:ilvl="3" w:tplc="0409000F" w:tentative="1">
      <w:start w:val="1"/>
      <w:numFmt w:val="decimal"/>
      <w:lvlText w:val="%4."/>
      <w:lvlJc w:val="left"/>
      <w:pPr>
        <w:ind w:left="3253" w:hanging="360"/>
      </w:pPr>
    </w:lvl>
    <w:lvl w:ilvl="4" w:tplc="04090019" w:tentative="1">
      <w:start w:val="1"/>
      <w:numFmt w:val="lowerLetter"/>
      <w:lvlText w:val="%5."/>
      <w:lvlJc w:val="left"/>
      <w:pPr>
        <w:ind w:left="3973" w:hanging="360"/>
      </w:pPr>
    </w:lvl>
    <w:lvl w:ilvl="5" w:tplc="0409001B" w:tentative="1">
      <w:start w:val="1"/>
      <w:numFmt w:val="lowerRoman"/>
      <w:lvlText w:val="%6."/>
      <w:lvlJc w:val="right"/>
      <w:pPr>
        <w:ind w:left="4693" w:hanging="180"/>
      </w:pPr>
    </w:lvl>
    <w:lvl w:ilvl="6" w:tplc="0409000F" w:tentative="1">
      <w:start w:val="1"/>
      <w:numFmt w:val="decimal"/>
      <w:lvlText w:val="%7."/>
      <w:lvlJc w:val="left"/>
      <w:pPr>
        <w:ind w:left="5413" w:hanging="360"/>
      </w:pPr>
    </w:lvl>
    <w:lvl w:ilvl="7" w:tplc="04090019" w:tentative="1">
      <w:start w:val="1"/>
      <w:numFmt w:val="lowerLetter"/>
      <w:lvlText w:val="%8."/>
      <w:lvlJc w:val="left"/>
      <w:pPr>
        <w:ind w:left="6133" w:hanging="360"/>
      </w:pPr>
    </w:lvl>
    <w:lvl w:ilvl="8" w:tplc="0409001B" w:tentative="1">
      <w:start w:val="1"/>
      <w:numFmt w:val="lowerRoman"/>
      <w:lvlText w:val="%9."/>
      <w:lvlJc w:val="right"/>
      <w:pPr>
        <w:ind w:left="6853" w:hanging="180"/>
      </w:pPr>
    </w:lvl>
  </w:abstractNum>
  <w:abstractNum w:abstractNumId="20" w15:restartNumberingAfterBreak="0">
    <w:nsid w:val="50E76C43"/>
    <w:multiLevelType w:val="hybridMultilevel"/>
    <w:tmpl w:val="D1D448B6"/>
    <w:lvl w:ilvl="0" w:tplc="04090003">
      <w:start w:val="1"/>
      <w:numFmt w:val="bullet"/>
      <w:lvlText w:val="o"/>
      <w:lvlJc w:val="left"/>
      <w:pPr>
        <w:ind w:left="1080" w:hanging="360"/>
      </w:pPr>
      <w:rPr>
        <w:rFonts w:ascii="Courier New" w:hAnsi="Courier New" w:cs="Courier New" w:hint="default"/>
        <w:b/>
        <w:spacing w:val="-1"/>
        <w:w w:val="99"/>
        <w:sz w:val="20"/>
        <w:szCs w:val="20"/>
        <w:lang w:val="en-US" w:eastAsia="en-US" w:bidi="en-U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9EB4302"/>
    <w:multiLevelType w:val="hybridMultilevel"/>
    <w:tmpl w:val="BACE0534"/>
    <w:lvl w:ilvl="0" w:tplc="FFFFFFFF">
      <w:start w:val="1"/>
      <w:numFmt w:val="decimal"/>
      <w:lvlText w:val="%1."/>
      <w:lvlJc w:val="left"/>
      <w:pPr>
        <w:ind w:left="630" w:hanging="360"/>
      </w:pPr>
      <w:rPr>
        <w:rFonts w:ascii="Arial" w:eastAsia="Arial" w:hAnsi="Arial" w:cs="Arial" w:hint="default"/>
        <w:b/>
        <w:spacing w:val="-1"/>
        <w:w w:val="99"/>
        <w:sz w:val="20"/>
        <w:szCs w:val="20"/>
        <w:lang w:val="en-US" w:eastAsia="en-US" w:bidi="en-US"/>
      </w:rPr>
    </w:lvl>
    <w:lvl w:ilvl="1" w:tplc="FFFFFFFF">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2" w15:restartNumberingAfterBreak="0">
    <w:nsid w:val="5B8A7D03"/>
    <w:multiLevelType w:val="hybridMultilevel"/>
    <w:tmpl w:val="5B0676AC"/>
    <w:lvl w:ilvl="0" w:tplc="C108E430">
      <w:start w:val="8"/>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D35609"/>
    <w:multiLevelType w:val="hybridMultilevel"/>
    <w:tmpl w:val="BACE0534"/>
    <w:lvl w:ilvl="0" w:tplc="D8E093BE">
      <w:start w:val="1"/>
      <w:numFmt w:val="decimal"/>
      <w:lvlText w:val="%1."/>
      <w:lvlJc w:val="left"/>
      <w:pPr>
        <w:ind w:left="360" w:hanging="360"/>
      </w:pPr>
      <w:rPr>
        <w:rFonts w:ascii="Arial" w:eastAsia="Arial" w:hAnsi="Arial" w:cs="Arial" w:hint="default"/>
        <w:b/>
        <w:spacing w:val="-1"/>
        <w:w w:val="99"/>
        <w:sz w:val="20"/>
        <w:szCs w:val="20"/>
        <w:lang w:val="en-US" w:eastAsia="en-US" w:bidi="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784538"/>
    <w:multiLevelType w:val="hybridMultilevel"/>
    <w:tmpl w:val="8C1A2FDE"/>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D73EB"/>
    <w:multiLevelType w:val="hybridMultilevel"/>
    <w:tmpl w:val="E7A41272"/>
    <w:lvl w:ilvl="0" w:tplc="9030F588">
      <w:start w:val="9"/>
      <w:numFmt w:val="decimal"/>
      <w:lvlText w:val="%1)"/>
      <w:lvlJc w:val="left"/>
      <w:pPr>
        <w:ind w:left="733" w:hanging="360"/>
      </w:pPr>
      <w:rPr>
        <w:rFonts w:ascii="Arial" w:hAnsi="Arial" w:hint="default"/>
        <w:b/>
        <w:i w:val="0"/>
        <w:color w:val="000000" w:themeColor="text1"/>
        <w:sz w:val="22"/>
      </w:rPr>
    </w:lvl>
    <w:lvl w:ilvl="1" w:tplc="241EF51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D151D2"/>
    <w:multiLevelType w:val="hybridMultilevel"/>
    <w:tmpl w:val="7EAC2D38"/>
    <w:lvl w:ilvl="0" w:tplc="B656836C">
      <w:start w:val="1"/>
      <w:numFmt w:val="decimal"/>
      <w:lvlText w:val="%1)"/>
      <w:lvlJc w:val="left"/>
      <w:pPr>
        <w:ind w:left="450" w:hanging="360"/>
      </w:pPr>
      <w:rPr>
        <w:rFonts w:ascii="Arial" w:hAnsi="Arial" w:hint="default"/>
        <w:b/>
        <w:i w:val="0"/>
        <w:color w:val="000000" w:themeColor="text1"/>
        <w:sz w:val="22"/>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7F275ABA"/>
    <w:multiLevelType w:val="hybridMultilevel"/>
    <w:tmpl w:val="33081EC8"/>
    <w:lvl w:ilvl="0" w:tplc="FFFFFFFF">
      <w:start w:val="1"/>
      <w:numFmt w:val="decimal"/>
      <w:lvlText w:val="%1."/>
      <w:lvlJc w:val="left"/>
      <w:pPr>
        <w:ind w:left="1080" w:hanging="360"/>
      </w:pPr>
      <w:rPr>
        <w:sz w:val="20"/>
        <w:szCs w:val="18"/>
      </w:r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85566261">
    <w:abstractNumId w:val="17"/>
  </w:num>
  <w:num w:numId="2" w16cid:durableId="948270904">
    <w:abstractNumId w:val="14"/>
  </w:num>
  <w:num w:numId="3" w16cid:durableId="744423937">
    <w:abstractNumId w:val="11"/>
  </w:num>
  <w:num w:numId="4" w16cid:durableId="740250461">
    <w:abstractNumId w:val="13"/>
  </w:num>
  <w:num w:numId="5" w16cid:durableId="1660228881">
    <w:abstractNumId w:val="6"/>
  </w:num>
  <w:num w:numId="6" w16cid:durableId="2116246206">
    <w:abstractNumId w:val="9"/>
  </w:num>
  <w:num w:numId="7" w16cid:durableId="1402603980">
    <w:abstractNumId w:val="22"/>
  </w:num>
  <w:num w:numId="8" w16cid:durableId="762534281">
    <w:abstractNumId w:val="25"/>
  </w:num>
  <w:num w:numId="9" w16cid:durableId="1973123570">
    <w:abstractNumId w:val="16"/>
  </w:num>
  <w:num w:numId="10" w16cid:durableId="925067102">
    <w:abstractNumId w:val="18"/>
  </w:num>
  <w:num w:numId="11" w16cid:durableId="2114669036">
    <w:abstractNumId w:val="7"/>
  </w:num>
  <w:num w:numId="12" w16cid:durableId="724990732">
    <w:abstractNumId w:val="23"/>
  </w:num>
  <w:num w:numId="13" w16cid:durableId="768352076">
    <w:abstractNumId w:val="24"/>
  </w:num>
  <w:num w:numId="14" w16cid:durableId="287127537">
    <w:abstractNumId w:val="5"/>
  </w:num>
  <w:num w:numId="15" w16cid:durableId="191503492">
    <w:abstractNumId w:val="1"/>
  </w:num>
  <w:num w:numId="16" w16cid:durableId="1952086714">
    <w:abstractNumId w:val="0"/>
  </w:num>
  <w:num w:numId="17" w16cid:durableId="1212379672">
    <w:abstractNumId w:val="2"/>
  </w:num>
  <w:num w:numId="18" w16cid:durableId="1861550948">
    <w:abstractNumId w:val="15"/>
  </w:num>
  <w:num w:numId="19" w16cid:durableId="1186364903">
    <w:abstractNumId w:val="10"/>
  </w:num>
  <w:num w:numId="20" w16cid:durableId="258756476">
    <w:abstractNumId w:val="3"/>
  </w:num>
  <w:num w:numId="21" w16cid:durableId="115681481">
    <w:abstractNumId w:val="4"/>
  </w:num>
  <w:num w:numId="22" w16cid:durableId="628127884">
    <w:abstractNumId w:val="20"/>
  </w:num>
  <w:num w:numId="23" w16cid:durableId="1860387913">
    <w:abstractNumId w:val="21"/>
  </w:num>
  <w:num w:numId="24" w16cid:durableId="921336917">
    <w:abstractNumId w:val="8"/>
  </w:num>
  <w:num w:numId="25" w16cid:durableId="347560847">
    <w:abstractNumId w:val="12"/>
  </w:num>
  <w:num w:numId="26" w16cid:durableId="1296717456">
    <w:abstractNumId w:val="27"/>
  </w:num>
  <w:num w:numId="27" w16cid:durableId="41176170">
    <w:abstractNumId w:val="26"/>
  </w:num>
  <w:num w:numId="28" w16cid:durableId="99352754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1F"/>
    <w:rsid w:val="00005ECE"/>
    <w:rsid w:val="00032F53"/>
    <w:rsid w:val="0003598F"/>
    <w:rsid w:val="0005094D"/>
    <w:rsid w:val="000541D8"/>
    <w:rsid w:val="00075A4D"/>
    <w:rsid w:val="000B2293"/>
    <w:rsid w:val="000D2FED"/>
    <w:rsid w:val="000F07D5"/>
    <w:rsid w:val="0013049F"/>
    <w:rsid w:val="0013124D"/>
    <w:rsid w:val="00187754"/>
    <w:rsid w:val="001B6953"/>
    <w:rsid w:val="001D01C9"/>
    <w:rsid w:val="001E351F"/>
    <w:rsid w:val="001E4A81"/>
    <w:rsid w:val="002426FE"/>
    <w:rsid w:val="002518CB"/>
    <w:rsid w:val="00253769"/>
    <w:rsid w:val="00277BF2"/>
    <w:rsid w:val="00282C88"/>
    <w:rsid w:val="002939E4"/>
    <w:rsid w:val="002B020F"/>
    <w:rsid w:val="002B41F6"/>
    <w:rsid w:val="002D26F4"/>
    <w:rsid w:val="002D6AE8"/>
    <w:rsid w:val="00322242"/>
    <w:rsid w:val="00346D66"/>
    <w:rsid w:val="00373D95"/>
    <w:rsid w:val="003A679F"/>
    <w:rsid w:val="003C4A80"/>
    <w:rsid w:val="003C6A1F"/>
    <w:rsid w:val="003F568C"/>
    <w:rsid w:val="003F6894"/>
    <w:rsid w:val="00437CB7"/>
    <w:rsid w:val="00445055"/>
    <w:rsid w:val="00451A68"/>
    <w:rsid w:val="00455A1F"/>
    <w:rsid w:val="00490F0A"/>
    <w:rsid w:val="004D484F"/>
    <w:rsid w:val="004D66B6"/>
    <w:rsid w:val="004F12D4"/>
    <w:rsid w:val="00543E0D"/>
    <w:rsid w:val="00593B1B"/>
    <w:rsid w:val="005A17CA"/>
    <w:rsid w:val="005E6435"/>
    <w:rsid w:val="005F59FD"/>
    <w:rsid w:val="005F67C1"/>
    <w:rsid w:val="00627DBA"/>
    <w:rsid w:val="00640F97"/>
    <w:rsid w:val="006523E1"/>
    <w:rsid w:val="006569C6"/>
    <w:rsid w:val="006831F0"/>
    <w:rsid w:val="00691C6F"/>
    <w:rsid w:val="006965AC"/>
    <w:rsid w:val="006A74DA"/>
    <w:rsid w:val="006E7A3E"/>
    <w:rsid w:val="006F0DCE"/>
    <w:rsid w:val="00713001"/>
    <w:rsid w:val="00740F46"/>
    <w:rsid w:val="00762400"/>
    <w:rsid w:val="007702CD"/>
    <w:rsid w:val="00773D16"/>
    <w:rsid w:val="00787B6E"/>
    <w:rsid w:val="00796CC2"/>
    <w:rsid w:val="007E0598"/>
    <w:rsid w:val="00853353"/>
    <w:rsid w:val="00863055"/>
    <w:rsid w:val="00864AD6"/>
    <w:rsid w:val="00871A74"/>
    <w:rsid w:val="008974E6"/>
    <w:rsid w:val="00905CD1"/>
    <w:rsid w:val="00910F62"/>
    <w:rsid w:val="00923063"/>
    <w:rsid w:val="00954E6B"/>
    <w:rsid w:val="009A47E2"/>
    <w:rsid w:val="009A52E9"/>
    <w:rsid w:val="009D3C24"/>
    <w:rsid w:val="009D4FAE"/>
    <w:rsid w:val="00A070D5"/>
    <w:rsid w:val="00A15B5B"/>
    <w:rsid w:val="00A32FFA"/>
    <w:rsid w:val="00A37601"/>
    <w:rsid w:val="00A8122D"/>
    <w:rsid w:val="00A92164"/>
    <w:rsid w:val="00AB409D"/>
    <w:rsid w:val="00AC70A1"/>
    <w:rsid w:val="00AD3CA9"/>
    <w:rsid w:val="00AD51F9"/>
    <w:rsid w:val="00AD5D4D"/>
    <w:rsid w:val="00AF209B"/>
    <w:rsid w:val="00B007CC"/>
    <w:rsid w:val="00B42FDE"/>
    <w:rsid w:val="00B46723"/>
    <w:rsid w:val="00B86E48"/>
    <w:rsid w:val="00BB3AC5"/>
    <w:rsid w:val="00BE2CB9"/>
    <w:rsid w:val="00CB205D"/>
    <w:rsid w:val="00CC3AF2"/>
    <w:rsid w:val="00CD442A"/>
    <w:rsid w:val="00CD5104"/>
    <w:rsid w:val="00D01C17"/>
    <w:rsid w:val="00D01D06"/>
    <w:rsid w:val="00D274FB"/>
    <w:rsid w:val="00D3587C"/>
    <w:rsid w:val="00D45932"/>
    <w:rsid w:val="00D60482"/>
    <w:rsid w:val="00D66FA9"/>
    <w:rsid w:val="00D807A3"/>
    <w:rsid w:val="00DB423E"/>
    <w:rsid w:val="00DB54F8"/>
    <w:rsid w:val="00DF7F21"/>
    <w:rsid w:val="00E065EC"/>
    <w:rsid w:val="00E17563"/>
    <w:rsid w:val="00E17AAB"/>
    <w:rsid w:val="00E22CBA"/>
    <w:rsid w:val="00E50FD5"/>
    <w:rsid w:val="00E604F2"/>
    <w:rsid w:val="00E646DD"/>
    <w:rsid w:val="00E86C85"/>
    <w:rsid w:val="00E86F2E"/>
    <w:rsid w:val="00E9504B"/>
    <w:rsid w:val="00EC1CAE"/>
    <w:rsid w:val="00F01858"/>
    <w:rsid w:val="00F03872"/>
    <w:rsid w:val="00F06C53"/>
    <w:rsid w:val="00F108F7"/>
    <w:rsid w:val="00F21EDF"/>
    <w:rsid w:val="00F34F16"/>
    <w:rsid w:val="00F37E40"/>
    <w:rsid w:val="00F452AD"/>
    <w:rsid w:val="00F60DE4"/>
    <w:rsid w:val="00F61A36"/>
    <w:rsid w:val="00F85AC9"/>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 w:type="paragraph" w:styleId="BodyText">
    <w:name w:val="Body Text"/>
    <w:basedOn w:val="Normal"/>
    <w:link w:val="BodyTextChar"/>
    <w:uiPriority w:val="1"/>
    <w:qFormat/>
    <w:rsid w:val="00864AD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64AD6"/>
    <w:rPr>
      <w:rFonts w:ascii="Arial" w:eastAsia="Arial" w:hAnsi="Arial" w:cs="Arial"/>
      <w:sz w:val="20"/>
      <w:szCs w:val="20"/>
      <w:lang w:bidi="en-US"/>
    </w:rPr>
  </w:style>
  <w:style w:type="paragraph" w:customStyle="1" w:styleId="VTitle">
    <w:name w:val="V Title"/>
    <w:basedOn w:val="Normal"/>
    <w:rsid w:val="0013124D"/>
    <w:pPr>
      <w:spacing w:after="480" w:line="480" w:lineRule="exact"/>
      <w:jc w:val="center"/>
    </w:pPr>
    <w:rPr>
      <w:rFonts w:ascii="Arial" w:eastAsia="Times New Roman" w:hAnsi="Arial" w:cs="Arial"/>
      <w:b/>
      <w:sz w:val="48"/>
      <w:szCs w:val="48"/>
    </w:rPr>
  </w:style>
  <w:style w:type="paragraph" w:customStyle="1" w:styleId="VHeading">
    <w:name w:val="V Heading"/>
    <w:basedOn w:val="VTitle"/>
    <w:rsid w:val="0013124D"/>
    <w:pPr>
      <w:keepNext/>
      <w:spacing w:before="240" w:after="160" w:line="280" w:lineRule="exact"/>
      <w:jc w:val="left"/>
    </w:pPr>
    <w:rPr>
      <w:kern w:val="28"/>
      <w:sz w:val="28"/>
      <w:szCs w:val="28"/>
    </w:rPr>
  </w:style>
  <w:style w:type="paragraph" w:customStyle="1" w:styleId="VParawBullets">
    <w:name w:val="V Para w/ Bullets"/>
    <w:basedOn w:val="VHeading"/>
    <w:rsid w:val="0013124D"/>
    <w:pPr>
      <w:spacing w:before="0" w:after="140" w:line="250" w:lineRule="exact"/>
    </w:pPr>
    <w:rPr>
      <w:rFonts w:ascii="Times New Roman" w:hAnsi="Times New Roman" w:cs="Times New Roman"/>
      <w:b w:val="0"/>
      <w:sz w:val="24"/>
      <w:szCs w:val="24"/>
    </w:rPr>
  </w:style>
  <w:style w:type="paragraph" w:customStyle="1" w:styleId="VParaText">
    <w:name w:val="V Para Text"/>
    <w:basedOn w:val="VHeading"/>
    <w:rsid w:val="0013124D"/>
    <w:pPr>
      <w:spacing w:before="0" w:after="240" w:line="250" w:lineRule="exact"/>
    </w:pPr>
    <w:rPr>
      <w:rFonts w:ascii="Times New Roman" w:hAnsi="Times New Roman" w:cs="Times New Roman"/>
      <w:b w:val="0"/>
      <w:sz w:val="24"/>
      <w:szCs w:val="24"/>
    </w:rPr>
  </w:style>
  <w:style w:type="paragraph" w:customStyle="1" w:styleId="VBullets">
    <w:name w:val="V Bullets"/>
    <w:basedOn w:val="VParawBullets"/>
    <w:rsid w:val="0013124D"/>
    <w:pPr>
      <w:spacing w:after="0" w:line="240" w:lineRule="exact"/>
    </w:pPr>
  </w:style>
  <w:style w:type="paragraph" w:customStyle="1" w:styleId="VSteps">
    <w:name w:val="V Steps"/>
    <w:basedOn w:val="Normal"/>
    <w:rsid w:val="0013124D"/>
    <w:pPr>
      <w:tabs>
        <w:tab w:val="right" w:pos="187"/>
      </w:tabs>
      <w:spacing w:after="240" w:line="240" w:lineRule="exact"/>
      <w:ind w:left="360" w:hanging="720"/>
    </w:pPr>
    <w:rPr>
      <w:rFonts w:ascii="Times New Roman" w:eastAsia="Times New Roman" w:hAnsi="Times New Roman" w:cs="Times New Roman"/>
      <w:sz w:val="24"/>
      <w:szCs w:val="24"/>
    </w:rPr>
  </w:style>
  <w:style w:type="paragraph" w:customStyle="1" w:styleId="VSubheading1st">
    <w:name w:val="V Subheading 1st"/>
    <w:basedOn w:val="Normal"/>
    <w:rsid w:val="0013124D"/>
    <w:pPr>
      <w:spacing w:before="60" w:after="120" w:line="250" w:lineRule="exact"/>
    </w:pPr>
    <w:rPr>
      <w:rFonts w:ascii="Arial" w:eastAsia="Times New Roman" w:hAnsi="Arial" w:cs="Arial"/>
      <w:b/>
      <w:sz w:val="20"/>
      <w:szCs w:val="24"/>
    </w:rPr>
  </w:style>
  <w:style w:type="paragraph" w:customStyle="1" w:styleId="VBulletsabc">
    <w:name w:val="V Bullets abc"/>
    <w:basedOn w:val="VBullets"/>
    <w:rsid w:val="0013124D"/>
    <w:pPr>
      <w:numPr>
        <w:numId w:val="4"/>
      </w:numPr>
      <w:spacing w:after="60"/>
    </w:pPr>
  </w:style>
  <w:style w:type="paragraph" w:customStyle="1" w:styleId="VStepswBullet">
    <w:name w:val="V Steps w/ Bullet"/>
    <w:basedOn w:val="VSteps"/>
    <w:next w:val="VBulletsabc"/>
    <w:rsid w:val="0013124D"/>
    <w:pPr>
      <w:keepNext/>
      <w:spacing w:after="140"/>
    </w:pPr>
  </w:style>
  <w:style w:type="paragraph" w:customStyle="1" w:styleId="VMaterialslist">
    <w:name w:val="V Materials list"/>
    <w:basedOn w:val="Normal"/>
    <w:rsid w:val="0013124D"/>
    <w:pPr>
      <w:spacing w:after="0" w:line="250" w:lineRule="exact"/>
    </w:pPr>
    <w:rPr>
      <w:rFonts w:ascii="Times New Roman" w:eastAsia="Times New Roman" w:hAnsi="Times New Roman" w:cs="Times New Roman"/>
      <w:sz w:val="24"/>
      <w:szCs w:val="24"/>
    </w:rPr>
  </w:style>
  <w:style w:type="paragraph" w:customStyle="1" w:styleId="VGraphicEquation">
    <w:name w:val="V Graphic/Equation"/>
    <w:basedOn w:val="Normal"/>
    <w:rsid w:val="0013124D"/>
    <w:pPr>
      <w:spacing w:after="140" w:line="240" w:lineRule="atLeast"/>
      <w:jc w:val="center"/>
    </w:pPr>
    <w:rPr>
      <w:rFonts w:ascii="Times New Roman" w:eastAsia="Times New Roman" w:hAnsi="Times New Roman" w:cs="Times New Roman"/>
      <w:sz w:val="24"/>
      <w:szCs w:val="24"/>
    </w:rPr>
  </w:style>
  <w:style w:type="paragraph" w:customStyle="1" w:styleId="VGraphicLabel">
    <w:name w:val="V Graphic Label"/>
    <w:basedOn w:val="VGraphicEquation"/>
    <w:rsid w:val="0013124D"/>
    <w:pPr>
      <w:spacing w:after="240"/>
    </w:pPr>
    <w:rPr>
      <w:i/>
    </w:rPr>
  </w:style>
  <w:style w:type="paragraph" w:customStyle="1" w:styleId="VDataTableColumn">
    <w:name w:val="V Data Table Column"/>
    <w:basedOn w:val="Normal"/>
    <w:rsid w:val="0013124D"/>
    <w:pPr>
      <w:spacing w:beforeLines="80" w:before="192" w:afterLines="80" w:after="192" w:line="200" w:lineRule="atLeast"/>
      <w:jc w:val="center"/>
    </w:pPr>
    <w:rPr>
      <w:rFonts w:ascii="Arial" w:eastAsia="Times New Roman" w:hAnsi="Arial" w:cs="Arial"/>
      <w:sz w:val="20"/>
      <w:szCs w:val="20"/>
    </w:rPr>
  </w:style>
  <w:style w:type="paragraph" w:customStyle="1" w:styleId="VBulletfinal">
    <w:name w:val="V Bullet final"/>
    <w:basedOn w:val="VBullets"/>
    <w:rsid w:val="0013124D"/>
    <w:pPr>
      <w:spacing w:after="160"/>
    </w:pPr>
  </w:style>
  <w:style w:type="paragraph" w:customStyle="1" w:styleId="VBulletsabcfinal">
    <w:name w:val="V Bullets abc final"/>
    <w:basedOn w:val="VBulletsabc"/>
    <w:rsid w:val="0013124D"/>
    <w:pPr>
      <w:spacing w:after="160"/>
    </w:pPr>
  </w:style>
  <w:style w:type="paragraph" w:customStyle="1" w:styleId="VStepwroom">
    <w:name w:val="V Step w/ room"/>
    <w:basedOn w:val="Normal"/>
    <w:rsid w:val="0013124D"/>
    <w:pPr>
      <w:tabs>
        <w:tab w:val="right" w:pos="187"/>
      </w:tabs>
      <w:spacing w:after="1200" w:line="240" w:lineRule="exact"/>
      <w:ind w:left="360" w:hanging="720"/>
    </w:pPr>
    <w:rPr>
      <w:rFonts w:ascii="Times New Roman" w:eastAsia="Times New Roman" w:hAnsi="Times New Roman" w:cs="Times New Roman"/>
      <w:sz w:val="24"/>
      <w:szCs w:val="24"/>
    </w:rPr>
  </w:style>
  <w:style w:type="paragraph" w:customStyle="1" w:styleId="VHeadingTop">
    <w:name w:val="V Heading Top"/>
    <w:basedOn w:val="VHeading"/>
    <w:rsid w:val="0013124D"/>
    <w:pPr>
      <w:spacing w:before="0"/>
    </w:pPr>
  </w:style>
  <w:style w:type="character" w:styleId="Hyperlink">
    <w:name w:val="Hyperlink"/>
    <w:basedOn w:val="DefaultParagraphFont"/>
    <w:uiPriority w:val="99"/>
    <w:unhideWhenUsed/>
    <w:rsid w:val="00F61A36"/>
    <w:rPr>
      <w:color w:val="0563C1" w:themeColor="hyperlink"/>
      <w:u w:val="single"/>
    </w:rPr>
  </w:style>
  <w:style w:type="paragraph" w:customStyle="1" w:styleId="linumberedItem">
    <w:name w:val="li_numberedItem"/>
    <w:rsid w:val="004F12D4"/>
    <w:pPr>
      <w:spacing w:after="240" w:line="240" w:lineRule="atLeast"/>
      <w:ind w:left="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9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dvlabexample" TargetMode="External"/><Relationship Id="rId13" Type="http://schemas.openxmlformats.org/officeDocument/2006/relationships/hyperlink" Target="https://tinyurl.com/2cyva3ku"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linnsci.com/sds/"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hyperlink" Target="https://www.flinnsci.com/sds/" TargetMode="External"/><Relationship Id="rId23" Type="http://schemas.openxmlformats.org/officeDocument/2006/relationships/image" Target="media/image8.png"/><Relationship Id="rId10" Type="http://schemas.openxmlformats.org/officeDocument/2006/relationships/header" Target="header2.xml"/><Relationship Id="rId19" Type="http://schemas.openxmlformats.org/officeDocument/2006/relationships/hyperlink" Target="https://tinyurl.com/2p894e48"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tinyurl.com/2cyva3ku"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2</cp:revision>
  <cp:lastPrinted>2022-09-29T20:48:00Z</cp:lastPrinted>
  <dcterms:created xsi:type="dcterms:W3CDTF">2024-10-07T21:56:00Z</dcterms:created>
  <dcterms:modified xsi:type="dcterms:W3CDTF">2024-10-07T21:56:00Z</dcterms:modified>
</cp:coreProperties>
</file>