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F273B" w14:textId="77777777" w:rsidR="00ED4FEE" w:rsidRPr="009D7F98" w:rsidRDefault="00ED4FEE" w:rsidP="00ED4FEE">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25A81087" wp14:editId="3B8ED0F4">
                <wp:simplePos x="0" y="0"/>
                <wp:positionH relativeFrom="column">
                  <wp:posOffset>4202265</wp:posOffset>
                </wp:positionH>
                <wp:positionV relativeFrom="paragraph">
                  <wp:posOffset>-699880</wp:posOffset>
                </wp:positionV>
                <wp:extent cx="2747480" cy="581660"/>
                <wp:effectExtent l="19050" t="19050" r="34290" b="469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7480"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4546DA3D" w14:textId="1A48EB8B" w:rsidR="00ED4FEE" w:rsidRPr="009D7F98" w:rsidRDefault="00ED4FEE" w:rsidP="00ED4FEE">
                            <w:pPr>
                              <w:jc w:val="center"/>
                              <w:rPr>
                                <w:rFonts w:ascii="Arial" w:hAnsi="Arial" w:cs="Arial"/>
                                <w:b/>
                                <w:color w:val="000000"/>
                                <w:sz w:val="56"/>
                              </w:rPr>
                            </w:pPr>
                            <w:r w:rsidRPr="009D7F98">
                              <w:rPr>
                                <w:rFonts w:ascii="Arial" w:hAnsi="Arial" w:cs="Arial"/>
                                <w:b/>
                                <w:color w:val="000000"/>
                                <w:sz w:val="56"/>
                              </w:rPr>
                              <w:t>Worksheet #</w:t>
                            </w:r>
                            <w:r w:rsidR="00702625">
                              <w:rPr>
                                <w:rFonts w:ascii="Arial" w:hAnsi="Arial" w:cs="Arial"/>
                                <w:b/>
                                <w:color w:val="000000"/>
                                <w:sz w:val="56"/>
                              </w:rPr>
                              <w:t>8</w:t>
                            </w:r>
                            <w:r>
                              <w:rPr>
                                <w:rFonts w:ascii="Arial" w:hAnsi="Arial" w:cs="Arial"/>
                                <w:b/>
                                <w:color w:val="000000"/>
                                <w:sz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81087" id="Rectangle 3" o:spid="_x0000_s1026" style="position:absolute;margin-left:330.9pt;margin-top:-55.1pt;width:216.3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" fillcolor="window" strokecolor="windowText" strokeweight="4.5pt">
                <v:stroke dashstyle="1 1"/>
                <v:path arrowok="t"/>
                <v:textbox>
                  <w:txbxContent>
                    <w:p w14:paraId="4546DA3D" w14:textId="1A48EB8B" w:rsidR="00ED4FEE" w:rsidRPr="009D7F98" w:rsidRDefault="00ED4FEE" w:rsidP="00ED4FEE">
                      <w:pPr>
                        <w:jc w:val="center"/>
                        <w:rPr>
                          <w:rFonts w:ascii="Arial" w:hAnsi="Arial" w:cs="Arial"/>
                          <w:b/>
                          <w:color w:val="000000"/>
                          <w:sz w:val="56"/>
                        </w:rPr>
                      </w:pPr>
                      <w:r w:rsidRPr="009D7F98">
                        <w:rPr>
                          <w:rFonts w:ascii="Arial" w:hAnsi="Arial" w:cs="Arial"/>
                          <w:b/>
                          <w:color w:val="000000"/>
                          <w:sz w:val="56"/>
                        </w:rPr>
                        <w:t>Worksheet #</w:t>
                      </w:r>
                      <w:r w:rsidR="00702625">
                        <w:rPr>
                          <w:rFonts w:ascii="Arial" w:hAnsi="Arial" w:cs="Arial"/>
                          <w:b/>
                          <w:color w:val="000000"/>
                          <w:sz w:val="56"/>
                        </w:rPr>
                        <w:t>8</w:t>
                      </w:r>
                      <w:r>
                        <w:rPr>
                          <w:rFonts w:ascii="Arial" w:hAnsi="Arial" w:cs="Arial"/>
                          <w:b/>
                          <w:color w:val="000000"/>
                          <w:sz w:val="56"/>
                        </w:rPr>
                        <w:t>*</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p>
    <w:p w14:paraId="0E00F0CE" w14:textId="77777777" w:rsidR="00ED4FEE" w:rsidRPr="000A0D15" w:rsidRDefault="00ED4FEE" w:rsidP="00ED4FEE">
      <w:pPr>
        <w:pStyle w:val="NoSpacing"/>
        <w:rPr>
          <w:sz w:val="4"/>
        </w:rPr>
      </w:pPr>
    </w:p>
    <w:p w14:paraId="5522D7AA" w14:textId="77777777" w:rsidR="00ED4FEE" w:rsidRPr="000A0D15" w:rsidRDefault="00ED4FEE" w:rsidP="00ED4FEE">
      <w:pPr>
        <w:pBdr>
          <w:bottom w:val="single" w:sz="4" w:space="1" w:color="auto"/>
        </w:pBdr>
        <w:rPr>
          <w:rFonts w:ascii="Arial" w:hAnsi="Arial" w:cs="Arial"/>
          <w:sz w:val="18"/>
        </w:rPr>
      </w:pPr>
      <w:r w:rsidRPr="000A0D15">
        <w:rPr>
          <w:rFonts w:ascii="Arial" w:hAnsi="Arial" w:cs="Arial"/>
          <w:b/>
          <w:sz w:val="18"/>
        </w:rPr>
        <w:t>Directions</w:t>
      </w:r>
      <w:r w:rsidRPr="000A0D15">
        <w:rPr>
          <w:rFonts w:ascii="Arial" w:hAnsi="Arial" w:cs="Arial"/>
          <w:sz w:val="18"/>
        </w:rPr>
        <w:t>: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p>
    <w:p w14:paraId="34B883E1" w14:textId="77777777" w:rsidR="00ED4FEE" w:rsidRPr="00752C44" w:rsidRDefault="00ED4FEE" w:rsidP="00ED4FEE">
      <w:pPr>
        <w:pStyle w:val="NoSpacing"/>
        <w:rPr>
          <w:b/>
          <w:sz w:val="12"/>
          <w:szCs w:val="16"/>
        </w:rPr>
      </w:pPr>
    </w:p>
    <w:p w14:paraId="177F26C5" w14:textId="52BC71CC" w:rsidR="00CB6378" w:rsidRPr="00ED4FEE" w:rsidRDefault="00ED4FEE" w:rsidP="00CB6378">
      <w:pPr>
        <w:autoSpaceDE w:val="0"/>
        <w:autoSpaceDN w:val="0"/>
        <w:adjustRightInd w:val="0"/>
        <w:rPr>
          <w:rFonts w:ascii="Arial" w:hAnsi="Arial" w:cs="Arial"/>
          <w:bCs w:val="0"/>
          <w:sz w:val="20"/>
          <w:szCs w:val="20"/>
        </w:rPr>
      </w:pPr>
      <w:r>
        <w:rPr>
          <w:rFonts w:ascii="Arial" w:hAnsi="Arial" w:cs="Arial"/>
          <w:b/>
          <w:bCs w:val="0"/>
          <w:sz w:val="20"/>
          <w:szCs w:val="20"/>
          <w:u w:val="single"/>
        </w:rPr>
        <w:t>Read:</w:t>
      </w:r>
      <w:r w:rsidRPr="00ED4FEE">
        <w:rPr>
          <w:rFonts w:ascii="Arial" w:hAnsi="Arial" w:cs="Arial"/>
          <w:b/>
          <w:bCs w:val="0"/>
          <w:sz w:val="20"/>
          <w:szCs w:val="20"/>
        </w:rPr>
        <w:t xml:space="preserve"> </w:t>
      </w:r>
      <w:r w:rsidR="003E36C7">
        <w:rPr>
          <w:rFonts w:ascii="Arial" w:hAnsi="Arial" w:cs="Arial"/>
          <w:b/>
          <w:bCs w:val="0"/>
          <w:sz w:val="20"/>
          <w:szCs w:val="20"/>
        </w:rPr>
        <w:t xml:space="preserve"> </w:t>
      </w:r>
      <w:r w:rsidR="00CB6378" w:rsidRPr="00ED4FEE">
        <w:rPr>
          <w:rFonts w:ascii="Arial" w:hAnsi="Arial" w:cs="Arial"/>
          <w:bCs w:val="0"/>
          <w:sz w:val="20"/>
          <w:szCs w:val="20"/>
        </w:rPr>
        <w:t>Question: Do all electrons in the same level have the same energy?</w:t>
      </w:r>
    </w:p>
    <w:p w14:paraId="7DAF2921" w14:textId="77777777" w:rsidR="00CB6378" w:rsidRPr="00752C44" w:rsidRDefault="00CB6378" w:rsidP="00CB6378">
      <w:pPr>
        <w:autoSpaceDE w:val="0"/>
        <w:autoSpaceDN w:val="0"/>
        <w:adjustRightInd w:val="0"/>
        <w:rPr>
          <w:rFonts w:ascii="Arial" w:hAnsi="Arial" w:cs="Arial"/>
          <w:bCs w:val="0"/>
          <w:sz w:val="10"/>
          <w:szCs w:val="10"/>
        </w:rPr>
      </w:pPr>
    </w:p>
    <w:p w14:paraId="6D31A677" w14:textId="18837CCA" w:rsidR="00CB6378" w:rsidRPr="00ED4FEE" w:rsidRDefault="00CB6378" w:rsidP="00CB6378">
      <w:pPr>
        <w:autoSpaceDE w:val="0"/>
        <w:autoSpaceDN w:val="0"/>
        <w:adjustRightInd w:val="0"/>
        <w:rPr>
          <w:rFonts w:ascii="Arial" w:hAnsi="Arial" w:cs="Arial"/>
          <w:bCs w:val="0"/>
          <w:sz w:val="20"/>
          <w:szCs w:val="20"/>
        </w:rPr>
      </w:pPr>
      <w:r w:rsidRPr="00ED4FEE">
        <w:rPr>
          <w:rFonts w:ascii="Arial" w:hAnsi="Arial" w:cs="Arial"/>
          <w:bCs w:val="0"/>
          <w:sz w:val="20"/>
          <w:szCs w:val="20"/>
        </w:rPr>
        <w:t xml:space="preserve">One important conclusion we reached based on the first ionization energy experimental data is that electrons in higher shells require less energy to remove the electron. We have experimental data that relates energy required to remove an electron depending on the shell the electron occupies. (An electron in which shell requires more energy to remove? An electron in the second shell or the fourth shell?) An interesting question we could ask, that </w:t>
      </w:r>
      <w:proofErr w:type="spellStart"/>
      <w:r w:rsidRPr="00ED4FEE">
        <w:rPr>
          <w:rFonts w:ascii="Arial" w:hAnsi="Arial" w:cs="Arial"/>
          <w:bCs w:val="0"/>
          <w:sz w:val="20"/>
          <w:szCs w:val="20"/>
        </w:rPr>
        <w:t>can not</w:t>
      </w:r>
      <w:proofErr w:type="spellEnd"/>
      <w:r w:rsidRPr="00ED4FEE">
        <w:rPr>
          <w:rFonts w:ascii="Arial" w:hAnsi="Arial" w:cs="Arial"/>
          <w:bCs w:val="0"/>
          <w:sz w:val="20"/>
          <w:szCs w:val="20"/>
        </w:rPr>
        <w:t xml:space="preserve"> be answered from the experimental data of the first ionization energy is, do all electrons in the same shell require the same amount of energy to remove? We can answer this question if we look at photoelectron spectroscopy (PES) data for the atoms.</w:t>
      </w:r>
    </w:p>
    <w:p w14:paraId="32093C46" w14:textId="77777777" w:rsidR="00CB6378" w:rsidRPr="00752C44" w:rsidRDefault="00CB6378" w:rsidP="00CB6378">
      <w:pPr>
        <w:autoSpaceDE w:val="0"/>
        <w:autoSpaceDN w:val="0"/>
        <w:adjustRightInd w:val="0"/>
        <w:rPr>
          <w:rFonts w:ascii="Arial" w:hAnsi="Arial" w:cs="Arial"/>
          <w:bCs w:val="0"/>
          <w:sz w:val="12"/>
          <w:szCs w:val="12"/>
        </w:rPr>
      </w:pPr>
    </w:p>
    <w:p w14:paraId="306A6E91" w14:textId="777233AB" w:rsidR="00ED4FEE" w:rsidRDefault="00CB6378" w:rsidP="00CB6378">
      <w:pPr>
        <w:autoSpaceDE w:val="0"/>
        <w:autoSpaceDN w:val="0"/>
        <w:adjustRightInd w:val="0"/>
        <w:rPr>
          <w:rFonts w:ascii="Arial" w:hAnsi="Arial" w:cs="Arial"/>
          <w:bCs w:val="0"/>
          <w:sz w:val="20"/>
          <w:szCs w:val="20"/>
        </w:rPr>
      </w:pPr>
      <w:r w:rsidRPr="00ED4FEE">
        <w:rPr>
          <w:rFonts w:ascii="Arial" w:hAnsi="Arial" w:cs="Arial"/>
          <w:bCs w:val="0"/>
          <w:sz w:val="20"/>
          <w:szCs w:val="20"/>
        </w:rPr>
        <w:t>In a photoelectron spectroscopy experiment any electron can be ionized when the atom is excited. Like the first ionization only one electron is removed from the atom, however in this experiment it can be any electron, not just the electron that requires the least amount of energy.</w:t>
      </w:r>
    </w:p>
    <w:p w14:paraId="699BAC69" w14:textId="06DC8278" w:rsidR="00CB6378" w:rsidRPr="00752C44" w:rsidRDefault="00CB6378" w:rsidP="00CB6378">
      <w:pPr>
        <w:rPr>
          <w:rFonts w:ascii="Arial" w:hAnsi="Arial" w:cs="Arial"/>
          <w:bCs w:val="0"/>
          <w:sz w:val="14"/>
          <w:szCs w:val="14"/>
        </w:rPr>
      </w:pPr>
    </w:p>
    <w:tbl>
      <w:tblPr>
        <w:tblStyle w:val="TableGrid"/>
        <w:tblW w:w="0" w:type="auto"/>
        <w:tblLook w:val="04A0" w:firstRow="1" w:lastRow="0" w:firstColumn="1" w:lastColumn="0" w:noHBand="0" w:noVBand="1"/>
      </w:tblPr>
      <w:tblGrid>
        <w:gridCol w:w="3596"/>
        <w:gridCol w:w="3597"/>
        <w:gridCol w:w="3597"/>
      </w:tblGrid>
      <w:tr w:rsidR="0042532E" w:rsidRPr="00ED4FEE" w14:paraId="1C94320F" w14:textId="77777777" w:rsidTr="004B3E5F">
        <w:trPr>
          <w:trHeight w:val="2100"/>
        </w:trPr>
        <w:tc>
          <w:tcPr>
            <w:tcW w:w="10790" w:type="dxa"/>
            <w:gridSpan w:val="3"/>
          </w:tcPr>
          <w:p w14:paraId="3E3F0FE9" w14:textId="7E823181" w:rsidR="0042532E" w:rsidRPr="00752C44" w:rsidRDefault="0042532E" w:rsidP="0042532E">
            <w:pPr>
              <w:pStyle w:val="ListParagraph"/>
              <w:ind w:left="360"/>
              <w:rPr>
                <w:rFonts w:ascii="Arial" w:hAnsi="Arial" w:cs="Arial"/>
                <w:bCs w:val="0"/>
                <w:sz w:val="10"/>
                <w:szCs w:val="10"/>
              </w:rPr>
            </w:pPr>
          </w:p>
          <w:p w14:paraId="2986873D" w14:textId="7FDE9DC5" w:rsidR="0042532E" w:rsidRPr="0042532E" w:rsidRDefault="00752C44" w:rsidP="0042532E">
            <w:pPr>
              <w:pStyle w:val="ListParagraph"/>
              <w:numPr>
                <w:ilvl w:val="0"/>
                <w:numId w:val="8"/>
              </w:numPr>
              <w:spacing w:line="360" w:lineRule="auto"/>
              <w:rPr>
                <w:rFonts w:ascii="Arial" w:hAnsi="Arial" w:cs="Arial"/>
                <w:bCs w:val="0"/>
                <w:sz w:val="20"/>
                <w:szCs w:val="20"/>
              </w:rPr>
            </w:pPr>
            <w:r w:rsidRPr="003E36C7">
              <w:rPr>
                <w:rFonts w:ascii="Arial" w:hAnsi="Arial" w:cs="Arial"/>
                <w:bCs w:val="0"/>
                <w:noProof/>
                <w:sz w:val="20"/>
                <w:szCs w:val="20"/>
              </w:rPr>
              <w:drawing>
                <wp:anchor distT="0" distB="0" distL="114300" distR="114300" simplePos="0" relativeHeight="251663360" behindDoc="1" locked="0" layoutInCell="1" allowOverlap="1" wp14:anchorId="7B15EC0D" wp14:editId="37D60AA1">
                  <wp:simplePos x="0" y="0"/>
                  <wp:positionH relativeFrom="column">
                    <wp:posOffset>5202832</wp:posOffset>
                  </wp:positionH>
                  <wp:positionV relativeFrom="paragraph">
                    <wp:posOffset>185365</wp:posOffset>
                  </wp:positionV>
                  <wp:extent cx="1504315" cy="699135"/>
                  <wp:effectExtent l="0" t="0" r="635" b="5715"/>
                  <wp:wrapTight wrapText="bothSides">
                    <wp:wrapPolygon edited="0">
                      <wp:start x="0" y="0"/>
                      <wp:lineTo x="0" y="21188"/>
                      <wp:lineTo x="21336" y="21188"/>
                      <wp:lineTo x="2133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04315" cy="699135"/>
                          </a:xfrm>
                          <a:prstGeom prst="rect">
                            <a:avLst/>
                          </a:prstGeom>
                        </pic:spPr>
                      </pic:pic>
                    </a:graphicData>
                  </a:graphic>
                  <wp14:sizeRelH relativeFrom="margin">
                    <wp14:pctWidth>0</wp14:pctWidth>
                  </wp14:sizeRelH>
                  <wp14:sizeRelV relativeFrom="margin">
                    <wp14:pctHeight>0</wp14:pctHeight>
                  </wp14:sizeRelV>
                </wp:anchor>
              </w:drawing>
            </w:r>
            <w:r w:rsidR="0042532E" w:rsidRPr="0042532E">
              <w:rPr>
                <w:rFonts w:ascii="Arial" w:hAnsi="Arial" w:cs="Arial"/>
                <w:bCs w:val="0"/>
                <w:sz w:val="20"/>
                <w:szCs w:val="20"/>
              </w:rPr>
              <w:t>The label on the x-axis is energy and the units are in megajoules. What is the label on the y-axis?</w:t>
            </w:r>
          </w:p>
          <w:p w14:paraId="190D55EF" w14:textId="6CC43770" w:rsidR="0042532E" w:rsidRPr="00752C44" w:rsidRDefault="0042532E" w:rsidP="00752C44">
            <w:pPr>
              <w:pStyle w:val="ListParagraph"/>
              <w:numPr>
                <w:ilvl w:val="0"/>
                <w:numId w:val="8"/>
              </w:numPr>
              <w:autoSpaceDE w:val="0"/>
              <w:autoSpaceDN w:val="0"/>
              <w:adjustRightInd w:val="0"/>
              <w:rPr>
                <w:rFonts w:ascii="Arial" w:hAnsi="Arial" w:cs="Arial"/>
                <w:bCs w:val="0"/>
                <w:sz w:val="10"/>
                <w:szCs w:val="10"/>
              </w:rPr>
            </w:pPr>
            <w:r w:rsidRPr="0042532E">
              <w:rPr>
                <w:rFonts w:ascii="Arial" w:hAnsi="Arial" w:cs="Arial"/>
                <w:bCs w:val="0"/>
                <w:sz w:val="20"/>
                <w:szCs w:val="20"/>
              </w:rPr>
              <w:t>What is interesting about the photoelectron spectrum for hydrogen and the first ionization</w:t>
            </w:r>
            <w:r>
              <w:rPr>
                <w:rFonts w:ascii="Arial" w:hAnsi="Arial" w:cs="Arial"/>
                <w:bCs w:val="0"/>
                <w:sz w:val="20"/>
                <w:szCs w:val="20"/>
              </w:rPr>
              <w:t xml:space="preserve"> </w:t>
            </w:r>
            <w:r w:rsidRPr="0042532E">
              <w:rPr>
                <w:rFonts w:ascii="Arial" w:hAnsi="Arial" w:cs="Arial"/>
                <w:bCs w:val="0"/>
                <w:sz w:val="20"/>
                <w:szCs w:val="20"/>
              </w:rPr>
              <w:t>energy for hydrogen?</w:t>
            </w:r>
            <w:r w:rsidR="00752C44">
              <w:rPr>
                <w:rFonts w:ascii="Arial" w:hAnsi="Arial" w:cs="Arial"/>
                <w:bCs w:val="0"/>
                <w:sz w:val="20"/>
                <w:szCs w:val="20"/>
              </w:rPr>
              <w:br/>
            </w:r>
          </w:p>
          <w:p w14:paraId="71101406" w14:textId="207EDEB1" w:rsidR="0042532E" w:rsidRPr="0042532E" w:rsidRDefault="0042532E" w:rsidP="003E36C7">
            <w:pPr>
              <w:pStyle w:val="ListParagraph"/>
              <w:numPr>
                <w:ilvl w:val="0"/>
                <w:numId w:val="8"/>
              </w:numPr>
              <w:rPr>
                <w:rFonts w:ascii="Arial" w:hAnsi="Arial" w:cs="Arial"/>
                <w:sz w:val="20"/>
                <w:szCs w:val="20"/>
              </w:rPr>
            </w:pPr>
            <w:r w:rsidRPr="0042532E">
              <w:rPr>
                <w:rFonts w:ascii="Arial" w:hAnsi="Arial" w:cs="Arial"/>
                <w:bCs w:val="0"/>
                <w:sz w:val="20"/>
                <w:szCs w:val="20"/>
              </w:rPr>
              <w:t>Helium is next, but before looking at its photoelectron spectrum;</w:t>
            </w:r>
          </w:p>
          <w:p w14:paraId="4AF39A97" w14:textId="4CFEE3FD" w:rsidR="0042532E" w:rsidRPr="0042532E" w:rsidRDefault="0042532E" w:rsidP="003E36C7">
            <w:pPr>
              <w:pStyle w:val="ListParagraph"/>
              <w:numPr>
                <w:ilvl w:val="1"/>
                <w:numId w:val="8"/>
              </w:numPr>
              <w:spacing w:line="276" w:lineRule="auto"/>
              <w:rPr>
                <w:rFonts w:ascii="Arial" w:hAnsi="Arial" w:cs="Arial"/>
                <w:sz w:val="20"/>
                <w:szCs w:val="20"/>
              </w:rPr>
            </w:pPr>
            <w:r>
              <w:rPr>
                <w:rFonts w:ascii="Arial" w:hAnsi="Arial" w:cs="Arial"/>
                <w:bCs w:val="0"/>
                <w:sz w:val="20"/>
                <w:szCs w:val="20"/>
              </w:rPr>
              <w:t>H</w:t>
            </w:r>
            <w:r w:rsidRPr="0042532E">
              <w:rPr>
                <w:rFonts w:ascii="Arial" w:hAnsi="Arial" w:cs="Arial"/>
                <w:bCs w:val="0"/>
                <w:sz w:val="20"/>
                <w:szCs w:val="20"/>
              </w:rPr>
              <w:t>ow many electrons does helium have in its first shell?</w:t>
            </w:r>
          </w:p>
          <w:p w14:paraId="291EC5BA" w14:textId="7E7E7D8D" w:rsidR="0042532E" w:rsidRPr="0042532E" w:rsidRDefault="0042532E" w:rsidP="003E36C7">
            <w:pPr>
              <w:pStyle w:val="ListParagraph"/>
              <w:numPr>
                <w:ilvl w:val="1"/>
                <w:numId w:val="8"/>
              </w:numPr>
              <w:spacing w:line="276" w:lineRule="auto"/>
              <w:rPr>
                <w:rFonts w:ascii="Arial" w:hAnsi="Arial" w:cs="Arial"/>
                <w:sz w:val="20"/>
                <w:szCs w:val="20"/>
              </w:rPr>
            </w:pPr>
            <w:r w:rsidRPr="00ED4FEE">
              <w:rPr>
                <w:rFonts w:ascii="Arial" w:hAnsi="Arial" w:cs="Arial"/>
                <w:bCs w:val="0"/>
                <w:sz w:val="20"/>
                <w:szCs w:val="20"/>
              </w:rPr>
              <w:t>Can you predict what the PES would look like if the same amount of energy is required to remove either of the electrons? If the amount of energy required to remove either electron is different?</w:t>
            </w:r>
          </w:p>
        </w:tc>
      </w:tr>
      <w:tr w:rsidR="00CB6378" w:rsidRPr="00ED4FEE" w14:paraId="12E89FA3" w14:textId="77777777" w:rsidTr="00752C44">
        <w:trPr>
          <w:trHeight w:val="926"/>
        </w:trPr>
        <w:tc>
          <w:tcPr>
            <w:tcW w:w="10790" w:type="dxa"/>
            <w:gridSpan w:val="3"/>
          </w:tcPr>
          <w:p w14:paraId="6A4C79C6" w14:textId="4B577904" w:rsidR="00CB6378" w:rsidRPr="0042532E" w:rsidRDefault="00752C44" w:rsidP="003E36C7">
            <w:pPr>
              <w:pStyle w:val="ListParagraph"/>
              <w:numPr>
                <w:ilvl w:val="0"/>
                <w:numId w:val="8"/>
              </w:numPr>
              <w:autoSpaceDE w:val="0"/>
              <w:autoSpaceDN w:val="0"/>
              <w:adjustRightInd w:val="0"/>
              <w:rPr>
                <w:rFonts w:ascii="Arial" w:hAnsi="Arial" w:cs="Arial"/>
                <w:bCs w:val="0"/>
                <w:sz w:val="20"/>
                <w:szCs w:val="20"/>
              </w:rPr>
            </w:pPr>
            <w:r>
              <w:rPr>
                <w:rFonts w:ascii="Arial" w:hAnsi="Arial" w:cs="Arial"/>
                <w:bCs w:val="0"/>
                <w:noProof/>
                <w:sz w:val="20"/>
                <w:szCs w:val="20"/>
              </w:rPr>
              <mc:AlternateContent>
                <mc:Choice Requires="wps">
                  <w:drawing>
                    <wp:anchor distT="0" distB="0" distL="114300" distR="114300" simplePos="0" relativeHeight="251662336" behindDoc="0" locked="0" layoutInCell="1" allowOverlap="1" wp14:anchorId="1F087609" wp14:editId="1D9CE673">
                      <wp:simplePos x="0" y="0"/>
                      <wp:positionH relativeFrom="column">
                        <wp:posOffset>5072380</wp:posOffset>
                      </wp:positionH>
                      <wp:positionV relativeFrom="paragraph">
                        <wp:posOffset>92351</wp:posOffset>
                      </wp:positionV>
                      <wp:extent cx="381000" cy="247650"/>
                      <wp:effectExtent l="0" t="0" r="0" b="0"/>
                      <wp:wrapNone/>
                      <wp:docPr id="2" name="Text Box 2"/>
                      <wp:cNvGraphicFramePr/>
                      <a:graphic xmlns:a="http://schemas.openxmlformats.org/drawingml/2006/main">
                        <a:graphicData uri="http://schemas.microsoft.com/office/word/2010/wordprocessingShape">
                          <wps:wsp>
                            <wps:cNvSpPr txBox="1"/>
                            <wps:spPr>
                              <a:xfrm>
                                <a:off x="0" y="0"/>
                                <a:ext cx="381000" cy="247650"/>
                              </a:xfrm>
                              <a:prstGeom prst="rect">
                                <a:avLst/>
                              </a:prstGeom>
                              <a:noFill/>
                              <a:ln w="6350">
                                <a:noFill/>
                              </a:ln>
                            </wps:spPr>
                            <wps:txbx>
                              <w:txbxContent>
                                <w:p w14:paraId="04BA090E" w14:textId="30B0DACE" w:rsidR="0042532E" w:rsidRPr="0042532E" w:rsidRDefault="0042532E" w:rsidP="0042532E">
                                  <w:pPr>
                                    <w:jc w:val="center"/>
                                    <w:rPr>
                                      <w:rFonts w:ascii="Arial" w:hAnsi="Arial" w:cs="Arial"/>
                                      <w:sz w:val="20"/>
                                    </w:rPr>
                                  </w:pPr>
                                  <w:r w:rsidRPr="0042532E">
                                    <w:rPr>
                                      <w:rFonts w:ascii="Arial" w:hAnsi="Arial" w:cs="Arial"/>
                                      <w:sz w:val="20"/>
                                    </w:rPr>
                                    <w:t>H</w:t>
                                  </w:r>
                                  <w:r>
                                    <w:rPr>
                                      <w:rFonts w:ascii="Arial" w:hAnsi="Arial" w:cs="Arial"/>
                                      <w:sz w:val="20"/>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087609" id="_x0000_t202" coordsize="21600,21600" o:spt="202" path="m,l,21600r21600,l21600,xe">
                      <v:stroke joinstyle="miter"/>
                      <v:path gradientshapeok="t" o:connecttype="rect"/>
                    </v:shapetype>
                    <v:shape id="Text Box 2" o:spid="_x0000_s1027" type="#_x0000_t202" style="position:absolute;left:0;text-align:left;margin-left:399.4pt;margin-top:7.25pt;width:30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" filled="f" stroked="f" strokeweight=".5pt">
                      <v:textbox>
                        <w:txbxContent>
                          <w:p w14:paraId="04BA090E" w14:textId="30B0DACE" w:rsidR="0042532E" w:rsidRPr="0042532E" w:rsidRDefault="0042532E" w:rsidP="0042532E">
                            <w:pPr>
                              <w:jc w:val="center"/>
                              <w:rPr>
                                <w:rFonts w:ascii="Arial" w:hAnsi="Arial" w:cs="Arial"/>
                                <w:sz w:val="20"/>
                              </w:rPr>
                            </w:pPr>
                            <w:r w:rsidRPr="0042532E">
                              <w:rPr>
                                <w:rFonts w:ascii="Arial" w:hAnsi="Arial" w:cs="Arial"/>
                                <w:sz w:val="20"/>
                              </w:rPr>
                              <w:t>H</w:t>
                            </w:r>
                            <w:r>
                              <w:rPr>
                                <w:rFonts w:ascii="Arial" w:hAnsi="Arial" w:cs="Arial"/>
                                <w:sz w:val="20"/>
                              </w:rPr>
                              <w:t>e</w:t>
                            </w:r>
                          </w:p>
                        </w:txbxContent>
                      </v:textbox>
                    </v:shape>
                  </w:pict>
                </mc:Fallback>
              </mc:AlternateContent>
            </w:r>
            <w:r>
              <w:rPr>
                <w:rFonts w:ascii="Arial" w:hAnsi="Arial" w:cs="Arial"/>
                <w:bCs w:val="0"/>
                <w:noProof/>
                <w:sz w:val="20"/>
                <w:szCs w:val="20"/>
              </w:rPr>
              <mc:AlternateContent>
                <mc:Choice Requires="wps">
                  <w:drawing>
                    <wp:anchor distT="0" distB="0" distL="114300" distR="114300" simplePos="0" relativeHeight="251660288" behindDoc="0" locked="0" layoutInCell="1" allowOverlap="1" wp14:anchorId="02E1C329" wp14:editId="5EF21350">
                      <wp:simplePos x="0" y="0"/>
                      <wp:positionH relativeFrom="column">
                        <wp:posOffset>5323454</wp:posOffset>
                      </wp:positionH>
                      <wp:positionV relativeFrom="paragraph">
                        <wp:posOffset>456565</wp:posOffset>
                      </wp:positionV>
                      <wp:extent cx="371475" cy="247650"/>
                      <wp:effectExtent l="0" t="0" r="0" b="0"/>
                      <wp:wrapNone/>
                      <wp:docPr id="1" name="Text Box 1"/>
                      <wp:cNvGraphicFramePr/>
                      <a:graphic xmlns:a="http://schemas.openxmlformats.org/drawingml/2006/main">
                        <a:graphicData uri="http://schemas.microsoft.com/office/word/2010/wordprocessingShape">
                          <wps:wsp>
                            <wps:cNvSpPr txBox="1"/>
                            <wps:spPr>
                              <a:xfrm>
                                <a:off x="0" y="0"/>
                                <a:ext cx="371475" cy="247650"/>
                              </a:xfrm>
                              <a:prstGeom prst="rect">
                                <a:avLst/>
                              </a:prstGeom>
                              <a:noFill/>
                              <a:ln w="6350">
                                <a:noFill/>
                              </a:ln>
                            </wps:spPr>
                            <wps:txbx>
                              <w:txbxContent>
                                <w:p w14:paraId="3A634555" w14:textId="2B007608" w:rsidR="0042532E" w:rsidRPr="0042532E" w:rsidRDefault="0042532E" w:rsidP="0042532E">
                                  <w:pPr>
                                    <w:jc w:val="center"/>
                                    <w:rPr>
                                      <w:rFonts w:ascii="Arial" w:hAnsi="Arial" w:cs="Arial"/>
                                      <w:sz w:val="20"/>
                                    </w:rPr>
                                  </w:pPr>
                                  <w:r w:rsidRPr="0042532E">
                                    <w:rPr>
                                      <w:rFonts w:ascii="Arial" w:hAnsi="Arial" w:cs="Arial"/>
                                      <w:sz w:val="20"/>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1C329" id="Text Box 1" o:spid="_x0000_s1028" type="#_x0000_t202" style="position:absolute;left:0;text-align:left;margin-left:419.15pt;margin-top:35.95pt;width:29.2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" filled="f" stroked="f" strokeweight=".5pt">
                      <v:textbox>
                        <w:txbxContent>
                          <w:p w14:paraId="3A634555" w14:textId="2B007608" w:rsidR="0042532E" w:rsidRPr="0042532E" w:rsidRDefault="0042532E" w:rsidP="0042532E">
                            <w:pPr>
                              <w:jc w:val="center"/>
                              <w:rPr>
                                <w:rFonts w:ascii="Arial" w:hAnsi="Arial" w:cs="Arial"/>
                                <w:sz w:val="20"/>
                              </w:rPr>
                            </w:pPr>
                            <w:r w:rsidRPr="0042532E">
                              <w:rPr>
                                <w:rFonts w:ascii="Arial" w:hAnsi="Arial" w:cs="Arial"/>
                                <w:sz w:val="20"/>
                              </w:rPr>
                              <w:t>H</w:t>
                            </w:r>
                          </w:p>
                        </w:txbxContent>
                      </v:textbox>
                    </v:shape>
                  </w:pict>
                </mc:Fallback>
              </mc:AlternateContent>
            </w:r>
            <w:r w:rsidR="00CB6378" w:rsidRPr="0042532E">
              <w:rPr>
                <w:rFonts w:ascii="Arial" w:hAnsi="Arial" w:cs="Arial"/>
                <w:bCs w:val="0"/>
                <w:sz w:val="20"/>
                <w:szCs w:val="20"/>
              </w:rPr>
              <w:t xml:space="preserve">Look at the PES and describe what you see and the conclusion(s) you </w:t>
            </w:r>
            <w:r>
              <w:rPr>
                <w:rFonts w:ascii="Arial" w:hAnsi="Arial" w:cs="Arial"/>
                <w:bCs w:val="0"/>
                <w:sz w:val="20"/>
                <w:szCs w:val="20"/>
              </w:rPr>
              <w:br/>
            </w:r>
            <w:r w:rsidR="00CB6378" w:rsidRPr="0042532E">
              <w:rPr>
                <w:rFonts w:ascii="Arial" w:hAnsi="Arial" w:cs="Arial"/>
                <w:bCs w:val="0"/>
                <w:sz w:val="20"/>
                <w:szCs w:val="20"/>
              </w:rPr>
              <w:t>reached? (Note: be sure to comment about the relative energy of the peak</w:t>
            </w:r>
            <w:r>
              <w:rPr>
                <w:rFonts w:ascii="Arial" w:hAnsi="Arial" w:cs="Arial"/>
                <w:bCs w:val="0"/>
                <w:sz w:val="20"/>
                <w:szCs w:val="20"/>
              </w:rPr>
              <w:br/>
            </w:r>
            <w:r w:rsidR="00CB6378" w:rsidRPr="0042532E">
              <w:rPr>
                <w:rFonts w:ascii="Arial" w:hAnsi="Arial" w:cs="Arial"/>
                <w:bCs w:val="0"/>
                <w:sz w:val="20"/>
                <w:szCs w:val="20"/>
              </w:rPr>
              <w:t>(s) in the PES for He and the PES for H.)</w:t>
            </w:r>
            <w:r w:rsidR="0042532E" w:rsidRPr="00ED4FEE">
              <w:rPr>
                <w:noProof/>
              </w:rPr>
              <w:t xml:space="preserve"> </w:t>
            </w:r>
          </w:p>
        </w:tc>
      </w:tr>
      <w:tr w:rsidR="00752C44" w:rsidRPr="00ED4FEE" w14:paraId="27529CED" w14:textId="77777777" w:rsidTr="00DC52D4">
        <w:trPr>
          <w:trHeight w:val="809"/>
        </w:trPr>
        <w:tc>
          <w:tcPr>
            <w:tcW w:w="10790" w:type="dxa"/>
            <w:gridSpan w:val="3"/>
          </w:tcPr>
          <w:p w14:paraId="016C0042" w14:textId="75CA6CA3" w:rsidR="00752C44" w:rsidRPr="00DC52D4" w:rsidRDefault="00DC52D4" w:rsidP="00DC52D4">
            <w:pPr>
              <w:autoSpaceDE w:val="0"/>
              <w:autoSpaceDN w:val="0"/>
              <w:adjustRightInd w:val="0"/>
              <w:rPr>
                <w:rFonts w:ascii="Arial" w:hAnsi="Arial" w:cs="Arial"/>
                <w:bCs w:val="0"/>
                <w:noProof/>
                <w:sz w:val="20"/>
                <w:szCs w:val="20"/>
              </w:rPr>
            </w:pPr>
            <w:r w:rsidRPr="003E36C7">
              <w:rPr>
                <w:noProof/>
              </w:rPr>
              <w:drawing>
                <wp:anchor distT="0" distB="0" distL="114300" distR="114300" simplePos="0" relativeHeight="251659775" behindDoc="0" locked="0" layoutInCell="1" allowOverlap="1" wp14:anchorId="680CD828" wp14:editId="550A17C4">
                  <wp:simplePos x="0" y="0"/>
                  <wp:positionH relativeFrom="column">
                    <wp:posOffset>4639117</wp:posOffset>
                  </wp:positionH>
                  <wp:positionV relativeFrom="paragraph">
                    <wp:posOffset>-556260</wp:posOffset>
                  </wp:positionV>
                  <wp:extent cx="2023125" cy="985961"/>
                  <wp:effectExtent l="0" t="0" r="0"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r="12603"/>
                          <a:stretch/>
                        </pic:blipFill>
                        <pic:spPr bwMode="auto">
                          <a:xfrm>
                            <a:off x="0" y="0"/>
                            <a:ext cx="2023125" cy="98596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C52D4">
              <w:rPr>
                <w:rFonts w:ascii="Arial" w:hAnsi="Arial" w:cs="Arial"/>
                <w:b/>
                <w:sz w:val="20"/>
              </w:rPr>
              <w:t>Note:</w:t>
            </w:r>
            <w:r w:rsidRPr="00DC52D4">
              <w:rPr>
                <w:rFonts w:ascii="Arial" w:hAnsi="Arial" w:cs="Arial"/>
                <w:sz w:val="20"/>
              </w:rPr>
              <w:t xml:space="preserve"> For questions 5-7 you do not have to predict the exact energies of each </w:t>
            </w:r>
            <w:r>
              <w:rPr>
                <w:rFonts w:ascii="Arial" w:hAnsi="Arial" w:cs="Arial"/>
                <w:sz w:val="20"/>
              </w:rPr>
              <w:br/>
            </w:r>
            <w:r w:rsidRPr="00DC52D4">
              <w:rPr>
                <w:rFonts w:ascii="Arial" w:hAnsi="Arial" w:cs="Arial"/>
                <w:sz w:val="20"/>
              </w:rPr>
              <w:t xml:space="preserve">electron but you can make reasonable estimates based on the first ionization </w:t>
            </w:r>
            <w:r>
              <w:rPr>
                <w:rFonts w:ascii="Arial" w:hAnsi="Arial" w:cs="Arial"/>
                <w:sz w:val="20"/>
              </w:rPr>
              <w:br/>
            </w:r>
            <w:r w:rsidRPr="00DC52D4">
              <w:rPr>
                <w:rFonts w:ascii="Arial" w:hAnsi="Arial" w:cs="Arial"/>
                <w:sz w:val="20"/>
              </w:rPr>
              <w:t>energies for each element and the PES for earlier elements.</w:t>
            </w:r>
          </w:p>
        </w:tc>
      </w:tr>
      <w:tr w:rsidR="0042532E" w:rsidRPr="0042532E" w14:paraId="703E3542" w14:textId="77777777" w:rsidTr="0042532E">
        <w:tc>
          <w:tcPr>
            <w:tcW w:w="3596" w:type="dxa"/>
            <w:shd w:val="clear" w:color="auto" w:fill="D9D9D9" w:themeFill="background1" w:themeFillShade="D9"/>
          </w:tcPr>
          <w:p w14:paraId="14C2D445" w14:textId="7D545E8E" w:rsidR="0042532E" w:rsidRPr="007B0EF6" w:rsidRDefault="0042532E" w:rsidP="007B0EF6">
            <w:pPr>
              <w:pStyle w:val="ListParagraph"/>
              <w:numPr>
                <w:ilvl w:val="0"/>
                <w:numId w:val="8"/>
              </w:numPr>
              <w:autoSpaceDE w:val="0"/>
              <w:autoSpaceDN w:val="0"/>
              <w:adjustRightInd w:val="0"/>
              <w:rPr>
                <w:rFonts w:ascii="Arial" w:hAnsi="Arial" w:cs="Arial"/>
                <w:b/>
                <w:bCs w:val="0"/>
                <w:sz w:val="20"/>
                <w:szCs w:val="20"/>
              </w:rPr>
            </w:pPr>
            <w:r w:rsidRPr="007B0EF6">
              <w:rPr>
                <w:rFonts w:ascii="Arial" w:hAnsi="Arial" w:cs="Arial"/>
                <w:b/>
                <w:bCs w:val="0"/>
                <w:sz w:val="20"/>
                <w:szCs w:val="20"/>
              </w:rPr>
              <w:t>Lithium</w:t>
            </w:r>
          </w:p>
        </w:tc>
        <w:tc>
          <w:tcPr>
            <w:tcW w:w="3597" w:type="dxa"/>
            <w:shd w:val="clear" w:color="auto" w:fill="D9D9D9" w:themeFill="background1" w:themeFillShade="D9"/>
          </w:tcPr>
          <w:p w14:paraId="11560FBF" w14:textId="68569ADF" w:rsidR="0042532E" w:rsidRPr="007B0EF6" w:rsidRDefault="0042532E" w:rsidP="007B0EF6">
            <w:pPr>
              <w:pStyle w:val="ListParagraph"/>
              <w:numPr>
                <w:ilvl w:val="0"/>
                <w:numId w:val="8"/>
              </w:numPr>
              <w:autoSpaceDE w:val="0"/>
              <w:autoSpaceDN w:val="0"/>
              <w:adjustRightInd w:val="0"/>
              <w:rPr>
                <w:rFonts w:ascii="Arial" w:hAnsi="Arial" w:cs="Arial"/>
                <w:b/>
                <w:bCs w:val="0"/>
                <w:sz w:val="20"/>
                <w:szCs w:val="20"/>
              </w:rPr>
            </w:pPr>
            <w:r w:rsidRPr="007B0EF6">
              <w:rPr>
                <w:rFonts w:ascii="Arial" w:hAnsi="Arial" w:cs="Arial"/>
                <w:b/>
                <w:bCs w:val="0"/>
                <w:sz w:val="20"/>
                <w:szCs w:val="20"/>
              </w:rPr>
              <w:t>Beryllium</w:t>
            </w:r>
          </w:p>
        </w:tc>
        <w:tc>
          <w:tcPr>
            <w:tcW w:w="3597" w:type="dxa"/>
            <w:shd w:val="clear" w:color="auto" w:fill="D9D9D9" w:themeFill="background1" w:themeFillShade="D9"/>
          </w:tcPr>
          <w:p w14:paraId="2DA6BA1A" w14:textId="51E9FA37" w:rsidR="0042532E" w:rsidRPr="007B0EF6" w:rsidRDefault="0042532E" w:rsidP="007B0EF6">
            <w:pPr>
              <w:pStyle w:val="ListParagraph"/>
              <w:numPr>
                <w:ilvl w:val="0"/>
                <w:numId w:val="8"/>
              </w:numPr>
              <w:autoSpaceDE w:val="0"/>
              <w:autoSpaceDN w:val="0"/>
              <w:adjustRightInd w:val="0"/>
              <w:rPr>
                <w:rFonts w:ascii="Arial" w:hAnsi="Arial" w:cs="Arial"/>
                <w:b/>
                <w:bCs w:val="0"/>
                <w:sz w:val="20"/>
                <w:szCs w:val="20"/>
              </w:rPr>
            </w:pPr>
            <w:r w:rsidRPr="007B0EF6">
              <w:rPr>
                <w:rFonts w:ascii="Arial" w:hAnsi="Arial" w:cs="Arial"/>
                <w:b/>
                <w:bCs w:val="0"/>
                <w:sz w:val="20"/>
                <w:szCs w:val="20"/>
              </w:rPr>
              <w:t>Boron</w:t>
            </w:r>
          </w:p>
        </w:tc>
      </w:tr>
      <w:tr w:rsidR="00CB6378" w:rsidRPr="00ED4FEE" w14:paraId="217FE141" w14:textId="77777777" w:rsidTr="00565FFA">
        <w:trPr>
          <w:trHeight w:val="458"/>
        </w:trPr>
        <w:tc>
          <w:tcPr>
            <w:tcW w:w="3596" w:type="dxa"/>
            <w:vAlign w:val="center"/>
          </w:tcPr>
          <w:p w14:paraId="2AC17065" w14:textId="3985B0DF" w:rsidR="00CC39FD" w:rsidRPr="007B0EF6" w:rsidRDefault="00CB6378" w:rsidP="00565FFA">
            <w:pPr>
              <w:pStyle w:val="ListParagraph"/>
              <w:numPr>
                <w:ilvl w:val="0"/>
                <w:numId w:val="11"/>
              </w:numPr>
              <w:rPr>
                <w:rFonts w:ascii="Arial" w:hAnsi="Arial" w:cs="Arial"/>
                <w:bCs w:val="0"/>
                <w:sz w:val="20"/>
                <w:szCs w:val="20"/>
              </w:rPr>
            </w:pPr>
            <w:r w:rsidRPr="007B0EF6">
              <w:rPr>
                <w:rFonts w:ascii="Arial" w:hAnsi="Arial" w:cs="Arial"/>
                <w:bCs w:val="0"/>
                <w:sz w:val="20"/>
                <w:szCs w:val="20"/>
              </w:rPr>
              <w:t>How many e</w:t>
            </w:r>
            <w:r w:rsidR="007B0EF6">
              <w:rPr>
                <w:rFonts w:ascii="Arial" w:hAnsi="Arial" w:cs="Arial"/>
                <w:bCs w:val="0"/>
                <w:sz w:val="20"/>
                <w:szCs w:val="20"/>
              </w:rPr>
              <w:t>-</w:t>
            </w:r>
            <w:r w:rsidRPr="007B0EF6">
              <w:rPr>
                <w:rFonts w:ascii="Arial" w:hAnsi="Arial" w:cs="Arial"/>
                <w:bCs w:val="0"/>
                <w:sz w:val="20"/>
                <w:szCs w:val="20"/>
              </w:rPr>
              <w:t xml:space="preserve"> does </w:t>
            </w:r>
            <w:r w:rsidR="007B0EF6">
              <w:rPr>
                <w:rFonts w:ascii="Arial" w:hAnsi="Arial" w:cs="Arial"/>
                <w:bCs w:val="0"/>
                <w:sz w:val="20"/>
                <w:szCs w:val="20"/>
              </w:rPr>
              <w:t>it have?</w:t>
            </w:r>
          </w:p>
        </w:tc>
        <w:tc>
          <w:tcPr>
            <w:tcW w:w="3597" w:type="dxa"/>
            <w:vAlign w:val="center"/>
          </w:tcPr>
          <w:p w14:paraId="5A0196E0" w14:textId="61D98A5D" w:rsidR="00CB6378" w:rsidRPr="007B0EF6" w:rsidRDefault="007B0EF6" w:rsidP="00565FFA">
            <w:pPr>
              <w:rPr>
                <w:rFonts w:ascii="Arial" w:hAnsi="Arial" w:cs="Arial"/>
                <w:sz w:val="20"/>
                <w:szCs w:val="20"/>
              </w:rPr>
            </w:pPr>
            <w:r>
              <w:rPr>
                <w:rFonts w:ascii="Arial" w:hAnsi="Arial" w:cs="Arial"/>
                <w:b/>
                <w:bCs w:val="0"/>
                <w:sz w:val="20"/>
                <w:szCs w:val="20"/>
              </w:rPr>
              <w:t xml:space="preserve">a. </w:t>
            </w:r>
            <w:r w:rsidRPr="007B0EF6">
              <w:rPr>
                <w:rFonts w:ascii="Arial" w:hAnsi="Arial" w:cs="Arial"/>
                <w:bCs w:val="0"/>
                <w:sz w:val="20"/>
                <w:szCs w:val="20"/>
              </w:rPr>
              <w:t>How many e- does it have?</w:t>
            </w:r>
          </w:p>
        </w:tc>
        <w:tc>
          <w:tcPr>
            <w:tcW w:w="3597" w:type="dxa"/>
            <w:vAlign w:val="center"/>
          </w:tcPr>
          <w:p w14:paraId="0A05F475" w14:textId="4B6213B9" w:rsidR="00CB6378" w:rsidRPr="00ED4FEE" w:rsidRDefault="007B0EF6" w:rsidP="00565FFA">
            <w:pPr>
              <w:rPr>
                <w:rFonts w:ascii="Arial" w:hAnsi="Arial" w:cs="Arial"/>
                <w:sz w:val="20"/>
                <w:szCs w:val="20"/>
              </w:rPr>
            </w:pPr>
            <w:r w:rsidRPr="007B0EF6">
              <w:rPr>
                <w:rFonts w:ascii="Arial" w:hAnsi="Arial" w:cs="Arial"/>
                <w:b/>
                <w:bCs w:val="0"/>
                <w:sz w:val="20"/>
                <w:szCs w:val="20"/>
              </w:rPr>
              <w:t xml:space="preserve">a. </w:t>
            </w:r>
            <w:r w:rsidRPr="007B0EF6">
              <w:rPr>
                <w:rFonts w:ascii="Arial" w:hAnsi="Arial" w:cs="Arial"/>
                <w:bCs w:val="0"/>
                <w:sz w:val="20"/>
                <w:szCs w:val="20"/>
              </w:rPr>
              <w:t>How many e</w:t>
            </w:r>
            <w:r>
              <w:rPr>
                <w:rFonts w:ascii="Arial" w:hAnsi="Arial" w:cs="Arial"/>
                <w:bCs w:val="0"/>
                <w:sz w:val="20"/>
                <w:szCs w:val="20"/>
              </w:rPr>
              <w:t>-</w:t>
            </w:r>
            <w:r w:rsidRPr="007B0EF6">
              <w:rPr>
                <w:rFonts w:ascii="Arial" w:hAnsi="Arial" w:cs="Arial"/>
                <w:bCs w:val="0"/>
                <w:sz w:val="20"/>
                <w:szCs w:val="20"/>
              </w:rPr>
              <w:t xml:space="preserve"> does </w:t>
            </w:r>
            <w:r>
              <w:rPr>
                <w:rFonts w:ascii="Arial" w:hAnsi="Arial" w:cs="Arial"/>
                <w:bCs w:val="0"/>
                <w:sz w:val="20"/>
                <w:szCs w:val="20"/>
              </w:rPr>
              <w:t>it have?</w:t>
            </w:r>
          </w:p>
        </w:tc>
      </w:tr>
      <w:tr w:rsidR="007B0EF6" w:rsidRPr="00ED4FEE" w14:paraId="4041A273" w14:textId="77777777" w:rsidTr="00565FFA">
        <w:trPr>
          <w:trHeight w:val="440"/>
        </w:trPr>
        <w:tc>
          <w:tcPr>
            <w:tcW w:w="3596" w:type="dxa"/>
            <w:vAlign w:val="center"/>
          </w:tcPr>
          <w:p w14:paraId="7100B300" w14:textId="333801DB" w:rsidR="007B0EF6" w:rsidRPr="007B0EF6" w:rsidRDefault="007B0EF6" w:rsidP="00565FFA">
            <w:pPr>
              <w:pStyle w:val="ListParagraph"/>
              <w:numPr>
                <w:ilvl w:val="0"/>
                <w:numId w:val="11"/>
              </w:numPr>
              <w:rPr>
                <w:rFonts w:ascii="Arial" w:hAnsi="Arial" w:cs="Arial"/>
                <w:bCs w:val="0"/>
                <w:sz w:val="20"/>
                <w:szCs w:val="20"/>
              </w:rPr>
            </w:pPr>
            <w:r>
              <w:rPr>
                <w:rFonts w:ascii="Arial" w:hAnsi="Arial" w:cs="Arial"/>
                <w:bCs w:val="0"/>
                <w:sz w:val="20"/>
                <w:szCs w:val="20"/>
              </w:rPr>
              <w:t>Which shells do they occupy?</w:t>
            </w:r>
          </w:p>
        </w:tc>
        <w:tc>
          <w:tcPr>
            <w:tcW w:w="3597" w:type="dxa"/>
            <w:vAlign w:val="center"/>
          </w:tcPr>
          <w:p w14:paraId="42E00B66" w14:textId="3293E3D6" w:rsidR="007B0EF6" w:rsidRPr="007B0EF6" w:rsidRDefault="007B0EF6" w:rsidP="00565FFA">
            <w:pPr>
              <w:rPr>
                <w:rFonts w:ascii="Arial" w:hAnsi="Arial" w:cs="Arial"/>
                <w:bCs w:val="0"/>
                <w:sz w:val="20"/>
                <w:szCs w:val="20"/>
              </w:rPr>
            </w:pPr>
            <w:r>
              <w:rPr>
                <w:rFonts w:ascii="Arial" w:hAnsi="Arial" w:cs="Arial"/>
                <w:b/>
                <w:bCs w:val="0"/>
                <w:sz w:val="20"/>
                <w:szCs w:val="20"/>
              </w:rPr>
              <w:t xml:space="preserve">b. </w:t>
            </w:r>
            <w:r w:rsidRPr="007B0EF6">
              <w:rPr>
                <w:rFonts w:ascii="Arial" w:hAnsi="Arial" w:cs="Arial"/>
                <w:bCs w:val="0"/>
                <w:sz w:val="20"/>
                <w:szCs w:val="20"/>
              </w:rPr>
              <w:t>Which shells do they occupy?</w:t>
            </w:r>
          </w:p>
        </w:tc>
        <w:tc>
          <w:tcPr>
            <w:tcW w:w="3597" w:type="dxa"/>
            <w:vAlign w:val="center"/>
          </w:tcPr>
          <w:p w14:paraId="28222066" w14:textId="4FB80215" w:rsidR="007B0EF6" w:rsidRPr="00ED4FEE" w:rsidRDefault="007B0EF6" w:rsidP="00565FFA">
            <w:pPr>
              <w:rPr>
                <w:rFonts w:ascii="Arial" w:hAnsi="Arial" w:cs="Arial"/>
                <w:bCs w:val="0"/>
                <w:sz w:val="20"/>
                <w:szCs w:val="20"/>
              </w:rPr>
            </w:pPr>
            <w:r w:rsidRPr="007B0EF6">
              <w:rPr>
                <w:rFonts w:ascii="Arial" w:hAnsi="Arial" w:cs="Arial"/>
                <w:b/>
                <w:bCs w:val="0"/>
                <w:sz w:val="20"/>
                <w:szCs w:val="20"/>
              </w:rPr>
              <w:t xml:space="preserve">b. </w:t>
            </w:r>
            <w:r>
              <w:rPr>
                <w:rFonts w:ascii="Arial" w:hAnsi="Arial" w:cs="Arial"/>
                <w:bCs w:val="0"/>
                <w:sz w:val="20"/>
                <w:szCs w:val="20"/>
              </w:rPr>
              <w:t>Which shells do they occupy?</w:t>
            </w:r>
          </w:p>
        </w:tc>
      </w:tr>
      <w:tr w:rsidR="00565FFA" w:rsidRPr="00ED4FEE" w14:paraId="626674E3" w14:textId="77777777" w:rsidTr="00565FFA">
        <w:trPr>
          <w:trHeight w:val="890"/>
        </w:trPr>
        <w:tc>
          <w:tcPr>
            <w:tcW w:w="3596" w:type="dxa"/>
            <w:vAlign w:val="center"/>
          </w:tcPr>
          <w:p w14:paraId="41F14FA8" w14:textId="0C0BBD80" w:rsidR="00565FFA" w:rsidRPr="00565FFA" w:rsidRDefault="00565FFA" w:rsidP="00565FFA">
            <w:pPr>
              <w:pStyle w:val="ListParagraph"/>
              <w:numPr>
                <w:ilvl w:val="0"/>
                <w:numId w:val="11"/>
              </w:numPr>
              <w:autoSpaceDE w:val="0"/>
              <w:autoSpaceDN w:val="0"/>
              <w:adjustRightInd w:val="0"/>
              <w:rPr>
                <w:rFonts w:ascii="Arial" w:hAnsi="Arial" w:cs="Arial"/>
                <w:bCs w:val="0"/>
                <w:sz w:val="20"/>
                <w:szCs w:val="20"/>
              </w:rPr>
            </w:pPr>
            <w:r w:rsidRPr="007B0EF6">
              <w:rPr>
                <w:rFonts w:ascii="Arial" w:hAnsi="Arial" w:cs="Arial"/>
                <w:bCs w:val="0"/>
                <w:sz w:val="20"/>
                <w:szCs w:val="20"/>
              </w:rPr>
              <w:t>Before looking at the PES for lithium</w:t>
            </w:r>
            <w:r>
              <w:rPr>
                <w:rFonts w:ascii="Arial" w:hAnsi="Arial" w:cs="Arial"/>
                <w:bCs w:val="0"/>
                <w:sz w:val="20"/>
                <w:szCs w:val="20"/>
              </w:rPr>
              <w:t>,</w:t>
            </w:r>
            <w:r w:rsidRPr="007B0EF6">
              <w:rPr>
                <w:rFonts w:ascii="Arial" w:hAnsi="Arial" w:cs="Arial"/>
                <w:bCs w:val="0"/>
                <w:sz w:val="20"/>
                <w:szCs w:val="20"/>
              </w:rPr>
              <w:t xml:space="preserve"> draw your prediction for what you think </w:t>
            </w:r>
            <w:r>
              <w:rPr>
                <w:rFonts w:ascii="Arial" w:hAnsi="Arial" w:cs="Arial"/>
                <w:bCs w:val="0"/>
                <w:sz w:val="20"/>
                <w:szCs w:val="20"/>
              </w:rPr>
              <w:t xml:space="preserve">it would look like. </w:t>
            </w:r>
            <w:r w:rsidRPr="007B0EF6">
              <w:rPr>
                <w:rFonts w:ascii="Arial" w:hAnsi="Arial" w:cs="Arial"/>
                <w:bCs w:val="0"/>
                <w:sz w:val="20"/>
                <w:szCs w:val="20"/>
              </w:rPr>
              <w:t xml:space="preserve"> </w:t>
            </w:r>
          </w:p>
        </w:tc>
        <w:tc>
          <w:tcPr>
            <w:tcW w:w="3597" w:type="dxa"/>
            <w:vAlign w:val="center"/>
          </w:tcPr>
          <w:p w14:paraId="6189C016" w14:textId="3F640BAD" w:rsidR="00565FFA" w:rsidRPr="00ED4FEE" w:rsidRDefault="00565FFA" w:rsidP="00565FFA">
            <w:pPr>
              <w:autoSpaceDE w:val="0"/>
              <w:autoSpaceDN w:val="0"/>
              <w:adjustRightInd w:val="0"/>
              <w:rPr>
                <w:rFonts w:ascii="Arial" w:hAnsi="Arial" w:cs="Arial"/>
                <w:sz w:val="20"/>
                <w:szCs w:val="20"/>
              </w:rPr>
            </w:pPr>
            <w:r>
              <w:rPr>
                <w:rFonts w:ascii="Arial" w:hAnsi="Arial" w:cs="Arial"/>
                <w:b/>
                <w:bCs w:val="0"/>
                <w:sz w:val="20"/>
                <w:szCs w:val="20"/>
              </w:rPr>
              <w:t xml:space="preserve">c. </w:t>
            </w:r>
            <w:r w:rsidRPr="00ED4FEE">
              <w:rPr>
                <w:rFonts w:ascii="Arial" w:hAnsi="Arial" w:cs="Arial"/>
                <w:bCs w:val="0"/>
                <w:sz w:val="20"/>
                <w:szCs w:val="20"/>
              </w:rPr>
              <w:t>Before looking at the PES for beryllium</w:t>
            </w:r>
            <w:r>
              <w:rPr>
                <w:rFonts w:ascii="Arial" w:hAnsi="Arial" w:cs="Arial"/>
                <w:bCs w:val="0"/>
                <w:sz w:val="20"/>
                <w:szCs w:val="20"/>
              </w:rPr>
              <w:t xml:space="preserve">, draw your prediction for what you think it would look like. </w:t>
            </w:r>
          </w:p>
        </w:tc>
        <w:tc>
          <w:tcPr>
            <w:tcW w:w="3597" w:type="dxa"/>
            <w:vAlign w:val="center"/>
          </w:tcPr>
          <w:p w14:paraId="7C9B06F2" w14:textId="3DE84C61" w:rsidR="00565FFA" w:rsidRPr="00ED4FEE" w:rsidRDefault="00565FFA" w:rsidP="00565FFA">
            <w:pPr>
              <w:rPr>
                <w:rFonts w:ascii="Arial" w:hAnsi="Arial" w:cs="Arial"/>
                <w:sz w:val="20"/>
                <w:szCs w:val="20"/>
              </w:rPr>
            </w:pPr>
            <w:r>
              <w:rPr>
                <w:rFonts w:ascii="Arial" w:hAnsi="Arial" w:cs="Arial"/>
                <w:b/>
                <w:bCs w:val="0"/>
                <w:sz w:val="20"/>
                <w:szCs w:val="20"/>
              </w:rPr>
              <w:t xml:space="preserve">c. </w:t>
            </w:r>
            <w:r w:rsidRPr="00ED4FEE">
              <w:rPr>
                <w:rFonts w:ascii="Arial" w:hAnsi="Arial" w:cs="Arial"/>
                <w:bCs w:val="0"/>
                <w:sz w:val="20"/>
                <w:szCs w:val="20"/>
              </w:rPr>
              <w:t>Before looking at the PES for boron predict what you believe the spectrum would look like.</w:t>
            </w:r>
          </w:p>
        </w:tc>
      </w:tr>
    </w:tbl>
    <w:p w14:paraId="035256E5" w14:textId="77777777" w:rsidR="00752C44" w:rsidRPr="00DC52D4" w:rsidRDefault="00752C44" w:rsidP="003E36C7">
      <w:pPr>
        <w:autoSpaceDE w:val="0"/>
        <w:autoSpaceDN w:val="0"/>
        <w:adjustRightInd w:val="0"/>
        <w:ind w:left="1080" w:hanging="1080"/>
        <w:rPr>
          <w:rFonts w:ascii="Arial" w:hAnsi="Arial" w:cs="Arial"/>
          <w:b/>
          <w:sz w:val="12"/>
          <w:szCs w:val="12"/>
        </w:rPr>
      </w:pPr>
    </w:p>
    <w:p w14:paraId="66F3048F" w14:textId="58F67E26" w:rsidR="003E36C7" w:rsidRDefault="003E36C7" w:rsidP="003E36C7">
      <w:pPr>
        <w:autoSpaceDE w:val="0"/>
        <w:autoSpaceDN w:val="0"/>
        <w:adjustRightInd w:val="0"/>
        <w:ind w:left="1080" w:hanging="1080"/>
        <w:rPr>
          <w:rFonts w:ascii="Arial" w:hAnsi="Arial" w:cs="Arial"/>
          <w:sz w:val="20"/>
          <w:szCs w:val="20"/>
        </w:rPr>
      </w:pPr>
      <w:r>
        <w:rPr>
          <w:rFonts w:ascii="Arial" w:hAnsi="Arial" w:cs="Arial"/>
          <w:b/>
          <w:sz w:val="20"/>
          <w:szCs w:val="20"/>
        </w:rPr>
        <w:t xml:space="preserve">Directions: </w:t>
      </w:r>
      <w:r>
        <w:rPr>
          <w:rFonts w:ascii="Arial" w:hAnsi="Arial" w:cs="Arial"/>
          <w:sz w:val="20"/>
          <w:szCs w:val="20"/>
        </w:rPr>
        <w:t xml:space="preserve">For questions 8-10 - </w:t>
      </w:r>
      <w:r w:rsidR="00565FFA" w:rsidRPr="003E36C7">
        <w:rPr>
          <w:rFonts w:ascii="Arial" w:hAnsi="Arial" w:cs="Arial"/>
          <w:sz w:val="20"/>
          <w:szCs w:val="20"/>
        </w:rPr>
        <w:t xml:space="preserve">Use the following </w:t>
      </w:r>
      <w:hyperlink r:id="rId9" w:history="1">
        <w:r w:rsidR="00565FFA" w:rsidRPr="003E36C7">
          <w:rPr>
            <w:rStyle w:val="Hyperlink"/>
            <w:rFonts w:ascii="Arial" w:hAnsi="Arial" w:cs="Arial"/>
            <w:sz w:val="20"/>
            <w:szCs w:val="20"/>
          </w:rPr>
          <w:t>PES generator</w:t>
        </w:r>
      </w:hyperlink>
      <w:r w:rsidR="00565FFA" w:rsidRPr="003E36C7">
        <w:rPr>
          <w:rFonts w:ascii="Arial" w:hAnsi="Arial" w:cs="Arial"/>
          <w:sz w:val="20"/>
          <w:szCs w:val="20"/>
        </w:rPr>
        <w:t xml:space="preserve"> to answer the following questions. You will need download to your computer using EXCEL. </w:t>
      </w:r>
    </w:p>
    <w:p w14:paraId="7AC119A5" w14:textId="77777777" w:rsidR="003E36C7" w:rsidRPr="00DC52D4" w:rsidRDefault="003E36C7" w:rsidP="003E36C7">
      <w:pPr>
        <w:autoSpaceDE w:val="0"/>
        <w:autoSpaceDN w:val="0"/>
        <w:adjustRightInd w:val="0"/>
        <w:ind w:left="1080" w:hanging="1080"/>
        <w:rPr>
          <w:rFonts w:ascii="Arial" w:hAnsi="Arial" w:cs="Arial"/>
          <w:bCs w:val="0"/>
          <w:sz w:val="8"/>
          <w:szCs w:val="8"/>
        </w:rPr>
      </w:pPr>
    </w:p>
    <w:p w14:paraId="7999F147" w14:textId="2E1E997C" w:rsidR="00565FFA" w:rsidRPr="00565FFA" w:rsidRDefault="00565FFA" w:rsidP="00540F5D">
      <w:pPr>
        <w:pStyle w:val="ListParagraph"/>
        <w:numPr>
          <w:ilvl w:val="0"/>
          <w:numId w:val="8"/>
        </w:numPr>
        <w:autoSpaceDE w:val="0"/>
        <w:autoSpaceDN w:val="0"/>
        <w:adjustRightInd w:val="0"/>
        <w:rPr>
          <w:rFonts w:ascii="Arial" w:hAnsi="Arial" w:cs="Arial"/>
          <w:bCs w:val="0"/>
          <w:sz w:val="20"/>
          <w:szCs w:val="20"/>
        </w:rPr>
      </w:pPr>
      <w:r w:rsidRPr="00565FFA">
        <w:rPr>
          <w:rFonts w:ascii="Arial" w:hAnsi="Arial" w:cs="Arial"/>
          <w:bCs w:val="0"/>
          <w:sz w:val="20"/>
          <w:szCs w:val="20"/>
        </w:rPr>
        <w:t>Predict what changes in the PES you would expect to see going from carbon to neon? Look at the</w:t>
      </w:r>
      <w:r>
        <w:rPr>
          <w:rFonts w:ascii="Arial" w:hAnsi="Arial" w:cs="Arial"/>
          <w:bCs w:val="0"/>
          <w:sz w:val="20"/>
          <w:szCs w:val="20"/>
        </w:rPr>
        <w:t xml:space="preserve"> </w:t>
      </w:r>
      <w:r w:rsidRPr="00565FFA">
        <w:rPr>
          <w:rFonts w:ascii="Arial" w:hAnsi="Arial" w:cs="Arial"/>
          <w:bCs w:val="0"/>
          <w:sz w:val="20"/>
          <w:szCs w:val="20"/>
        </w:rPr>
        <w:t>PES for these second period elements.</w:t>
      </w:r>
    </w:p>
    <w:p w14:paraId="4641E384" w14:textId="09805F7F" w:rsidR="00565FFA" w:rsidRPr="00DC52D4" w:rsidRDefault="00565FFA" w:rsidP="00565FFA">
      <w:pPr>
        <w:rPr>
          <w:rFonts w:ascii="Arial" w:hAnsi="Arial" w:cs="Arial"/>
          <w:b/>
          <w:sz w:val="10"/>
          <w:szCs w:val="10"/>
        </w:rPr>
      </w:pPr>
    </w:p>
    <w:p w14:paraId="4B4BFCD3" w14:textId="503EDA0E" w:rsidR="00565FFA" w:rsidRPr="00565FFA" w:rsidRDefault="00565FFA" w:rsidP="00565FFA">
      <w:pPr>
        <w:pStyle w:val="ListParagraph"/>
        <w:numPr>
          <w:ilvl w:val="0"/>
          <w:numId w:val="8"/>
        </w:numPr>
        <w:spacing w:line="276" w:lineRule="auto"/>
        <w:rPr>
          <w:rFonts w:ascii="Arial" w:hAnsi="Arial" w:cs="Arial"/>
          <w:sz w:val="20"/>
          <w:szCs w:val="20"/>
        </w:rPr>
      </w:pPr>
      <w:r w:rsidRPr="00565FFA">
        <w:rPr>
          <w:rFonts w:ascii="Arial" w:hAnsi="Arial" w:cs="Arial"/>
          <w:bCs w:val="0"/>
          <w:sz w:val="20"/>
          <w:szCs w:val="20"/>
        </w:rPr>
        <w:t>Answer the following questions after looking at the PES for hydrogen through neon.</w:t>
      </w:r>
    </w:p>
    <w:p w14:paraId="3D2EFE7F" w14:textId="45A84D94" w:rsidR="00565FFA" w:rsidRPr="00ED4FEE" w:rsidRDefault="00565FFA" w:rsidP="00565FFA">
      <w:pPr>
        <w:pStyle w:val="ListParagraph"/>
        <w:numPr>
          <w:ilvl w:val="0"/>
          <w:numId w:val="14"/>
        </w:numPr>
        <w:autoSpaceDE w:val="0"/>
        <w:autoSpaceDN w:val="0"/>
        <w:adjustRightInd w:val="0"/>
        <w:spacing w:line="276" w:lineRule="auto"/>
        <w:rPr>
          <w:rFonts w:ascii="Arial" w:hAnsi="Arial" w:cs="Arial"/>
          <w:bCs w:val="0"/>
          <w:sz w:val="20"/>
          <w:szCs w:val="20"/>
        </w:rPr>
      </w:pPr>
      <w:r w:rsidRPr="00ED4FEE">
        <w:rPr>
          <w:rFonts w:ascii="Arial" w:hAnsi="Arial" w:cs="Arial"/>
          <w:bCs w:val="0"/>
          <w:sz w:val="20"/>
          <w:szCs w:val="20"/>
        </w:rPr>
        <w:t xml:space="preserve">Would you agree or disagree with the following statement? Explain. </w:t>
      </w:r>
      <w:r>
        <w:rPr>
          <w:rFonts w:ascii="Arial" w:hAnsi="Arial" w:cs="Arial"/>
          <w:bCs w:val="0"/>
          <w:sz w:val="20"/>
          <w:szCs w:val="20"/>
        </w:rPr>
        <w:br/>
      </w:r>
      <w:r w:rsidRPr="00ED4FEE">
        <w:rPr>
          <w:rFonts w:ascii="Arial" w:hAnsi="Arial" w:cs="Arial"/>
          <w:bCs w:val="0"/>
          <w:sz w:val="20"/>
          <w:szCs w:val="20"/>
        </w:rPr>
        <w:t>‘The electrons in the second shell all have the same energy.’</w:t>
      </w:r>
    </w:p>
    <w:p w14:paraId="4EE631CA" w14:textId="77777777" w:rsidR="00565FFA" w:rsidRPr="00ED4FEE" w:rsidRDefault="00565FFA" w:rsidP="00565FFA">
      <w:pPr>
        <w:pStyle w:val="ListParagraph"/>
        <w:numPr>
          <w:ilvl w:val="0"/>
          <w:numId w:val="14"/>
        </w:numPr>
        <w:autoSpaceDE w:val="0"/>
        <w:autoSpaceDN w:val="0"/>
        <w:adjustRightInd w:val="0"/>
        <w:spacing w:line="276" w:lineRule="auto"/>
        <w:rPr>
          <w:rFonts w:ascii="Arial" w:hAnsi="Arial" w:cs="Arial"/>
          <w:bCs w:val="0"/>
          <w:sz w:val="20"/>
          <w:szCs w:val="20"/>
        </w:rPr>
      </w:pPr>
      <w:r w:rsidRPr="00ED4FEE">
        <w:rPr>
          <w:rFonts w:ascii="Arial" w:hAnsi="Arial" w:cs="Arial"/>
          <w:bCs w:val="0"/>
          <w:sz w:val="20"/>
          <w:szCs w:val="20"/>
        </w:rPr>
        <w:t>How many ‘subshells’ are found in the second shell? How many ‘subshells’ are found in the first shell?</w:t>
      </w:r>
    </w:p>
    <w:p w14:paraId="7011028C" w14:textId="77777777" w:rsidR="00565FFA" w:rsidRPr="00ED4FEE" w:rsidRDefault="00565FFA" w:rsidP="00565FFA">
      <w:pPr>
        <w:pStyle w:val="ListParagraph"/>
        <w:numPr>
          <w:ilvl w:val="0"/>
          <w:numId w:val="14"/>
        </w:numPr>
        <w:autoSpaceDE w:val="0"/>
        <w:autoSpaceDN w:val="0"/>
        <w:adjustRightInd w:val="0"/>
        <w:spacing w:line="276" w:lineRule="auto"/>
        <w:rPr>
          <w:rFonts w:ascii="Arial" w:hAnsi="Arial" w:cs="Arial"/>
          <w:bCs w:val="0"/>
          <w:sz w:val="20"/>
          <w:szCs w:val="20"/>
        </w:rPr>
      </w:pPr>
      <w:r w:rsidRPr="00ED4FEE">
        <w:rPr>
          <w:rFonts w:ascii="Arial" w:hAnsi="Arial" w:cs="Arial"/>
          <w:bCs w:val="0"/>
          <w:sz w:val="20"/>
          <w:szCs w:val="20"/>
        </w:rPr>
        <w:t>How many electrons are in each subshell in the second shell? In the first shell?</w:t>
      </w:r>
    </w:p>
    <w:p w14:paraId="579BB1D7" w14:textId="73F0CAC8" w:rsidR="00565FFA" w:rsidRPr="00565FFA" w:rsidRDefault="00565FFA" w:rsidP="00565FFA">
      <w:pPr>
        <w:pStyle w:val="ListParagraph"/>
        <w:numPr>
          <w:ilvl w:val="0"/>
          <w:numId w:val="14"/>
        </w:numPr>
        <w:autoSpaceDE w:val="0"/>
        <w:autoSpaceDN w:val="0"/>
        <w:adjustRightInd w:val="0"/>
        <w:spacing w:line="276" w:lineRule="auto"/>
        <w:rPr>
          <w:rFonts w:ascii="Arial" w:hAnsi="Arial" w:cs="Arial"/>
          <w:bCs w:val="0"/>
          <w:sz w:val="20"/>
          <w:szCs w:val="20"/>
        </w:rPr>
      </w:pPr>
      <w:r w:rsidRPr="00565FFA">
        <w:rPr>
          <w:rFonts w:ascii="Arial" w:hAnsi="Arial" w:cs="Arial"/>
          <w:bCs w:val="0"/>
          <w:sz w:val="20"/>
          <w:szCs w:val="20"/>
        </w:rPr>
        <w:lastRenderedPageBreak/>
        <w:t>Moving systematically from lithium to neon;</w:t>
      </w:r>
    </w:p>
    <w:p w14:paraId="0B025E0D" w14:textId="77777777" w:rsidR="00565FFA" w:rsidRPr="00ED4FEE" w:rsidRDefault="00565FFA" w:rsidP="00565FFA">
      <w:pPr>
        <w:pStyle w:val="ListParagraph"/>
        <w:numPr>
          <w:ilvl w:val="0"/>
          <w:numId w:val="6"/>
        </w:numPr>
        <w:autoSpaceDE w:val="0"/>
        <w:autoSpaceDN w:val="0"/>
        <w:adjustRightInd w:val="0"/>
        <w:spacing w:line="276" w:lineRule="auto"/>
        <w:rPr>
          <w:rFonts w:ascii="Arial" w:hAnsi="Arial" w:cs="Arial"/>
          <w:bCs w:val="0"/>
          <w:sz w:val="20"/>
          <w:szCs w:val="20"/>
        </w:rPr>
      </w:pPr>
      <w:r w:rsidRPr="00ED4FEE">
        <w:rPr>
          <w:rFonts w:ascii="Arial" w:hAnsi="Arial" w:cs="Arial"/>
          <w:bCs w:val="0"/>
          <w:sz w:val="20"/>
          <w:szCs w:val="20"/>
        </w:rPr>
        <w:t>How many electrons are in the first shell?</w:t>
      </w:r>
    </w:p>
    <w:p w14:paraId="74DEBD23" w14:textId="77777777" w:rsidR="00565FFA" w:rsidRPr="00ED4FEE" w:rsidRDefault="00565FFA" w:rsidP="00565FFA">
      <w:pPr>
        <w:pStyle w:val="ListParagraph"/>
        <w:numPr>
          <w:ilvl w:val="0"/>
          <w:numId w:val="6"/>
        </w:numPr>
        <w:autoSpaceDE w:val="0"/>
        <w:autoSpaceDN w:val="0"/>
        <w:adjustRightInd w:val="0"/>
        <w:spacing w:line="276" w:lineRule="auto"/>
        <w:rPr>
          <w:rFonts w:ascii="Arial" w:hAnsi="Arial" w:cs="Arial"/>
          <w:bCs w:val="0"/>
          <w:sz w:val="20"/>
          <w:szCs w:val="20"/>
        </w:rPr>
      </w:pPr>
      <w:r w:rsidRPr="00ED4FEE">
        <w:rPr>
          <w:rFonts w:ascii="Arial" w:hAnsi="Arial" w:cs="Arial"/>
          <w:bCs w:val="0"/>
          <w:sz w:val="20"/>
          <w:szCs w:val="20"/>
        </w:rPr>
        <w:t>what happens to the energy required to remove an electron in the first shell moving from left to right in the second period? Support your observation with a meaningful explanation.</w:t>
      </w:r>
    </w:p>
    <w:p w14:paraId="200ACC32" w14:textId="77777777" w:rsidR="00565FFA" w:rsidRPr="00ED4FEE" w:rsidRDefault="00565FFA" w:rsidP="00565FFA">
      <w:pPr>
        <w:pStyle w:val="ListParagraph"/>
        <w:numPr>
          <w:ilvl w:val="0"/>
          <w:numId w:val="6"/>
        </w:numPr>
        <w:autoSpaceDE w:val="0"/>
        <w:autoSpaceDN w:val="0"/>
        <w:adjustRightInd w:val="0"/>
        <w:spacing w:line="276" w:lineRule="auto"/>
        <w:rPr>
          <w:rFonts w:ascii="Arial" w:hAnsi="Arial" w:cs="Arial"/>
          <w:bCs w:val="0"/>
          <w:sz w:val="20"/>
          <w:szCs w:val="20"/>
        </w:rPr>
      </w:pPr>
      <w:r w:rsidRPr="00ED4FEE">
        <w:rPr>
          <w:rFonts w:ascii="Arial" w:hAnsi="Arial" w:cs="Arial"/>
          <w:bCs w:val="0"/>
          <w:sz w:val="20"/>
          <w:szCs w:val="20"/>
        </w:rPr>
        <w:t>What happens to the energy of the electrons in the outer most shell?</w:t>
      </w:r>
    </w:p>
    <w:p w14:paraId="1CDC523F" w14:textId="77777777" w:rsidR="00565FFA" w:rsidRPr="00DC52D4" w:rsidRDefault="00565FFA" w:rsidP="00565FFA">
      <w:pPr>
        <w:rPr>
          <w:rFonts w:ascii="Arial" w:hAnsi="Arial" w:cs="Arial"/>
          <w:b/>
          <w:sz w:val="6"/>
          <w:szCs w:val="6"/>
        </w:rPr>
      </w:pPr>
    </w:p>
    <w:p w14:paraId="0A1749CC" w14:textId="46281247" w:rsidR="00565FFA" w:rsidRPr="00565FFA" w:rsidRDefault="00565FFA" w:rsidP="00565FFA">
      <w:pPr>
        <w:pStyle w:val="ListParagraph"/>
        <w:numPr>
          <w:ilvl w:val="0"/>
          <w:numId w:val="8"/>
        </w:numPr>
        <w:autoSpaceDE w:val="0"/>
        <w:autoSpaceDN w:val="0"/>
        <w:adjustRightInd w:val="0"/>
        <w:rPr>
          <w:rFonts w:ascii="Arial" w:hAnsi="Arial" w:cs="Arial"/>
          <w:bCs w:val="0"/>
          <w:sz w:val="20"/>
          <w:szCs w:val="20"/>
        </w:rPr>
      </w:pPr>
      <w:r>
        <w:rPr>
          <w:rFonts w:ascii="Arial" w:hAnsi="Arial" w:cs="Arial"/>
          <w:bCs w:val="0"/>
          <w:sz w:val="20"/>
          <w:szCs w:val="20"/>
        </w:rPr>
        <w:t xml:space="preserve"> </w:t>
      </w:r>
      <w:r w:rsidRPr="00565FFA">
        <w:rPr>
          <w:rFonts w:ascii="Arial" w:hAnsi="Arial" w:cs="Arial"/>
          <w:bCs w:val="0"/>
          <w:sz w:val="20"/>
          <w:szCs w:val="20"/>
        </w:rPr>
        <w:t>Look at the PES for the elements in the third period (sodium – argon) and briefly describe your observations. Any surprises?  Briefly explain your observations.</w:t>
      </w:r>
    </w:p>
    <w:p w14:paraId="5F73A93F" w14:textId="7330AC34" w:rsidR="00565FFA" w:rsidRPr="00336E8A" w:rsidRDefault="00565FFA" w:rsidP="00CB6378">
      <w:pPr>
        <w:rPr>
          <w:rFonts w:ascii="Arial" w:hAnsi="Arial" w:cs="Arial"/>
          <w:sz w:val="14"/>
          <w:szCs w:val="14"/>
        </w:rPr>
      </w:pPr>
    </w:p>
    <w:p w14:paraId="12B82094" w14:textId="25004581" w:rsidR="00565FFA" w:rsidRPr="003E36C7" w:rsidRDefault="003E36C7" w:rsidP="00CB6378">
      <w:pPr>
        <w:rPr>
          <w:rFonts w:ascii="Arial" w:hAnsi="Arial" w:cs="Arial"/>
          <w:b/>
          <w:sz w:val="20"/>
          <w:szCs w:val="20"/>
        </w:rPr>
      </w:pPr>
      <w:r>
        <w:rPr>
          <w:rFonts w:ascii="Arial" w:hAnsi="Arial" w:cs="Arial"/>
          <w:b/>
          <w:sz w:val="20"/>
          <w:szCs w:val="20"/>
        </w:rPr>
        <w:t xml:space="preserve">PES Graphs for Questions 5-7 to look at after you drew your predictions. </w:t>
      </w:r>
    </w:p>
    <w:p w14:paraId="58D4154D" w14:textId="50809203" w:rsidR="00B600F5" w:rsidRDefault="003E36C7" w:rsidP="00290B6D">
      <w:pPr>
        <w:rPr>
          <w:rFonts w:ascii="Arial" w:hAnsi="Arial" w:cs="Arial"/>
          <w:sz w:val="20"/>
          <w:szCs w:val="20"/>
        </w:rPr>
      </w:pPr>
      <w:r w:rsidRPr="00565FFA">
        <w:rPr>
          <w:rFonts w:ascii="Arial" w:hAnsi="Arial" w:cs="Arial"/>
          <w:noProof/>
          <w:sz w:val="20"/>
          <w:szCs w:val="20"/>
        </w:rPr>
        <w:drawing>
          <wp:inline distT="0" distB="0" distL="0" distR="0" wp14:anchorId="79E9B4EC" wp14:editId="22918754">
            <wp:extent cx="2409352" cy="1370965"/>
            <wp:effectExtent l="23812" t="14288" r="14923" b="14922"/>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695"/>
                    <a:stretch/>
                  </pic:blipFill>
                  <pic:spPr bwMode="auto">
                    <a:xfrm rot="16200000">
                      <a:off x="0" y="0"/>
                      <a:ext cx="2421103" cy="1377651"/>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r w:rsidR="00702625">
        <w:rPr>
          <w:rFonts w:ascii="Arial" w:hAnsi="Arial" w:cs="Arial"/>
          <w:sz w:val="20"/>
          <w:szCs w:val="20"/>
        </w:rPr>
        <w:t xml:space="preserve">        </w:t>
      </w:r>
      <w:r w:rsidR="00702625" w:rsidRPr="00565FFA">
        <w:rPr>
          <w:rFonts w:ascii="Arial" w:hAnsi="Arial" w:cs="Arial"/>
          <w:noProof/>
          <w:sz w:val="20"/>
          <w:szCs w:val="20"/>
        </w:rPr>
        <w:drawing>
          <wp:inline distT="0" distB="0" distL="0" distR="0" wp14:anchorId="66343B49" wp14:editId="44471EF8">
            <wp:extent cx="2409480" cy="1370965"/>
            <wp:effectExtent l="23812" t="14288" r="14923" b="14922"/>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727"/>
                    <a:stretch/>
                  </pic:blipFill>
                  <pic:spPr bwMode="auto">
                    <a:xfrm rot="16200000">
                      <a:off x="0" y="0"/>
                      <a:ext cx="2421477" cy="1377791"/>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r w:rsidR="00702625">
        <w:rPr>
          <w:rFonts w:ascii="Arial" w:hAnsi="Arial" w:cs="Arial"/>
          <w:sz w:val="20"/>
          <w:szCs w:val="20"/>
        </w:rPr>
        <w:t xml:space="preserve">          </w:t>
      </w:r>
      <w:r w:rsidR="00702625" w:rsidRPr="00565FFA">
        <w:rPr>
          <w:rFonts w:ascii="Arial" w:hAnsi="Arial" w:cs="Arial"/>
          <w:noProof/>
          <w:sz w:val="20"/>
          <w:szCs w:val="20"/>
        </w:rPr>
        <w:drawing>
          <wp:inline distT="0" distB="0" distL="0" distR="0" wp14:anchorId="79E71296" wp14:editId="0A6DF354">
            <wp:extent cx="2383614" cy="1370965"/>
            <wp:effectExtent l="10795" t="27305" r="27940" b="279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rot="16200000">
                      <a:off x="0" y="0"/>
                      <a:ext cx="2407477" cy="1384690"/>
                    </a:xfrm>
                    <a:prstGeom prst="rect">
                      <a:avLst/>
                    </a:prstGeom>
                    <a:ln>
                      <a:solidFill>
                        <a:schemeClr val="tx1"/>
                      </a:solidFill>
                    </a:ln>
                  </pic:spPr>
                </pic:pic>
              </a:graphicData>
            </a:graphic>
          </wp:inline>
        </w:drawing>
      </w:r>
    </w:p>
    <w:p w14:paraId="6F6E678F" w14:textId="7987DD6B" w:rsidR="00336E8A" w:rsidRPr="00336E8A" w:rsidRDefault="00336E8A" w:rsidP="00290B6D">
      <w:pPr>
        <w:rPr>
          <w:rFonts w:ascii="Arial" w:hAnsi="Arial" w:cs="Arial"/>
          <w:sz w:val="12"/>
          <w:szCs w:val="12"/>
        </w:rPr>
      </w:pPr>
    </w:p>
    <w:p w14:paraId="57BDAFBD" w14:textId="53902902" w:rsidR="00336E8A" w:rsidRDefault="00336E8A" w:rsidP="00336E8A">
      <w:pPr>
        <w:spacing w:line="276" w:lineRule="auto"/>
        <w:ind w:right="-254"/>
        <w:rPr>
          <w:rFonts w:ascii="Arial" w:hAnsi="Arial" w:cs="Arial"/>
          <w:sz w:val="20"/>
          <w:szCs w:val="20"/>
        </w:rPr>
      </w:pPr>
      <w:bookmarkStart w:id="0" w:name="_Hlk148968005"/>
      <w:r>
        <w:rPr>
          <w:rFonts w:ascii="Arial" w:hAnsi="Arial" w:cs="Arial"/>
          <w:b/>
          <w:sz w:val="20"/>
          <w:szCs w:val="20"/>
        </w:rPr>
        <w:t>E</w:t>
      </w:r>
      <w:r>
        <w:rPr>
          <w:rFonts w:ascii="Arial" w:hAnsi="Arial" w:cs="Arial"/>
          <w:b/>
          <w:sz w:val="20"/>
          <w:szCs w:val="20"/>
        </w:rPr>
        <w:t>VEN MORE PRACTICE! Hard work now during the chapter will set you up for success and save you time long term! Make smart, mature choices!</w:t>
      </w:r>
      <w:r w:rsidRPr="00777DB5">
        <w:rPr>
          <w:rFonts w:ascii="Arial" w:hAnsi="Arial" w:cs="Arial"/>
          <w:sz w:val="20"/>
          <w:szCs w:val="20"/>
        </w:rPr>
        <w:t xml:space="preserve"> </w:t>
      </w:r>
    </w:p>
    <w:p w14:paraId="5A49F608" w14:textId="23578850" w:rsidR="00336E8A" w:rsidRPr="00336E8A" w:rsidRDefault="00336E8A" w:rsidP="00336E8A">
      <w:pPr>
        <w:spacing w:line="276" w:lineRule="auto"/>
        <w:ind w:right="-126"/>
        <w:contextualSpacing/>
        <w:rPr>
          <w:rFonts w:ascii="Arial" w:hAnsi="Arial" w:cs="Arial"/>
          <w:bCs w:val="0"/>
          <w:sz w:val="4"/>
          <w:szCs w:val="4"/>
        </w:rPr>
      </w:pPr>
      <w:r w:rsidRPr="00336E8A">
        <w:rPr>
          <w:rFonts w:ascii="Times New Roman" w:hAnsi="Times New Roman"/>
          <w:bCs w:val="0"/>
          <w:noProof/>
          <w:sz w:val="4"/>
          <w:szCs w:val="4"/>
        </w:rPr>
        <w:drawing>
          <wp:anchor distT="0" distB="0" distL="114300" distR="114300" simplePos="0" relativeHeight="251667456" behindDoc="1" locked="0" layoutInCell="1" allowOverlap="1" wp14:anchorId="07A13295" wp14:editId="07F90108">
            <wp:simplePos x="0" y="0"/>
            <wp:positionH relativeFrom="column">
              <wp:posOffset>6292712</wp:posOffset>
            </wp:positionH>
            <wp:positionV relativeFrom="paragraph">
              <wp:posOffset>120015</wp:posOffset>
            </wp:positionV>
            <wp:extent cx="548640" cy="548640"/>
            <wp:effectExtent l="0" t="0" r="3810" b="3810"/>
            <wp:wrapTight wrapText="bothSides">
              <wp:wrapPolygon edited="0">
                <wp:start x="0" y="0"/>
                <wp:lineTo x="0" y="21000"/>
                <wp:lineTo x="21000" y="21000"/>
                <wp:lineTo x="21000" y="0"/>
                <wp:lineTo x="0" y="0"/>
              </wp:wrapPolygon>
            </wp:wrapTight>
            <wp:docPr id="236565959"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565959" name="Picture 1" descr="A qr code on a white backgroun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anchor>
        </w:drawing>
      </w:r>
      <w:r w:rsidRPr="00336E8A">
        <w:rPr>
          <w:rFonts w:ascii="Times New Roman" w:hAnsi="Times New Roman"/>
          <w:bCs w:val="0"/>
          <w:noProof/>
          <w:sz w:val="4"/>
          <w:szCs w:val="4"/>
        </w:rPr>
        <w:drawing>
          <wp:anchor distT="0" distB="0" distL="114300" distR="114300" simplePos="0" relativeHeight="251666432" behindDoc="1" locked="0" layoutInCell="1" allowOverlap="1" wp14:anchorId="2B98DA15" wp14:editId="7FA3BEAD">
            <wp:simplePos x="0" y="0"/>
            <wp:positionH relativeFrom="column">
              <wp:posOffset>5686714</wp:posOffset>
            </wp:positionH>
            <wp:positionV relativeFrom="paragraph">
              <wp:posOffset>120291</wp:posOffset>
            </wp:positionV>
            <wp:extent cx="548640" cy="548640"/>
            <wp:effectExtent l="0" t="0" r="3810" b="3810"/>
            <wp:wrapTight wrapText="bothSides">
              <wp:wrapPolygon edited="0">
                <wp:start x="0" y="0"/>
                <wp:lineTo x="0" y="21000"/>
                <wp:lineTo x="21000" y="21000"/>
                <wp:lineTo x="21000" y="0"/>
                <wp:lineTo x="0" y="0"/>
              </wp:wrapPolygon>
            </wp:wrapTight>
            <wp:docPr id="525161815"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161815" name="Picture 1" descr="A qr code on a white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anchor>
        </w:drawing>
      </w:r>
    </w:p>
    <w:p w14:paraId="11BCC1D7" w14:textId="2E6CE9F1" w:rsidR="00336E8A" w:rsidRPr="00336E8A" w:rsidRDefault="00336E8A" w:rsidP="00336E8A">
      <w:pPr>
        <w:numPr>
          <w:ilvl w:val="0"/>
          <w:numId w:val="8"/>
        </w:numPr>
        <w:spacing w:line="276" w:lineRule="auto"/>
        <w:ind w:right="-126"/>
        <w:contextualSpacing/>
        <w:rPr>
          <w:rFonts w:ascii="Arial" w:hAnsi="Arial" w:cs="Arial"/>
          <w:bCs w:val="0"/>
          <w:sz w:val="20"/>
          <w:szCs w:val="20"/>
        </w:rPr>
      </w:pPr>
      <w:r w:rsidRPr="00336E8A">
        <w:rPr>
          <w:rFonts w:ascii="Arial" w:hAnsi="Arial" w:cs="Arial"/>
          <w:bCs w:val="0"/>
          <w:sz w:val="20"/>
          <w:szCs w:val="20"/>
        </w:rPr>
        <w:t xml:space="preserve">Consider doing some of the Honors Chem worksheets!  </w:t>
      </w:r>
      <w:r w:rsidRPr="00336E8A">
        <w:rPr>
          <w:rFonts w:ascii="Arial" w:hAnsi="Arial" w:cs="Arial"/>
          <w:bCs w:val="0"/>
          <w:i/>
          <w:iCs/>
          <w:sz w:val="18"/>
          <w:szCs w:val="18"/>
        </w:rPr>
        <w:t>(You would be surprised how many AP Chem students miss points on exams for Honors level questions and not even the AP level questions! You will hear me all year long saying “don’t lose points in AP Chem for Honors level material!”</w:t>
      </w:r>
      <w:r w:rsidRPr="00336E8A">
        <w:rPr>
          <w:rFonts w:ascii="Arial" w:hAnsi="Arial" w:cs="Arial"/>
          <w:bCs w:val="0"/>
          <w:sz w:val="18"/>
          <w:szCs w:val="18"/>
        </w:rPr>
        <w:t xml:space="preserve">) </w:t>
      </w:r>
      <w:hyperlink r:id="rId15" w:history="1">
        <w:r w:rsidRPr="00336E8A">
          <w:rPr>
            <w:rFonts w:ascii="Arial" w:hAnsi="Arial" w:cs="Arial"/>
            <w:bCs w:val="0"/>
            <w:color w:val="0000FF"/>
            <w:sz w:val="18"/>
            <w:szCs w:val="18"/>
            <w:u w:val="single"/>
          </w:rPr>
          <w:t>www.mychemistryclass.net/HCrainbowpacket2NEW.html</w:t>
        </w:r>
      </w:hyperlink>
      <w:r w:rsidRPr="00336E8A">
        <w:rPr>
          <w:rFonts w:ascii="Arial" w:hAnsi="Arial" w:cs="Arial"/>
          <w:bCs w:val="0"/>
          <w:sz w:val="18"/>
          <w:szCs w:val="18"/>
        </w:rPr>
        <w:br/>
      </w:r>
      <w:hyperlink r:id="rId16" w:history="1">
        <w:r w:rsidRPr="00336E8A">
          <w:rPr>
            <w:rFonts w:ascii="Arial" w:hAnsi="Arial" w:cs="Arial"/>
            <w:bCs w:val="0"/>
            <w:color w:val="0000FF"/>
            <w:sz w:val="18"/>
            <w:szCs w:val="18"/>
            <w:u w:val="single"/>
          </w:rPr>
          <w:t>https://mychemistryclass.net/HCrainbowpacket3.html</w:t>
        </w:r>
      </w:hyperlink>
      <w:r w:rsidRPr="00336E8A">
        <w:rPr>
          <w:rFonts w:ascii="Arial" w:hAnsi="Arial" w:cs="Arial"/>
          <w:bCs w:val="0"/>
          <w:sz w:val="20"/>
          <w:szCs w:val="20"/>
        </w:rPr>
        <w:t xml:space="preserve">  </w:t>
      </w:r>
    </w:p>
    <w:p w14:paraId="11650583" w14:textId="2F72A271" w:rsidR="00336E8A" w:rsidRPr="00336E8A" w:rsidRDefault="00336E8A" w:rsidP="00336E8A">
      <w:pPr>
        <w:spacing w:line="276" w:lineRule="auto"/>
        <w:ind w:left="360" w:right="-126"/>
        <w:contextualSpacing/>
        <w:rPr>
          <w:rFonts w:ascii="Arial" w:hAnsi="Arial" w:cs="Arial"/>
          <w:bCs w:val="0"/>
          <w:sz w:val="10"/>
          <w:szCs w:val="10"/>
        </w:rPr>
      </w:pPr>
    </w:p>
    <w:p w14:paraId="3C625558" w14:textId="1A1EEAFB" w:rsidR="00336E8A" w:rsidRPr="00336E8A" w:rsidRDefault="00336E8A" w:rsidP="00336E8A">
      <w:pPr>
        <w:numPr>
          <w:ilvl w:val="0"/>
          <w:numId w:val="8"/>
        </w:numPr>
        <w:spacing w:line="276" w:lineRule="auto"/>
        <w:contextualSpacing/>
        <w:rPr>
          <w:rFonts w:ascii="Arial" w:hAnsi="Arial" w:cs="Arial"/>
          <w:bCs w:val="0"/>
          <w:sz w:val="12"/>
          <w:szCs w:val="12"/>
        </w:rPr>
      </w:pPr>
      <w:r w:rsidRPr="00336E8A">
        <w:rPr>
          <w:rFonts w:ascii="Times New Roman" w:hAnsi="Times New Roman"/>
          <w:bCs w:val="0"/>
          <w:i/>
          <w:iCs/>
          <w:noProof/>
          <w:sz w:val="6"/>
          <w:szCs w:val="6"/>
        </w:rPr>
        <w:drawing>
          <wp:anchor distT="0" distB="0" distL="114300" distR="114300" simplePos="0" relativeHeight="251665408" behindDoc="1" locked="0" layoutInCell="1" allowOverlap="1" wp14:anchorId="78700CD2" wp14:editId="630CA9A0">
            <wp:simplePos x="0" y="0"/>
            <wp:positionH relativeFrom="column">
              <wp:posOffset>6239703</wp:posOffset>
            </wp:positionH>
            <wp:positionV relativeFrom="paragraph">
              <wp:posOffset>748665</wp:posOffset>
            </wp:positionV>
            <wp:extent cx="548640" cy="548640"/>
            <wp:effectExtent l="0" t="0" r="3810" b="3810"/>
            <wp:wrapTight wrapText="bothSides">
              <wp:wrapPolygon edited="0">
                <wp:start x="0" y="0"/>
                <wp:lineTo x="0" y="21000"/>
                <wp:lineTo x="21000" y="21000"/>
                <wp:lineTo x="21000" y="0"/>
                <wp:lineTo x="0" y="0"/>
              </wp:wrapPolygon>
            </wp:wrapTight>
            <wp:docPr id="1071026601" name="Picture 3" descr="A picture containing pattern, square, pix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26601" name="Picture 3" descr="A picture containing pattern, square, pixel&#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anchor>
        </w:drawing>
      </w:r>
      <w:r w:rsidRPr="00336E8A">
        <w:rPr>
          <w:rFonts w:ascii="Arial" w:hAnsi="Arial" w:cs="Arial"/>
          <w:bCs w:val="0"/>
          <w:sz w:val="20"/>
          <w:szCs w:val="20"/>
        </w:rPr>
        <w:t xml:space="preserve">Read, take notes, try some problems from your </w:t>
      </w:r>
      <w:proofErr w:type="spellStart"/>
      <w:r w:rsidRPr="00336E8A">
        <w:rPr>
          <w:rFonts w:ascii="Arial" w:hAnsi="Arial" w:cs="Arial"/>
          <w:bCs w:val="0"/>
          <w:sz w:val="20"/>
          <w:szCs w:val="20"/>
        </w:rPr>
        <w:t>Tro</w:t>
      </w:r>
      <w:proofErr w:type="spellEnd"/>
      <w:r w:rsidRPr="00336E8A">
        <w:rPr>
          <w:rFonts w:ascii="Arial" w:hAnsi="Arial" w:cs="Arial"/>
          <w:bCs w:val="0"/>
          <w:sz w:val="20"/>
          <w:szCs w:val="20"/>
        </w:rPr>
        <w:t xml:space="preserve"> online Textbook. </w:t>
      </w:r>
      <w:r w:rsidRPr="00336E8A">
        <w:rPr>
          <w:rFonts w:ascii="Arial" w:hAnsi="Arial" w:cs="Arial"/>
          <w:bCs w:val="0"/>
          <w:i/>
          <w:iCs/>
          <w:sz w:val="18"/>
          <w:szCs w:val="18"/>
        </w:rPr>
        <w:t>(</w:t>
      </w:r>
      <w:r w:rsidRPr="00336E8A">
        <w:rPr>
          <w:rFonts w:ascii="Arial" w:hAnsi="Arial" w:cs="Arial"/>
          <w:bCs w:val="0"/>
          <w:i/>
          <w:iCs/>
          <w:sz w:val="16"/>
          <w:szCs w:val="16"/>
        </w:rPr>
        <w:t>Remember that the textbook often covers more material than we need for this class. If it isn’t something I talked about in my lectures/handouts/ worksheets, then you can skip it! I won’t officially assign reading or problems from the textbook because it isn’t a very efficient way to teach this class, but some students might need to read the textbook sections, or do extra practice in order for things to “click” differently for them. That is ok! Not everyone is going to need the same amount or type of studying. A lot of this class is figuring out what you personally need to do in order to feel successful. You will have access to the textbook all year, don’t forget about it!)</w:t>
      </w:r>
      <w:r w:rsidRPr="00336E8A">
        <w:rPr>
          <w:rFonts w:ascii="Arial" w:hAnsi="Arial" w:cs="Arial"/>
          <w:bCs w:val="0"/>
          <w:sz w:val="18"/>
          <w:szCs w:val="18"/>
        </w:rPr>
        <w:t xml:space="preserve">    </w:t>
      </w:r>
      <w:r w:rsidRPr="00336E8A">
        <w:rPr>
          <w:rFonts w:ascii="Arial" w:hAnsi="Arial" w:cs="Arial"/>
          <w:bCs w:val="0"/>
          <w:sz w:val="20"/>
          <w:szCs w:val="20"/>
        </w:rPr>
        <w:br/>
        <w:t>Chapter 2: Atoms and Elements</w:t>
      </w:r>
      <w:r>
        <w:rPr>
          <w:rFonts w:ascii="Arial" w:hAnsi="Arial" w:cs="Arial"/>
          <w:bCs w:val="0"/>
          <w:sz w:val="20"/>
          <w:szCs w:val="20"/>
        </w:rPr>
        <w:t xml:space="preserve">     </w:t>
      </w:r>
      <w:r w:rsidRPr="00336E8A">
        <w:rPr>
          <w:rFonts w:ascii="Arial" w:hAnsi="Arial" w:cs="Arial"/>
          <w:bCs w:val="0"/>
          <w:sz w:val="20"/>
          <w:szCs w:val="20"/>
        </w:rPr>
        <w:t>Chapter 7: The Quantum Mechanical Model</w:t>
      </w:r>
      <w:r w:rsidRPr="00336E8A">
        <w:rPr>
          <w:rFonts w:ascii="Arial" w:hAnsi="Arial" w:cs="Arial"/>
          <w:bCs w:val="0"/>
          <w:sz w:val="20"/>
          <w:szCs w:val="20"/>
        </w:rPr>
        <w:br/>
        <w:t>Chapter 8: Periodic Properties of the Elements</w:t>
      </w:r>
      <w:r>
        <w:rPr>
          <w:rFonts w:ascii="Arial" w:hAnsi="Arial" w:cs="Arial"/>
          <w:bCs w:val="0"/>
          <w:sz w:val="20"/>
          <w:szCs w:val="20"/>
        </w:rPr>
        <w:t xml:space="preserve">    </w:t>
      </w:r>
      <w:hyperlink r:id="rId18" w:history="1">
        <w:r w:rsidRPr="00336E8A">
          <w:rPr>
            <w:rFonts w:ascii="Arial" w:hAnsi="Arial" w:cs="Arial"/>
            <w:bCs w:val="0"/>
            <w:color w:val="0000FF"/>
            <w:sz w:val="20"/>
            <w:szCs w:val="20"/>
            <w:u w:val="single"/>
          </w:rPr>
          <w:t>mlm.pearson.com/</w:t>
        </w:r>
        <w:proofErr w:type="spellStart"/>
        <w:r w:rsidRPr="00336E8A">
          <w:rPr>
            <w:rFonts w:ascii="Arial" w:hAnsi="Arial" w:cs="Arial"/>
            <w:bCs w:val="0"/>
            <w:color w:val="0000FF"/>
            <w:sz w:val="20"/>
            <w:szCs w:val="20"/>
            <w:u w:val="single"/>
          </w:rPr>
          <w:t>northamerica</w:t>
        </w:r>
        <w:proofErr w:type="spellEnd"/>
        <w:r w:rsidRPr="00336E8A">
          <w:rPr>
            <w:rFonts w:ascii="Arial" w:hAnsi="Arial" w:cs="Arial"/>
            <w:bCs w:val="0"/>
            <w:color w:val="0000FF"/>
            <w:sz w:val="20"/>
            <w:szCs w:val="20"/>
            <w:u w:val="single"/>
          </w:rPr>
          <w:t>/</w:t>
        </w:r>
        <w:proofErr w:type="spellStart"/>
        <w:r w:rsidRPr="00336E8A">
          <w:rPr>
            <w:rFonts w:ascii="Arial" w:hAnsi="Arial" w:cs="Arial"/>
            <w:bCs w:val="0"/>
            <w:color w:val="0000FF"/>
            <w:sz w:val="20"/>
            <w:szCs w:val="20"/>
            <w:u w:val="single"/>
          </w:rPr>
          <w:t>masteringchemistry</w:t>
        </w:r>
        <w:proofErr w:type="spellEnd"/>
        <w:r w:rsidRPr="00336E8A">
          <w:rPr>
            <w:rFonts w:ascii="Arial" w:hAnsi="Arial" w:cs="Arial"/>
            <w:bCs w:val="0"/>
            <w:color w:val="0000FF"/>
            <w:sz w:val="20"/>
            <w:szCs w:val="20"/>
            <w:u w:val="single"/>
          </w:rPr>
          <w:t>/</w:t>
        </w:r>
      </w:hyperlink>
      <w:r w:rsidRPr="00336E8A">
        <w:rPr>
          <w:rFonts w:ascii="Arial" w:hAnsi="Arial" w:cs="Arial"/>
          <w:bCs w:val="0"/>
          <w:sz w:val="20"/>
          <w:szCs w:val="20"/>
        </w:rPr>
        <w:t xml:space="preserve">             </w:t>
      </w:r>
      <w:r w:rsidRPr="00336E8A">
        <w:rPr>
          <w:rFonts w:ascii="Arial" w:hAnsi="Arial" w:cs="Arial"/>
          <w:bCs w:val="0"/>
          <w:sz w:val="20"/>
          <w:szCs w:val="20"/>
        </w:rPr>
        <w:br/>
      </w:r>
    </w:p>
    <w:p w14:paraId="2370F633" w14:textId="7CEE6AE4" w:rsidR="00336E8A" w:rsidRPr="00336E8A" w:rsidRDefault="00336E8A" w:rsidP="00336E8A">
      <w:pPr>
        <w:numPr>
          <w:ilvl w:val="0"/>
          <w:numId w:val="8"/>
        </w:numPr>
        <w:contextualSpacing/>
        <w:rPr>
          <w:rFonts w:ascii="Arial" w:hAnsi="Arial" w:cs="Arial"/>
          <w:bCs w:val="0"/>
          <w:sz w:val="20"/>
          <w:szCs w:val="20"/>
        </w:rPr>
      </w:pPr>
      <w:r w:rsidRPr="00336E8A">
        <w:rPr>
          <w:rFonts w:ascii="Arial" w:hAnsi="Arial" w:cs="Arial"/>
          <w:bCs w:val="0"/>
          <w:sz w:val="20"/>
          <w:szCs w:val="20"/>
        </w:rPr>
        <w:t xml:space="preserve">Don’t forget there is extra practice on class website too!  AP Chem Tab </w:t>
      </w:r>
      <w:r w:rsidRPr="00336E8A">
        <w:rPr>
          <w:rFonts w:ascii="Times New Roman" w:hAnsi="Times New Roman"/>
          <w:bCs w:val="0"/>
          <w:sz w:val="20"/>
          <w:szCs w:val="20"/>
        </w:rPr>
        <w:sym w:font="Wingdings" w:char="F0E0"/>
      </w:r>
      <w:r w:rsidRPr="00336E8A">
        <w:rPr>
          <w:rFonts w:ascii="Arial" w:hAnsi="Arial" w:cs="Arial"/>
          <w:bCs w:val="0"/>
          <w:sz w:val="20"/>
          <w:szCs w:val="20"/>
        </w:rPr>
        <w:t xml:space="preserve"> Study Materials Link </w:t>
      </w:r>
      <w:r w:rsidRPr="00336E8A">
        <w:rPr>
          <w:rFonts w:ascii="Times New Roman" w:hAnsi="Times New Roman"/>
          <w:bCs w:val="0"/>
          <w:sz w:val="20"/>
          <w:szCs w:val="20"/>
        </w:rPr>
        <w:sym w:font="Wingdings" w:char="F0E0"/>
      </w:r>
      <w:r w:rsidRPr="00336E8A">
        <w:rPr>
          <w:rFonts w:ascii="Arial" w:hAnsi="Arial" w:cs="Arial"/>
          <w:bCs w:val="0"/>
          <w:sz w:val="20"/>
          <w:szCs w:val="20"/>
        </w:rPr>
        <w:t xml:space="preserve"> Scroll to chapter we are on </w:t>
      </w:r>
      <w:r w:rsidRPr="00336E8A">
        <w:rPr>
          <w:rFonts w:ascii="Times New Roman" w:hAnsi="Times New Roman"/>
          <w:bCs w:val="0"/>
          <w:sz w:val="20"/>
          <w:szCs w:val="20"/>
        </w:rPr>
        <w:sym w:font="Wingdings" w:char="F0E0"/>
      </w:r>
      <w:r w:rsidRPr="00336E8A">
        <w:rPr>
          <w:rFonts w:ascii="Arial" w:hAnsi="Arial" w:cs="Arial"/>
          <w:bCs w:val="0"/>
          <w:sz w:val="20"/>
          <w:szCs w:val="20"/>
        </w:rPr>
        <w:t xml:space="preserve"> Extra Study Materials Link. </w:t>
      </w:r>
      <w:r w:rsidRPr="00336E8A">
        <w:rPr>
          <w:rFonts w:ascii="Arial" w:hAnsi="Arial" w:cs="Arial"/>
          <w:bCs w:val="0"/>
          <w:i/>
          <w:iCs/>
          <w:sz w:val="16"/>
          <w:szCs w:val="16"/>
        </w:rPr>
        <w:t>(I don’t always have answer keys for the extra materials. If there is one, it will be in the folder!)</w:t>
      </w:r>
    </w:p>
    <w:p w14:paraId="3FA1C537" w14:textId="77777777" w:rsidR="00336E8A" w:rsidRPr="00336E8A" w:rsidRDefault="00336E8A" w:rsidP="00336E8A">
      <w:pPr>
        <w:ind w:left="1980"/>
        <w:contextualSpacing/>
        <w:rPr>
          <w:rFonts w:ascii="Arial" w:hAnsi="Arial" w:cs="Arial"/>
          <w:bCs w:val="0"/>
          <w:sz w:val="12"/>
          <w:szCs w:val="12"/>
        </w:rPr>
      </w:pPr>
    </w:p>
    <w:p w14:paraId="3C179BC8" w14:textId="77777777" w:rsidR="00336E8A" w:rsidRPr="00336E8A" w:rsidRDefault="00336E8A" w:rsidP="00336E8A">
      <w:pPr>
        <w:numPr>
          <w:ilvl w:val="0"/>
          <w:numId w:val="8"/>
        </w:numPr>
        <w:contextualSpacing/>
        <w:rPr>
          <w:rFonts w:ascii="Arial" w:hAnsi="Arial" w:cs="Arial"/>
          <w:bCs w:val="0"/>
          <w:sz w:val="20"/>
          <w:szCs w:val="20"/>
        </w:rPr>
      </w:pPr>
      <w:r w:rsidRPr="00336E8A">
        <w:rPr>
          <w:rFonts w:ascii="Arial" w:hAnsi="Arial" w:cs="Arial"/>
          <w:bCs w:val="0"/>
          <w:sz w:val="20"/>
          <w:szCs w:val="20"/>
        </w:rPr>
        <w:t xml:space="preserve">Don’t forget that there is extra practice on </w:t>
      </w:r>
      <w:proofErr w:type="spellStart"/>
      <w:r w:rsidRPr="00336E8A">
        <w:rPr>
          <w:rFonts w:ascii="Arial" w:hAnsi="Arial" w:cs="Arial"/>
          <w:bCs w:val="0"/>
          <w:sz w:val="20"/>
          <w:szCs w:val="20"/>
        </w:rPr>
        <w:t>GoFormative</w:t>
      </w:r>
      <w:proofErr w:type="spellEnd"/>
      <w:r w:rsidRPr="00336E8A">
        <w:rPr>
          <w:rFonts w:ascii="Arial" w:hAnsi="Arial" w:cs="Arial"/>
          <w:bCs w:val="0"/>
          <w:sz w:val="20"/>
          <w:szCs w:val="20"/>
        </w:rPr>
        <w:t xml:space="preserve"> too!    </w:t>
      </w:r>
      <w:hyperlink r:id="rId19" w:history="1">
        <w:r w:rsidRPr="00336E8A">
          <w:rPr>
            <w:rFonts w:ascii="Arial" w:hAnsi="Arial" w:cs="Arial"/>
            <w:bCs w:val="0"/>
            <w:color w:val="0000FF"/>
            <w:sz w:val="20"/>
            <w:szCs w:val="20"/>
            <w:u w:val="single"/>
          </w:rPr>
          <w:t>www.goformative.com</w:t>
        </w:r>
      </w:hyperlink>
      <w:r w:rsidRPr="00336E8A">
        <w:rPr>
          <w:rFonts w:ascii="Arial" w:hAnsi="Arial" w:cs="Arial"/>
          <w:bCs w:val="0"/>
          <w:sz w:val="20"/>
          <w:szCs w:val="20"/>
        </w:rPr>
        <w:t xml:space="preserve"> </w:t>
      </w:r>
      <w:r w:rsidRPr="00336E8A">
        <w:rPr>
          <w:rFonts w:ascii="Arial" w:hAnsi="Arial" w:cs="Arial"/>
          <w:bCs w:val="0"/>
          <w:sz w:val="20"/>
          <w:szCs w:val="20"/>
        </w:rPr>
        <w:br/>
      </w:r>
      <w:r w:rsidRPr="00336E8A">
        <w:rPr>
          <w:rFonts w:ascii="Arial" w:hAnsi="Arial" w:cs="Arial"/>
          <w:bCs w:val="0"/>
          <w:i/>
          <w:iCs/>
          <w:sz w:val="16"/>
          <w:szCs w:val="16"/>
        </w:rPr>
        <w:t xml:space="preserve">(Another teacher made some assignments on </w:t>
      </w:r>
      <w:proofErr w:type="spellStart"/>
      <w:r w:rsidRPr="00336E8A">
        <w:rPr>
          <w:rFonts w:ascii="Arial" w:hAnsi="Arial" w:cs="Arial"/>
          <w:bCs w:val="0"/>
          <w:i/>
          <w:iCs/>
          <w:sz w:val="16"/>
          <w:szCs w:val="16"/>
        </w:rPr>
        <w:t>GoFormative</w:t>
      </w:r>
      <w:proofErr w:type="spellEnd"/>
      <w:r w:rsidRPr="00336E8A">
        <w:rPr>
          <w:rFonts w:ascii="Arial" w:hAnsi="Arial" w:cs="Arial"/>
          <w:bCs w:val="0"/>
          <w:i/>
          <w:iCs/>
          <w:sz w:val="16"/>
          <w:szCs w:val="16"/>
        </w:rPr>
        <w:t xml:space="preserve"> the year the school was Remote due to Covid. I have not proofread all the remote assignments, but I have published them so they are available for you to try if you would like!</w:t>
      </w:r>
    </w:p>
    <w:p w14:paraId="70C02876" w14:textId="77777777" w:rsidR="00336E8A" w:rsidRPr="00336E8A" w:rsidRDefault="00336E8A" w:rsidP="00336E8A">
      <w:pPr>
        <w:ind w:left="1980"/>
        <w:contextualSpacing/>
        <w:rPr>
          <w:rFonts w:ascii="Arial" w:hAnsi="Arial" w:cs="Arial"/>
          <w:bCs w:val="0"/>
          <w:sz w:val="12"/>
          <w:szCs w:val="12"/>
        </w:rPr>
      </w:pPr>
    </w:p>
    <w:p w14:paraId="16DD2AC9" w14:textId="77777777" w:rsidR="00336E8A" w:rsidRPr="00336E8A" w:rsidRDefault="00336E8A" w:rsidP="00336E8A">
      <w:pPr>
        <w:numPr>
          <w:ilvl w:val="0"/>
          <w:numId w:val="8"/>
        </w:numPr>
        <w:contextualSpacing/>
        <w:rPr>
          <w:rFonts w:ascii="Arial" w:hAnsi="Arial" w:cs="Arial"/>
          <w:bCs w:val="0"/>
          <w:sz w:val="20"/>
          <w:szCs w:val="20"/>
        </w:rPr>
      </w:pPr>
      <w:bookmarkStart w:id="1" w:name="_Hlk148962788"/>
      <w:r w:rsidRPr="00336E8A">
        <w:rPr>
          <w:rFonts w:ascii="Arial" w:hAnsi="Arial" w:cs="Arial"/>
          <w:bCs w:val="0"/>
          <w:sz w:val="20"/>
          <w:szCs w:val="20"/>
        </w:rPr>
        <w:t xml:space="preserve">Don’t forget that there is extra practice on AP Classroom too!   </w:t>
      </w:r>
      <w:hyperlink r:id="rId20" w:history="1">
        <w:r w:rsidRPr="00336E8A">
          <w:rPr>
            <w:rFonts w:ascii="Arial" w:hAnsi="Arial" w:cs="Arial"/>
            <w:bCs w:val="0"/>
            <w:color w:val="0000FF"/>
            <w:sz w:val="20"/>
            <w:szCs w:val="20"/>
            <w:u w:val="single"/>
          </w:rPr>
          <w:t>https://myap.collegeboard.org</w:t>
        </w:r>
      </w:hyperlink>
      <w:r w:rsidRPr="00336E8A">
        <w:rPr>
          <w:rFonts w:ascii="Arial" w:hAnsi="Arial" w:cs="Arial"/>
          <w:bCs w:val="0"/>
          <w:sz w:val="20"/>
          <w:szCs w:val="20"/>
        </w:rPr>
        <w:t xml:space="preserve"> </w:t>
      </w:r>
      <w:r w:rsidRPr="00336E8A">
        <w:rPr>
          <w:rFonts w:ascii="Arial" w:hAnsi="Arial" w:cs="Arial"/>
          <w:bCs w:val="0"/>
          <w:sz w:val="20"/>
          <w:szCs w:val="20"/>
        </w:rPr>
        <w:br/>
      </w:r>
      <w:r w:rsidRPr="00336E8A">
        <w:rPr>
          <w:rFonts w:ascii="Arial" w:hAnsi="Arial" w:cs="Arial"/>
          <w:bCs w:val="0"/>
          <w:i/>
          <w:iCs/>
          <w:sz w:val="16"/>
          <w:szCs w:val="16"/>
        </w:rPr>
        <w:t>(AP Classroom is a bit clunky, doesn’t allow me to easily post questions in the order we go, sometimes crashes, still has old material we no longer cover, etc. BUT it is a source of questions that we know came from College Board! You can use the “tags” I made to pull up practice that is just on the chapter you are interested in studying.</w:t>
      </w:r>
      <w:bookmarkEnd w:id="1"/>
      <w:r w:rsidRPr="00336E8A">
        <w:rPr>
          <w:rFonts w:ascii="Arial" w:hAnsi="Arial" w:cs="Arial"/>
          <w:bCs w:val="0"/>
          <w:i/>
          <w:iCs/>
          <w:sz w:val="16"/>
          <w:szCs w:val="16"/>
        </w:rPr>
        <w:t>)</w:t>
      </w:r>
    </w:p>
    <w:p w14:paraId="3DBF147F" w14:textId="77777777" w:rsidR="00336E8A" w:rsidRPr="00336E8A" w:rsidRDefault="00336E8A" w:rsidP="00336E8A">
      <w:pPr>
        <w:ind w:left="720"/>
        <w:contextualSpacing/>
        <w:rPr>
          <w:rFonts w:ascii="Arial" w:hAnsi="Arial" w:cs="Arial"/>
          <w:bCs w:val="0"/>
          <w:sz w:val="12"/>
          <w:szCs w:val="12"/>
        </w:rPr>
      </w:pPr>
    </w:p>
    <w:p w14:paraId="66821DCE" w14:textId="06C39939" w:rsidR="00336E8A" w:rsidRPr="00336E8A" w:rsidRDefault="00336E8A" w:rsidP="00336E8A">
      <w:pPr>
        <w:numPr>
          <w:ilvl w:val="0"/>
          <w:numId w:val="8"/>
        </w:numPr>
        <w:contextualSpacing/>
        <w:rPr>
          <w:rFonts w:ascii="Arial" w:hAnsi="Arial" w:cs="Arial"/>
          <w:bCs w:val="0"/>
          <w:sz w:val="10"/>
          <w:szCs w:val="10"/>
        </w:rPr>
      </w:pPr>
      <w:r w:rsidRPr="00336E8A">
        <w:rPr>
          <w:rFonts w:ascii="Arial" w:hAnsi="Arial" w:cs="Arial"/>
          <w:bCs w:val="0"/>
          <w:sz w:val="20"/>
          <w:szCs w:val="20"/>
        </w:rPr>
        <w:t xml:space="preserve">ScienceGeek.net has some good online practice tests. I haven’t checked all of them, but the ones I have checked are pretty good! </w:t>
      </w:r>
      <w:hyperlink r:id="rId21" w:history="1">
        <w:r w:rsidRPr="00336E8A">
          <w:rPr>
            <w:rStyle w:val="Hyperlink"/>
            <w:rFonts w:ascii="Arial" w:hAnsi="Arial" w:cs="Arial"/>
            <w:bCs w:val="0"/>
            <w:sz w:val="20"/>
            <w:szCs w:val="20"/>
          </w:rPr>
          <w:t>https://www.sciencegeek.net/APchemistry/APtaters/directory.shtml</w:t>
        </w:r>
      </w:hyperlink>
      <w:r w:rsidRPr="00336E8A">
        <w:rPr>
          <w:rFonts w:ascii="Arial" w:hAnsi="Arial" w:cs="Arial"/>
          <w:bCs w:val="0"/>
          <w:sz w:val="20"/>
          <w:szCs w:val="20"/>
        </w:rPr>
        <w:t xml:space="preserve"> </w:t>
      </w:r>
      <w:r w:rsidRPr="00336E8A">
        <w:rPr>
          <w:rFonts w:ascii="Arial" w:hAnsi="Arial" w:cs="Arial"/>
          <w:bCs w:val="0"/>
          <w:sz w:val="20"/>
          <w:szCs w:val="20"/>
        </w:rPr>
        <w:br/>
      </w:r>
    </w:p>
    <w:p w14:paraId="28BE6797" w14:textId="3915D5B3" w:rsidR="00336E8A" w:rsidRDefault="00336E8A" w:rsidP="00336E8A">
      <w:pPr>
        <w:numPr>
          <w:ilvl w:val="0"/>
          <w:numId w:val="8"/>
        </w:numPr>
        <w:contextualSpacing/>
        <w:rPr>
          <w:rFonts w:ascii="Arial" w:hAnsi="Arial" w:cs="Arial"/>
          <w:bCs w:val="0"/>
          <w:sz w:val="20"/>
          <w:szCs w:val="20"/>
        </w:rPr>
      </w:pPr>
      <w:r w:rsidRPr="00336E8A">
        <w:rPr>
          <w:rFonts w:ascii="Arial" w:hAnsi="Arial" w:cs="Arial"/>
          <w:bCs w:val="0"/>
          <w:sz w:val="20"/>
          <w:szCs w:val="20"/>
        </w:rPr>
        <w:t>Don’t forget that you can sign up for my Access periods! You must sign up by Tuesday 8am of the week you want to attend. The links are on the front page of my class website and at the top of my Class Calendar</w:t>
      </w:r>
      <w:bookmarkEnd w:id="0"/>
      <w:r w:rsidRPr="00336E8A">
        <w:rPr>
          <w:rFonts w:ascii="Arial" w:hAnsi="Arial" w:cs="Arial"/>
          <w:bCs w:val="0"/>
          <w:sz w:val="20"/>
          <w:szCs w:val="20"/>
        </w:rPr>
        <w:t>.</w:t>
      </w:r>
    </w:p>
    <w:p w14:paraId="15B40122" w14:textId="77777777" w:rsidR="00336E8A" w:rsidRPr="00336E8A" w:rsidRDefault="00336E8A" w:rsidP="00336E8A">
      <w:pPr>
        <w:ind w:left="360"/>
        <w:contextualSpacing/>
        <w:rPr>
          <w:rFonts w:ascii="Arial" w:hAnsi="Arial" w:cs="Arial"/>
          <w:bCs w:val="0"/>
          <w:sz w:val="12"/>
          <w:szCs w:val="12"/>
        </w:rPr>
      </w:pPr>
    </w:p>
    <w:p w14:paraId="1B99734A" w14:textId="440E480F" w:rsidR="00336E8A" w:rsidRPr="00336E8A" w:rsidRDefault="00336E8A" w:rsidP="00336E8A">
      <w:pPr>
        <w:numPr>
          <w:ilvl w:val="0"/>
          <w:numId w:val="8"/>
        </w:numPr>
        <w:contextualSpacing/>
        <w:rPr>
          <w:rFonts w:ascii="Arial" w:hAnsi="Arial" w:cs="Arial"/>
          <w:bCs w:val="0"/>
          <w:sz w:val="20"/>
          <w:szCs w:val="20"/>
        </w:rPr>
      </w:pPr>
      <w:r w:rsidRPr="00336E8A">
        <w:rPr>
          <w:rFonts w:ascii="Arial" w:hAnsi="Arial" w:cs="Arial"/>
          <w:bCs w:val="0"/>
          <w:sz w:val="20"/>
          <w:szCs w:val="20"/>
        </w:rPr>
        <w:t xml:space="preserve">Don’t forget that our school has free peer tutoring available through the Academic Leadership class! The links </w:t>
      </w:r>
      <w:r w:rsidRPr="00336E8A">
        <w:rPr>
          <w:rFonts w:ascii="Arial" w:hAnsi="Arial" w:cs="Arial"/>
          <w:bCs w:val="0"/>
          <w:sz w:val="20"/>
          <w:szCs w:val="20"/>
        </w:rPr>
        <w:br/>
        <w:t xml:space="preserve">are on the top of my Class Calendar. </w:t>
      </w:r>
    </w:p>
    <w:p w14:paraId="6C465777" w14:textId="77777777" w:rsidR="00336E8A" w:rsidRPr="00336E8A" w:rsidRDefault="00336E8A" w:rsidP="00290B6D">
      <w:pPr>
        <w:rPr>
          <w:rFonts w:ascii="Arial" w:hAnsi="Arial" w:cs="Arial"/>
          <w:sz w:val="12"/>
          <w:szCs w:val="12"/>
        </w:rPr>
      </w:pPr>
    </w:p>
    <w:sectPr w:rsidR="00336E8A" w:rsidRPr="00336E8A" w:rsidSect="00752C44">
      <w:headerReference w:type="first" r:id="rId2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20755" w14:textId="77777777" w:rsidR="00722FB0" w:rsidRDefault="00722FB0" w:rsidP="00ED4FEE">
      <w:r>
        <w:separator/>
      </w:r>
    </w:p>
  </w:endnote>
  <w:endnote w:type="continuationSeparator" w:id="0">
    <w:p w14:paraId="428C7E8B" w14:textId="77777777" w:rsidR="00722FB0" w:rsidRDefault="00722FB0" w:rsidP="00ED4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AF1FE" w14:textId="77777777" w:rsidR="00722FB0" w:rsidRDefault="00722FB0" w:rsidP="00ED4FEE">
      <w:r>
        <w:separator/>
      </w:r>
    </w:p>
  </w:footnote>
  <w:footnote w:type="continuationSeparator" w:id="0">
    <w:p w14:paraId="744D1982" w14:textId="77777777" w:rsidR="00722FB0" w:rsidRDefault="00722FB0" w:rsidP="00ED4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15D98" w14:textId="77777777" w:rsidR="00752C44" w:rsidRPr="002D26F4" w:rsidRDefault="00752C44" w:rsidP="00752C44">
    <w:pPr>
      <w:pStyle w:val="Header"/>
      <w:pBdr>
        <w:bottom w:val="single" w:sz="4" w:space="1" w:color="auto"/>
      </w:pBdr>
      <w:rPr>
        <w:rFonts w:ascii="Arial" w:hAnsi="Arial" w:cs="Arial"/>
      </w:rPr>
    </w:pPr>
    <w:r w:rsidRPr="009D7F98">
      <w:rPr>
        <w:rFonts w:ascii="Arial" w:hAnsi="Arial" w:cs="Arial"/>
        <w:b/>
      </w:rPr>
      <w:t>Dougherty Valley HS Chemistry</w:t>
    </w:r>
    <w:r>
      <w:rPr>
        <w:rFonts w:ascii="Arial" w:hAnsi="Arial" w:cs="Arial"/>
        <w:b/>
      </w:rPr>
      <w:t xml:space="preserve"> - AP</w:t>
    </w:r>
    <w:r w:rsidRPr="009D7F98">
      <w:rPr>
        <w:rFonts w:ascii="Arial" w:hAnsi="Arial" w:cs="Arial"/>
        <w:b/>
      </w:rPr>
      <w:br/>
    </w:r>
    <w:r>
      <w:rPr>
        <w:rFonts w:ascii="Arial" w:hAnsi="Arial" w:cs="Arial"/>
        <w:b/>
      </w:rPr>
      <w:t>Atomic Structure – Extra Practice</w:t>
    </w:r>
  </w:p>
  <w:p w14:paraId="3431809A" w14:textId="77777777" w:rsidR="00752C44" w:rsidRPr="00752C44" w:rsidRDefault="00752C44">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572BD"/>
    <w:multiLevelType w:val="hybridMultilevel"/>
    <w:tmpl w:val="17EAC8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C557F4"/>
    <w:multiLevelType w:val="hybridMultilevel"/>
    <w:tmpl w:val="43B86EFA"/>
    <w:lvl w:ilvl="0" w:tplc="B656836C">
      <w:start w:val="1"/>
      <w:numFmt w:val="decimal"/>
      <w:lvlText w:val="%1)"/>
      <w:lvlJc w:val="left"/>
      <w:pPr>
        <w:ind w:left="360" w:hanging="360"/>
      </w:pPr>
      <w:rPr>
        <w:rFonts w:ascii="Arial" w:hAnsi="Arial" w:hint="default"/>
        <w:b/>
        <w:i w:val="0"/>
        <w:color w:val="000000" w:themeColor="text1"/>
        <w:sz w:val="22"/>
      </w:rPr>
    </w:lvl>
    <w:lvl w:ilvl="1" w:tplc="08DE727E">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CA3801"/>
    <w:multiLevelType w:val="hybridMultilevel"/>
    <w:tmpl w:val="FD60D8A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C22ACF"/>
    <w:multiLevelType w:val="hybridMultilevel"/>
    <w:tmpl w:val="F246083E"/>
    <w:lvl w:ilvl="0" w:tplc="AB28CB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914E3F"/>
    <w:multiLevelType w:val="hybridMultilevel"/>
    <w:tmpl w:val="3912CEEC"/>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165E83"/>
    <w:multiLevelType w:val="hybridMultilevel"/>
    <w:tmpl w:val="BE6EF43E"/>
    <w:lvl w:ilvl="0" w:tplc="B656836C">
      <w:start w:val="1"/>
      <w:numFmt w:val="decimal"/>
      <w:lvlText w:val="%1)"/>
      <w:lvlJc w:val="left"/>
      <w:pPr>
        <w:ind w:left="360" w:hanging="360"/>
      </w:pPr>
      <w:rPr>
        <w:rFonts w:ascii="Arial" w:hAnsi="Arial" w:hint="default"/>
        <w:b/>
        <w:i w:val="0"/>
        <w:color w:val="000000" w:themeColor="text1"/>
        <w:sz w:val="22"/>
      </w:rPr>
    </w:lvl>
    <w:lvl w:ilvl="1" w:tplc="58FA0154">
      <w:start w:val="1"/>
      <w:numFmt w:val="lowerLetter"/>
      <w:lvlText w:val="%2."/>
      <w:lvlJc w:val="left"/>
      <w:pPr>
        <w:ind w:left="1080" w:hanging="360"/>
      </w:pPr>
      <w:rPr>
        <w:rFonts w:ascii="Arial" w:hAnsi="Arial" w:cs="Arial"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F8122B1"/>
    <w:multiLevelType w:val="hybridMultilevel"/>
    <w:tmpl w:val="10D638AE"/>
    <w:lvl w:ilvl="0" w:tplc="D890C88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767B34"/>
    <w:multiLevelType w:val="hybridMultilevel"/>
    <w:tmpl w:val="8AD0B846"/>
    <w:lvl w:ilvl="0" w:tplc="D890C88E">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01D4E74"/>
    <w:multiLevelType w:val="hybridMultilevel"/>
    <w:tmpl w:val="E7263D2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19E1A71"/>
    <w:multiLevelType w:val="hybridMultilevel"/>
    <w:tmpl w:val="3D6A9DEC"/>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B7118E"/>
    <w:multiLevelType w:val="hybridMultilevel"/>
    <w:tmpl w:val="86944C8E"/>
    <w:lvl w:ilvl="0" w:tplc="D890C88E">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6F26FE7"/>
    <w:multiLevelType w:val="hybridMultilevel"/>
    <w:tmpl w:val="D152E6B2"/>
    <w:lvl w:ilvl="0" w:tplc="237A72E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9E46568"/>
    <w:multiLevelType w:val="hybridMultilevel"/>
    <w:tmpl w:val="523E667C"/>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83A34FF"/>
    <w:multiLevelType w:val="hybridMultilevel"/>
    <w:tmpl w:val="D45A3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6408BA"/>
    <w:multiLevelType w:val="hybridMultilevel"/>
    <w:tmpl w:val="E28C9C94"/>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6380A1A"/>
    <w:multiLevelType w:val="hybridMultilevel"/>
    <w:tmpl w:val="0024CDFE"/>
    <w:lvl w:ilvl="0" w:tplc="9C3AC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6D68C5"/>
    <w:multiLevelType w:val="hybridMultilevel"/>
    <w:tmpl w:val="CFBABE4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03850225">
    <w:abstractNumId w:val="2"/>
  </w:num>
  <w:num w:numId="2" w16cid:durableId="1610813633">
    <w:abstractNumId w:val="16"/>
  </w:num>
  <w:num w:numId="3" w16cid:durableId="522213303">
    <w:abstractNumId w:val="0"/>
  </w:num>
  <w:num w:numId="4" w16cid:durableId="1686326999">
    <w:abstractNumId w:val="12"/>
  </w:num>
  <w:num w:numId="5" w16cid:durableId="1951235702">
    <w:abstractNumId w:val="3"/>
  </w:num>
  <w:num w:numId="6" w16cid:durableId="184830606">
    <w:abstractNumId w:val="11"/>
  </w:num>
  <w:num w:numId="7" w16cid:durableId="695813448">
    <w:abstractNumId w:val="13"/>
  </w:num>
  <w:num w:numId="8" w16cid:durableId="1987315629">
    <w:abstractNumId w:val="1"/>
  </w:num>
  <w:num w:numId="9" w16cid:durableId="1332442233">
    <w:abstractNumId w:val="15"/>
  </w:num>
  <w:num w:numId="10" w16cid:durableId="1602227344">
    <w:abstractNumId w:val="4"/>
  </w:num>
  <w:num w:numId="11" w16cid:durableId="326330509">
    <w:abstractNumId w:val="10"/>
  </w:num>
  <w:num w:numId="12" w16cid:durableId="539048269">
    <w:abstractNumId w:val="8"/>
  </w:num>
  <w:num w:numId="13" w16cid:durableId="419839366">
    <w:abstractNumId w:val="14"/>
  </w:num>
  <w:num w:numId="14" w16cid:durableId="1007295219">
    <w:abstractNumId w:val="6"/>
  </w:num>
  <w:num w:numId="15" w16cid:durableId="1964992085">
    <w:abstractNumId w:val="7"/>
  </w:num>
  <w:num w:numId="16" w16cid:durableId="1346051863">
    <w:abstractNumId w:val="9"/>
  </w:num>
  <w:num w:numId="17" w16cid:durableId="11620430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5F3"/>
    <w:rsid w:val="00055BF8"/>
    <w:rsid w:val="00071C14"/>
    <w:rsid w:val="000E3459"/>
    <w:rsid w:val="001655F3"/>
    <w:rsid w:val="001957DD"/>
    <w:rsid w:val="001A46A5"/>
    <w:rsid w:val="00290B6D"/>
    <w:rsid w:val="003163DB"/>
    <w:rsid w:val="003246B9"/>
    <w:rsid w:val="00336E8A"/>
    <w:rsid w:val="003E36C7"/>
    <w:rsid w:val="00415BDB"/>
    <w:rsid w:val="0042532E"/>
    <w:rsid w:val="004477E5"/>
    <w:rsid w:val="004E12CC"/>
    <w:rsid w:val="00565FFA"/>
    <w:rsid w:val="00636898"/>
    <w:rsid w:val="0066546B"/>
    <w:rsid w:val="00681DEB"/>
    <w:rsid w:val="00684A2A"/>
    <w:rsid w:val="006A1870"/>
    <w:rsid w:val="006F7FB6"/>
    <w:rsid w:val="00702625"/>
    <w:rsid w:val="00722FB0"/>
    <w:rsid w:val="00752C44"/>
    <w:rsid w:val="007B0EF6"/>
    <w:rsid w:val="00834093"/>
    <w:rsid w:val="008460B7"/>
    <w:rsid w:val="008D06B4"/>
    <w:rsid w:val="00916F72"/>
    <w:rsid w:val="0097091B"/>
    <w:rsid w:val="009758B0"/>
    <w:rsid w:val="00A46EDE"/>
    <w:rsid w:val="00A922FB"/>
    <w:rsid w:val="00AE3C7A"/>
    <w:rsid w:val="00B600F5"/>
    <w:rsid w:val="00C1751F"/>
    <w:rsid w:val="00C91154"/>
    <w:rsid w:val="00CB6378"/>
    <w:rsid w:val="00CC39FD"/>
    <w:rsid w:val="00CF3994"/>
    <w:rsid w:val="00D20850"/>
    <w:rsid w:val="00D9076B"/>
    <w:rsid w:val="00DC52D4"/>
    <w:rsid w:val="00E507DD"/>
    <w:rsid w:val="00ED4FEE"/>
    <w:rsid w:val="00ED74ED"/>
    <w:rsid w:val="00EE0CC6"/>
    <w:rsid w:val="00F14377"/>
    <w:rsid w:val="00F26B6C"/>
    <w:rsid w:val="00F56669"/>
    <w:rsid w:val="00F63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A6E59D"/>
  <w15:docId w15:val="{F6577F51-9A40-7044-A1D2-C8235408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rsid w:val="00C1751F"/>
    <w:pPr>
      <w:tabs>
        <w:tab w:val="left" w:pos="440"/>
      </w:tabs>
      <w:spacing w:before="40" w:after="40" w:line="240" w:lineRule="atLeast"/>
      <w:ind w:left="440" w:hanging="440"/>
      <w:jc w:val="both"/>
    </w:pPr>
    <w:rPr>
      <w:rFonts w:ascii="Times" w:hAnsi="Times"/>
      <w:bCs w:val="0"/>
      <w:color w:val="000000"/>
      <w:szCs w:val="20"/>
    </w:rPr>
  </w:style>
  <w:style w:type="paragraph" w:styleId="BalloonText">
    <w:name w:val="Balloon Text"/>
    <w:basedOn w:val="Normal"/>
    <w:link w:val="BalloonTextChar"/>
    <w:rsid w:val="000E3459"/>
    <w:rPr>
      <w:rFonts w:ascii="Lucida Grande" w:hAnsi="Lucida Grande" w:cs="Lucida Grande"/>
      <w:sz w:val="18"/>
      <w:szCs w:val="18"/>
    </w:rPr>
  </w:style>
  <w:style w:type="character" w:customStyle="1" w:styleId="BalloonTextChar">
    <w:name w:val="Balloon Text Char"/>
    <w:basedOn w:val="DefaultParagraphFont"/>
    <w:link w:val="BalloonText"/>
    <w:rsid w:val="000E3459"/>
    <w:rPr>
      <w:rFonts w:ascii="Lucida Grande" w:hAnsi="Lucida Grande" w:cs="Lucida Grande"/>
      <w:bCs/>
      <w:sz w:val="18"/>
      <w:szCs w:val="18"/>
    </w:rPr>
  </w:style>
  <w:style w:type="paragraph" w:styleId="NoSpacing">
    <w:name w:val="No Spacing"/>
    <w:uiPriority w:val="1"/>
    <w:qFormat/>
    <w:rsid w:val="003246B9"/>
    <w:rPr>
      <w:sz w:val="24"/>
      <w:szCs w:val="24"/>
    </w:rPr>
  </w:style>
  <w:style w:type="table" w:styleId="TableGrid">
    <w:name w:val="Table Grid"/>
    <w:basedOn w:val="TableNormal"/>
    <w:rsid w:val="00324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46B9"/>
    <w:pPr>
      <w:ind w:left="720"/>
      <w:contextualSpacing/>
    </w:pPr>
  </w:style>
  <w:style w:type="character" w:styleId="Hyperlink">
    <w:name w:val="Hyperlink"/>
    <w:basedOn w:val="DefaultParagraphFont"/>
    <w:unhideWhenUsed/>
    <w:rsid w:val="00290B6D"/>
    <w:rPr>
      <w:color w:val="0000FF" w:themeColor="hyperlink"/>
      <w:u w:val="single"/>
    </w:rPr>
  </w:style>
  <w:style w:type="character" w:customStyle="1" w:styleId="UnresolvedMention1">
    <w:name w:val="Unresolved Mention1"/>
    <w:basedOn w:val="DefaultParagraphFont"/>
    <w:uiPriority w:val="99"/>
    <w:semiHidden/>
    <w:unhideWhenUsed/>
    <w:rsid w:val="00290B6D"/>
    <w:rPr>
      <w:color w:val="605E5C"/>
      <w:shd w:val="clear" w:color="auto" w:fill="E1DFDD"/>
    </w:rPr>
  </w:style>
  <w:style w:type="paragraph" w:styleId="Header">
    <w:name w:val="header"/>
    <w:basedOn w:val="Normal"/>
    <w:link w:val="HeaderChar"/>
    <w:uiPriority w:val="99"/>
    <w:unhideWhenUsed/>
    <w:rsid w:val="00ED4FEE"/>
    <w:pPr>
      <w:tabs>
        <w:tab w:val="center" w:pos="4680"/>
        <w:tab w:val="right" w:pos="9360"/>
      </w:tabs>
    </w:pPr>
  </w:style>
  <w:style w:type="character" w:customStyle="1" w:styleId="HeaderChar">
    <w:name w:val="Header Char"/>
    <w:basedOn w:val="DefaultParagraphFont"/>
    <w:link w:val="Header"/>
    <w:uiPriority w:val="99"/>
    <w:rsid w:val="00ED4FEE"/>
    <w:rPr>
      <w:rFonts w:ascii="Comic Sans MS" w:hAnsi="Comic Sans MS"/>
      <w:bCs/>
      <w:sz w:val="24"/>
      <w:szCs w:val="24"/>
    </w:rPr>
  </w:style>
  <w:style w:type="paragraph" w:styleId="Footer">
    <w:name w:val="footer"/>
    <w:basedOn w:val="Normal"/>
    <w:link w:val="FooterChar"/>
    <w:unhideWhenUsed/>
    <w:rsid w:val="00ED4FEE"/>
    <w:pPr>
      <w:tabs>
        <w:tab w:val="center" w:pos="4680"/>
        <w:tab w:val="right" w:pos="9360"/>
      </w:tabs>
    </w:pPr>
  </w:style>
  <w:style w:type="character" w:customStyle="1" w:styleId="FooterChar">
    <w:name w:val="Footer Char"/>
    <w:basedOn w:val="DefaultParagraphFont"/>
    <w:link w:val="Footer"/>
    <w:rsid w:val="00ED4FEE"/>
    <w:rPr>
      <w:rFonts w:ascii="Comic Sans MS" w:hAnsi="Comic Sans MS"/>
      <w:bCs/>
      <w:sz w:val="24"/>
      <w:szCs w:val="24"/>
    </w:rPr>
  </w:style>
  <w:style w:type="paragraph" w:customStyle="1" w:styleId="Default">
    <w:name w:val="Default"/>
    <w:rsid w:val="00ED4FEE"/>
    <w:pPr>
      <w:autoSpaceDE w:val="0"/>
      <w:autoSpaceDN w:val="0"/>
      <w:adjustRightInd w:val="0"/>
    </w:pPr>
    <w:rPr>
      <w:rFonts w:ascii="Arial" w:eastAsiaTheme="minorHAnsi" w:hAnsi="Arial" w:cs="Arial"/>
      <w:color w:val="000000"/>
      <w:sz w:val="24"/>
      <w:szCs w:val="24"/>
    </w:rPr>
  </w:style>
  <w:style w:type="character" w:styleId="UnresolvedMention">
    <w:name w:val="Unresolved Mention"/>
    <w:basedOn w:val="DefaultParagraphFont"/>
    <w:uiPriority w:val="99"/>
    <w:semiHidden/>
    <w:unhideWhenUsed/>
    <w:rsid w:val="00336E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https://mlm.pearson.com/northamerica/masteringchemistry/" TargetMode="External"/><Relationship Id="rId3" Type="http://schemas.openxmlformats.org/officeDocument/2006/relationships/settings" Target="settings.xml"/><Relationship Id="rId21" Type="http://schemas.openxmlformats.org/officeDocument/2006/relationships/hyperlink" Target="https://www.sciencegeek.net/APchemistry/APtaters/directory.shtml" TargetMode="Externa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s://mychemistryclass.net/HCrainbowpacket3.html" TargetMode="External"/><Relationship Id="rId20" Type="http://schemas.openxmlformats.org/officeDocument/2006/relationships/hyperlink" Target="https://myap.collegeboard.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ychemistryclass.net/HCrainbowpacket2NEW.html"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goformative.com" TargetMode="External"/><Relationship Id="rId4" Type="http://schemas.openxmlformats.org/officeDocument/2006/relationships/webSettings" Target="webSettings.xml"/><Relationship Id="rId9" Type="http://schemas.openxmlformats.org/officeDocument/2006/relationships/hyperlink" Target="https://drive.google.com/file/d/1f8M1QGEDVZVisXddzZLiJ9PU7M61Pt6K/view?usp=sharing" TargetMode="External"/><Relationship Id="rId14" Type="http://schemas.openxmlformats.org/officeDocument/2006/relationships/image" Target="media/image7.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1257</Words>
  <Characters>7168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PES questions from Russ Maurer</vt:lpstr>
    </vt:vector>
  </TitlesOfParts>
  <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PES questions from Russ Maurer</dc:title>
  <dc:creator>Russ Maurer</dc:creator>
  <cp:lastModifiedBy>Farmer, Stephanie [DH]</cp:lastModifiedBy>
  <cp:revision>7</cp:revision>
  <cp:lastPrinted>2020-03-19T04:15:00Z</cp:lastPrinted>
  <dcterms:created xsi:type="dcterms:W3CDTF">2020-03-19T04:16:00Z</dcterms:created>
  <dcterms:modified xsi:type="dcterms:W3CDTF">2024-05-06T17:46:00Z</dcterms:modified>
</cp:coreProperties>
</file>