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07C0E" w14:textId="77777777" w:rsidR="00415549" w:rsidRPr="00D17923" w:rsidRDefault="00415549" w:rsidP="00415549">
      <w:pPr>
        <w:pStyle w:val="NoSpacing"/>
        <w:rPr>
          <w:rFonts w:ascii="Times New Roman" w:hAnsi="Times New Roman"/>
          <w:b/>
          <w:bCs/>
          <w:sz w:val="20"/>
          <w:szCs w:val="20"/>
        </w:rPr>
      </w:pPr>
      <w:r w:rsidRPr="00D17923">
        <w:rPr>
          <w:rFonts w:ascii="Times New Roman" w:hAnsi="Times New Roman"/>
          <w:b/>
          <w:bCs/>
          <w:noProof/>
          <w:sz w:val="20"/>
          <w:szCs w:val="20"/>
        </w:rPr>
        <mc:AlternateContent>
          <mc:Choice Requires="wps">
            <w:drawing>
              <wp:anchor distT="0" distB="0" distL="114300" distR="114300" simplePos="0" relativeHeight="251659264" behindDoc="0" locked="0" layoutInCell="1" allowOverlap="1" wp14:anchorId="31F3994F" wp14:editId="694D35E0">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7341FFEA" w14:textId="55195FFD" w:rsidR="00415549" w:rsidRPr="003246B9" w:rsidRDefault="00415549" w:rsidP="00415549">
                            <w:pPr>
                              <w:jc w:val="center"/>
                              <w:rPr>
                                <w:b/>
                                <w:bCs/>
                                <w:sz w:val="40"/>
                                <w:szCs w:val="40"/>
                              </w:rPr>
                            </w:pPr>
                            <w:r w:rsidRPr="003246B9">
                              <w:rPr>
                                <w:b/>
                                <w:sz w:val="40"/>
                                <w:szCs w:val="40"/>
                              </w:rPr>
                              <w:t>WORKSHEET #</w:t>
                            </w:r>
                            <w:r>
                              <w:rPr>
                                <w:b/>
                                <w:sz w:val="40"/>
                                <w:szCs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3994F"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7341FFEA" w14:textId="55195FFD" w:rsidR="00415549" w:rsidRPr="003246B9" w:rsidRDefault="00415549" w:rsidP="00415549">
                      <w:pPr>
                        <w:jc w:val="center"/>
                        <w:rPr>
                          <w:b/>
                          <w:bCs/>
                          <w:sz w:val="40"/>
                          <w:szCs w:val="40"/>
                        </w:rPr>
                      </w:pPr>
                      <w:r w:rsidRPr="003246B9">
                        <w:rPr>
                          <w:b/>
                          <w:sz w:val="40"/>
                          <w:szCs w:val="40"/>
                        </w:rPr>
                        <w:t>WORKSHEET #</w:t>
                      </w:r>
                      <w:r>
                        <w:rPr>
                          <w:b/>
                          <w:sz w:val="40"/>
                          <w:szCs w:val="40"/>
                        </w:rPr>
                        <w:t>8*</w:t>
                      </w:r>
                    </w:p>
                  </w:txbxContent>
                </v:textbox>
              </v:shape>
            </w:pict>
          </mc:Fallback>
        </mc:AlternateContent>
      </w:r>
      <w:r w:rsidRPr="00D17923">
        <w:rPr>
          <w:rFonts w:ascii="Times New Roman" w:hAnsi="Times New Roman"/>
          <w:b/>
          <w:bCs/>
          <w:sz w:val="20"/>
          <w:szCs w:val="20"/>
        </w:rPr>
        <w:t>Dougherty Valley HS AP Chemistry</w:t>
      </w:r>
    </w:p>
    <w:p w14:paraId="6003EB5E" w14:textId="12FA6CA7" w:rsidR="00415549" w:rsidRPr="00D17923" w:rsidRDefault="00415549" w:rsidP="00415549">
      <w:pPr>
        <w:pStyle w:val="NoSpacing"/>
        <w:rPr>
          <w:rFonts w:ascii="Times New Roman" w:hAnsi="Times New Roman"/>
          <w:b/>
          <w:bCs/>
          <w:sz w:val="20"/>
          <w:szCs w:val="20"/>
        </w:rPr>
      </w:pPr>
      <w:r w:rsidRPr="00D17923">
        <w:rPr>
          <w:rFonts w:ascii="Times New Roman" w:hAnsi="Times New Roman"/>
          <w:b/>
          <w:bCs/>
          <w:sz w:val="20"/>
          <w:szCs w:val="20"/>
        </w:rPr>
        <w:t xml:space="preserve">Bonding – </w:t>
      </w:r>
      <w:r>
        <w:rPr>
          <w:rFonts w:ascii="Times New Roman" w:hAnsi="Times New Roman"/>
          <w:b/>
          <w:bCs/>
          <w:sz w:val="20"/>
          <w:szCs w:val="20"/>
        </w:rPr>
        <w:t xml:space="preserve">Extra </w:t>
      </w:r>
      <w:r w:rsidRPr="00D17923">
        <w:rPr>
          <w:rFonts w:ascii="Times New Roman" w:hAnsi="Times New Roman"/>
          <w:b/>
          <w:bCs/>
          <w:sz w:val="20"/>
          <w:szCs w:val="20"/>
        </w:rPr>
        <w:t>FRQ’s</w:t>
      </w:r>
    </w:p>
    <w:p w14:paraId="11695D87" w14:textId="77777777" w:rsidR="00415549" w:rsidRPr="00D17923" w:rsidRDefault="00415549" w:rsidP="00415549">
      <w:pPr>
        <w:pBdr>
          <w:bottom w:val="single" w:sz="4" w:space="1" w:color="auto"/>
        </w:pBdr>
        <w:rPr>
          <w:sz w:val="20"/>
        </w:rPr>
      </w:pPr>
    </w:p>
    <w:p w14:paraId="6B248897" w14:textId="77777777" w:rsidR="00415549" w:rsidRDefault="00415549" w:rsidP="00415549">
      <w:pPr>
        <w:pBdr>
          <w:bottom w:val="single" w:sz="6" w:space="1" w:color="auto"/>
        </w:pBdr>
        <w:rPr>
          <w:b/>
          <w:sz w:val="20"/>
        </w:rPr>
      </w:pPr>
    </w:p>
    <w:p w14:paraId="1235B87F" w14:textId="0113AEC6" w:rsidR="00415549" w:rsidRPr="00D17923" w:rsidRDefault="00415549" w:rsidP="00415549">
      <w:pPr>
        <w:pBdr>
          <w:bottom w:val="single" w:sz="6" w:space="1" w:color="auto"/>
        </w:pBdr>
        <w:rPr>
          <w:b/>
          <w:sz w:val="20"/>
        </w:rPr>
      </w:pPr>
      <w:r w:rsidRPr="00D17923">
        <w:rPr>
          <w:b/>
          <w:sz w:val="20"/>
        </w:rPr>
        <w:t>Name:</w:t>
      </w:r>
      <w:r w:rsidRPr="00D17923">
        <w:rPr>
          <w:b/>
          <w:sz w:val="20"/>
        </w:rPr>
        <w:tab/>
      </w:r>
      <w:r w:rsidRPr="00D17923">
        <w:rPr>
          <w:b/>
          <w:sz w:val="20"/>
        </w:rPr>
        <w:tab/>
      </w:r>
      <w:r w:rsidRPr="00D17923">
        <w:rPr>
          <w:b/>
          <w:sz w:val="20"/>
        </w:rPr>
        <w:tab/>
      </w:r>
      <w:r w:rsidRPr="00D17923">
        <w:rPr>
          <w:b/>
          <w:sz w:val="20"/>
        </w:rPr>
        <w:tab/>
      </w:r>
      <w:r w:rsidRPr="00D17923">
        <w:rPr>
          <w:b/>
          <w:sz w:val="20"/>
        </w:rPr>
        <w:tab/>
      </w:r>
      <w:r w:rsidRPr="00D17923">
        <w:rPr>
          <w:b/>
          <w:sz w:val="20"/>
        </w:rPr>
        <w:tab/>
      </w:r>
      <w:r w:rsidRPr="00D17923">
        <w:rPr>
          <w:b/>
          <w:sz w:val="20"/>
        </w:rPr>
        <w:tab/>
        <w:t>Date:</w:t>
      </w:r>
      <w:r w:rsidRPr="00D17923">
        <w:rPr>
          <w:b/>
          <w:sz w:val="20"/>
        </w:rPr>
        <w:tab/>
      </w:r>
      <w:r w:rsidRPr="00D17923">
        <w:rPr>
          <w:b/>
          <w:sz w:val="20"/>
        </w:rPr>
        <w:tab/>
        <w:t>Period:</w:t>
      </w:r>
      <w:r w:rsidRPr="00D17923">
        <w:rPr>
          <w:b/>
          <w:sz w:val="20"/>
        </w:rPr>
        <w:tab/>
      </w:r>
      <w:r w:rsidRPr="00D17923">
        <w:rPr>
          <w:b/>
          <w:sz w:val="20"/>
        </w:rPr>
        <w:tab/>
      </w:r>
      <w:r w:rsidRPr="00D17923">
        <w:rPr>
          <w:b/>
          <w:sz w:val="20"/>
        </w:rPr>
        <w:tab/>
        <w:t>Seat #:</w:t>
      </w:r>
    </w:p>
    <w:p w14:paraId="354C4DBD" w14:textId="77777777" w:rsidR="00415549" w:rsidRPr="0006751B" w:rsidRDefault="00415549" w:rsidP="00415549">
      <w:pPr>
        <w:pBdr>
          <w:bottom w:val="single" w:sz="4" w:space="1" w:color="auto"/>
        </w:pBdr>
        <w:rPr>
          <w:sz w:val="20"/>
        </w:rPr>
      </w:pPr>
      <w:r w:rsidRPr="0006751B">
        <w:rPr>
          <w:b/>
          <w:sz w:val="20"/>
        </w:rPr>
        <w:t>Directions</w:t>
      </w:r>
      <w:r w:rsidRPr="0006751B">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771980C" w14:textId="07CB8C0E" w:rsidR="00A14842" w:rsidRPr="00B5625B" w:rsidRDefault="00A14842">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1982 D</w:t>
      </w:r>
    </w:p>
    <w:p w14:paraId="1BE2E5C5"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structures for CO</w:t>
      </w:r>
      <w:r w:rsidRPr="00B5625B">
        <w:rPr>
          <w:rFonts w:ascii="Times New Roman" w:hAnsi="Times New Roman"/>
          <w:sz w:val="20"/>
          <w:vertAlign w:val="subscript"/>
        </w:rPr>
        <w:t>3</w:t>
      </w:r>
      <w:r w:rsidRPr="00B5625B">
        <w:rPr>
          <w:rFonts w:ascii="Times New Roman" w:hAnsi="Times New Roman"/>
          <w:sz w:val="20"/>
          <w:vertAlign w:val="superscript"/>
        </w:rPr>
        <w:t>2-</w:t>
      </w:r>
      <w:r w:rsidRPr="00B5625B">
        <w:rPr>
          <w:rFonts w:ascii="Times New Roman" w:hAnsi="Times New Roman"/>
          <w:sz w:val="20"/>
        </w:rPr>
        <w:t>, CO</w:t>
      </w:r>
      <w:r w:rsidRPr="00B5625B">
        <w:rPr>
          <w:rFonts w:ascii="Times New Roman" w:hAnsi="Times New Roman"/>
          <w:sz w:val="20"/>
          <w:vertAlign w:val="subscript"/>
        </w:rPr>
        <w:t>2</w:t>
      </w:r>
      <w:r w:rsidRPr="00B5625B">
        <w:rPr>
          <w:rFonts w:ascii="Times New Roman" w:hAnsi="Times New Roman"/>
          <w:sz w:val="20"/>
        </w:rPr>
        <w:t>, and CO, including resonance structures where appropriate.</w:t>
      </w:r>
    </w:p>
    <w:p w14:paraId="6A956F23"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Which of the three species has the shortest C-O bond length? Explain the reason for your answer.</w:t>
      </w:r>
    </w:p>
    <w:p w14:paraId="01D570E1"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Predict the molecular shapes for the three species. Explain how you arrived at your predictions.</w:t>
      </w:r>
    </w:p>
    <w:p w14:paraId="53939AD9" w14:textId="77777777" w:rsidR="00A14842" w:rsidRPr="00B5625B" w:rsidRDefault="00A14842">
      <w:pPr>
        <w:rPr>
          <w:sz w:val="20"/>
        </w:rPr>
      </w:pPr>
    </w:p>
    <w:p w14:paraId="60A85311" w14:textId="77777777" w:rsidR="00A14842" w:rsidRPr="00B5625B" w:rsidRDefault="00A14842">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1990 D (Required)</w:t>
      </w:r>
    </w:p>
    <w:p w14:paraId="3487A405" w14:textId="77777777" w:rsidR="00A14842" w:rsidRPr="00B5625B" w:rsidRDefault="00A14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B5625B">
        <w:rPr>
          <w:sz w:val="20"/>
        </w:rPr>
        <w:t>Use simple structure and bonding models to account for each of the following.</w:t>
      </w:r>
    </w:p>
    <w:p w14:paraId="52AC1C6C"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The bond length between the two carbon atoms is shorter in C</w:t>
      </w:r>
      <w:r w:rsidRPr="00B5625B">
        <w:rPr>
          <w:rFonts w:ascii="Times New Roman" w:hAnsi="Times New Roman"/>
          <w:sz w:val="20"/>
          <w:vertAlign w:val="subscript"/>
        </w:rPr>
        <w:t>2</w:t>
      </w:r>
      <w:r w:rsidRPr="00B5625B">
        <w:rPr>
          <w:rFonts w:ascii="Times New Roman" w:hAnsi="Times New Roman"/>
          <w:sz w:val="20"/>
        </w:rPr>
        <w:t>H</w:t>
      </w:r>
      <w:r w:rsidRPr="00B5625B">
        <w:rPr>
          <w:rFonts w:ascii="Times New Roman" w:hAnsi="Times New Roman"/>
          <w:sz w:val="20"/>
          <w:vertAlign w:val="subscript"/>
        </w:rPr>
        <w:t>4</w:t>
      </w:r>
      <w:r w:rsidRPr="00B5625B">
        <w:rPr>
          <w:rFonts w:ascii="Times New Roman" w:hAnsi="Times New Roman"/>
          <w:sz w:val="20"/>
        </w:rPr>
        <w:t xml:space="preserve"> than in C</w:t>
      </w:r>
      <w:r w:rsidRPr="00B5625B">
        <w:rPr>
          <w:rFonts w:ascii="Times New Roman" w:hAnsi="Times New Roman"/>
          <w:sz w:val="20"/>
          <w:vertAlign w:val="subscript"/>
        </w:rPr>
        <w:t>2</w:t>
      </w:r>
      <w:r w:rsidRPr="00B5625B">
        <w:rPr>
          <w:rFonts w:ascii="Times New Roman" w:hAnsi="Times New Roman"/>
          <w:sz w:val="20"/>
        </w:rPr>
        <w:t>H</w:t>
      </w:r>
      <w:r w:rsidRPr="00B5625B">
        <w:rPr>
          <w:rFonts w:ascii="Times New Roman" w:hAnsi="Times New Roman"/>
          <w:sz w:val="20"/>
          <w:vertAlign w:val="subscript"/>
        </w:rPr>
        <w:t>6</w:t>
      </w:r>
      <w:r w:rsidRPr="00B5625B">
        <w:rPr>
          <w:rFonts w:ascii="Times New Roman" w:hAnsi="Times New Roman"/>
          <w:sz w:val="20"/>
        </w:rPr>
        <w:t>.</w:t>
      </w:r>
    </w:p>
    <w:p w14:paraId="2FCB3573"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The H-N-H bond angle is 107.5º, in NH</w:t>
      </w:r>
      <w:r w:rsidRPr="00B5625B">
        <w:rPr>
          <w:rFonts w:ascii="Times New Roman" w:hAnsi="Times New Roman"/>
          <w:sz w:val="20"/>
          <w:vertAlign w:val="subscript"/>
        </w:rPr>
        <w:t>3</w:t>
      </w:r>
      <w:r w:rsidRPr="00B5625B">
        <w:rPr>
          <w:rFonts w:ascii="Times New Roman" w:hAnsi="Times New Roman"/>
          <w:sz w:val="20"/>
        </w:rPr>
        <w:t>.</w:t>
      </w:r>
    </w:p>
    <w:p w14:paraId="21CE4AEE"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The bond lengths in SO</w:t>
      </w:r>
      <w:r w:rsidRPr="00B5625B">
        <w:rPr>
          <w:rFonts w:ascii="Times New Roman" w:hAnsi="Times New Roman"/>
          <w:sz w:val="20"/>
          <w:vertAlign w:val="subscript"/>
        </w:rPr>
        <w:t>3</w:t>
      </w:r>
      <w:r w:rsidRPr="00B5625B">
        <w:rPr>
          <w:rFonts w:ascii="Times New Roman" w:hAnsi="Times New Roman"/>
          <w:sz w:val="20"/>
        </w:rPr>
        <w:t xml:space="preserve"> are all identical and are shorter than a sulfur-oxygen single bond.</w:t>
      </w:r>
    </w:p>
    <w:p w14:paraId="021D5140"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The I</w:t>
      </w:r>
      <w:r w:rsidRPr="00B5625B">
        <w:rPr>
          <w:rFonts w:ascii="Times New Roman" w:hAnsi="Times New Roman"/>
          <w:sz w:val="20"/>
          <w:vertAlign w:val="subscript"/>
        </w:rPr>
        <w:t>3</w:t>
      </w:r>
      <w:r w:rsidRPr="00B5625B">
        <w:rPr>
          <w:rFonts w:ascii="Times New Roman" w:hAnsi="Times New Roman"/>
          <w:sz w:val="20"/>
          <w:vertAlign w:val="superscript"/>
        </w:rPr>
        <w:t>-</w:t>
      </w:r>
      <w:r w:rsidRPr="00B5625B">
        <w:rPr>
          <w:rFonts w:ascii="Times New Roman" w:hAnsi="Times New Roman"/>
          <w:sz w:val="20"/>
        </w:rPr>
        <w:t xml:space="preserve"> ion is linear.</w:t>
      </w:r>
    </w:p>
    <w:p w14:paraId="39C2ADFC" w14:textId="77777777" w:rsidR="00A14842" w:rsidRPr="00B5625B" w:rsidRDefault="00A14842">
      <w:pPr>
        <w:rPr>
          <w:sz w:val="20"/>
        </w:rPr>
      </w:pPr>
    </w:p>
    <w:p w14:paraId="7C997D0E" w14:textId="77777777" w:rsidR="00A14842" w:rsidRPr="00B5625B" w:rsidRDefault="00A14842">
      <w:pPr>
        <w:rPr>
          <w:sz w:val="20"/>
        </w:rPr>
      </w:pPr>
    </w:p>
    <w:p w14:paraId="275F7122" w14:textId="77777777" w:rsidR="00A14842" w:rsidRPr="00B5625B" w:rsidRDefault="00A14842">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1992 D</w:t>
      </w:r>
    </w:p>
    <w:p w14:paraId="1383E053" w14:textId="77777777" w:rsidR="00A14842" w:rsidRPr="00B5625B" w:rsidRDefault="00A14842">
      <w:pPr>
        <w:tabs>
          <w:tab w:val="left" w:pos="864"/>
          <w:tab w:val="left" w:pos="916"/>
          <w:tab w:val="left" w:pos="2436"/>
          <w:tab w:val="left" w:pos="4076"/>
          <w:tab w:val="left" w:pos="4537"/>
          <w:tab w:val="left" w:pos="5257"/>
          <w:tab w:val="left" w:pos="5977"/>
          <w:tab w:val="left" w:pos="6697"/>
          <w:tab w:val="left" w:pos="7417"/>
          <w:tab w:val="left" w:pos="8137"/>
          <w:tab w:val="left" w:pos="8857"/>
          <w:tab w:val="left" w:pos="9577"/>
          <w:tab w:val="left" w:pos="10297"/>
          <w:tab w:val="left" w:pos="11017"/>
          <w:tab w:val="left" w:pos="11737"/>
          <w:tab w:val="left" w:pos="12457"/>
          <w:tab w:val="left" w:pos="13177"/>
          <w:tab w:val="left" w:pos="13897"/>
          <w:tab w:val="left" w:pos="14617"/>
          <w:tab w:val="left" w:pos="15337"/>
        </w:tabs>
        <w:spacing w:before="40"/>
        <w:ind w:left="864" w:hanging="864"/>
        <w:rPr>
          <w:sz w:val="20"/>
        </w:rPr>
      </w:pPr>
      <w:r w:rsidRPr="00B5625B">
        <w:rPr>
          <w:sz w:val="20"/>
        </w:rPr>
        <w:tab/>
        <w:t>NO</w:t>
      </w:r>
      <w:r w:rsidRPr="00B5625B">
        <w:rPr>
          <w:sz w:val="20"/>
          <w:vertAlign w:val="subscript"/>
        </w:rPr>
        <w:t>2</w:t>
      </w:r>
      <w:r w:rsidRPr="00B5625B">
        <w:rPr>
          <w:sz w:val="20"/>
        </w:rPr>
        <w:tab/>
        <w:t>NO</w:t>
      </w:r>
      <w:r w:rsidRPr="00B5625B">
        <w:rPr>
          <w:sz w:val="20"/>
          <w:vertAlign w:val="subscript"/>
        </w:rPr>
        <w:t>2</w:t>
      </w:r>
      <w:r w:rsidRPr="00B5625B">
        <w:rPr>
          <w:sz w:val="20"/>
          <w:vertAlign w:val="superscript"/>
        </w:rPr>
        <w:t>-</w:t>
      </w:r>
      <w:r w:rsidRPr="00B5625B">
        <w:rPr>
          <w:sz w:val="20"/>
        </w:rPr>
        <w:tab/>
        <w:t>NO</w:t>
      </w:r>
      <w:r w:rsidRPr="00B5625B">
        <w:rPr>
          <w:sz w:val="20"/>
          <w:vertAlign w:val="subscript"/>
        </w:rPr>
        <w:t>2</w:t>
      </w:r>
      <w:r w:rsidRPr="00B5625B">
        <w:rPr>
          <w:sz w:val="20"/>
          <w:vertAlign w:val="superscript"/>
        </w:rPr>
        <w:t>+</w:t>
      </w:r>
    </w:p>
    <w:p w14:paraId="454181C1" w14:textId="77777777" w:rsidR="00A14842" w:rsidRPr="00B5625B" w:rsidRDefault="00A14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B5625B">
        <w:rPr>
          <w:sz w:val="20"/>
        </w:rPr>
        <w:t>Nitrogen is the central atom in each of the species given above.</w:t>
      </w:r>
    </w:p>
    <w:p w14:paraId="7D1BAC64"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 for each of the three species.</w:t>
      </w:r>
    </w:p>
    <w:p w14:paraId="29B16C05"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List the species in order of increasing bond angle. Justify your answer.</w:t>
      </w:r>
    </w:p>
    <w:p w14:paraId="1689C0AE"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Select one of the species and give the hybridization of the nitrogen atom in it.</w:t>
      </w:r>
    </w:p>
    <w:p w14:paraId="3DB183EA"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Identify the only one of the species that dimerizes and explain what causes it to do so.</w:t>
      </w:r>
    </w:p>
    <w:p w14:paraId="5E1E8465" w14:textId="77777777" w:rsidR="00A14842" w:rsidRPr="00B5625B" w:rsidRDefault="00A14842">
      <w:pPr>
        <w:rPr>
          <w:sz w:val="20"/>
        </w:rPr>
      </w:pPr>
    </w:p>
    <w:p w14:paraId="53C9EF1B" w14:textId="77777777" w:rsidR="00A14842" w:rsidRPr="00B5625B" w:rsidRDefault="00A14842">
      <w:pPr>
        <w:rPr>
          <w:sz w:val="20"/>
        </w:rPr>
      </w:pPr>
    </w:p>
    <w:p w14:paraId="04E6C58A" w14:textId="77777777" w:rsidR="00A14842" w:rsidRPr="00B5625B" w:rsidRDefault="00A14842">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1996 D</w:t>
      </w:r>
    </w:p>
    <w:p w14:paraId="2434F3BC"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sz w:val="20"/>
        </w:rPr>
      </w:pPr>
      <w:r w:rsidRPr="00B5625B">
        <w:rPr>
          <w:rFonts w:ascii="Times New Roman" w:hAnsi="Times New Roman"/>
          <w:sz w:val="20"/>
        </w:rPr>
        <w:t>Explain each of the following observations in terms of the electronic structure and/or bonding of the compounds involved.</w:t>
      </w:r>
    </w:p>
    <w:p w14:paraId="1E773A68"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Molecules of AsF</w:t>
      </w:r>
      <w:r w:rsidRPr="00B5625B">
        <w:rPr>
          <w:rFonts w:ascii="Times New Roman" w:hAnsi="Times New Roman"/>
          <w:sz w:val="20"/>
          <w:vertAlign w:val="subscript"/>
        </w:rPr>
        <w:t>3</w:t>
      </w:r>
      <w:r w:rsidRPr="00B5625B">
        <w:rPr>
          <w:rFonts w:ascii="Times New Roman" w:hAnsi="Times New Roman"/>
          <w:sz w:val="20"/>
        </w:rPr>
        <w:t xml:space="preserve"> are polar, whereas molecules of AsF</w:t>
      </w:r>
      <w:r w:rsidRPr="00B5625B">
        <w:rPr>
          <w:rFonts w:ascii="Times New Roman" w:hAnsi="Times New Roman"/>
          <w:sz w:val="20"/>
          <w:vertAlign w:val="subscript"/>
        </w:rPr>
        <w:t>5</w:t>
      </w:r>
      <w:r w:rsidRPr="00B5625B">
        <w:rPr>
          <w:rFonts w:ascii="Times New Roman" w:hAnsi="Times New Roman"/>
          <w:sz w:val="20"/>
        </w:rPr>
        <w:t xml:space="preserve"> are nonpolar.</w:t>
      </w:r>
    </w:p>
    <w:p w14:paraId="5F0869B7"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The N-O bonds in the NO</w:t>
      </w:r>
      <w:r w:rsidRPr="00B5625B">
        <w:rPr>
          <w:rFonts w:ascii="Times New Roman" w:hAnsi="Times New Roman"/>
          <w:sz w:val="20"/>
          <w:vertAlign w:val="subscript"/>
        </w:rPr>
        <w:t>2</w:t>
      </w:r>
      <w:r w:rsidRPr="00B5625B">
        <w:rPr>
          <w:rFonts w:ascii="Times New Roman" w:hAnsi="Times New Roman"/>
          <w:sz w:val="20"/>
          <w:vertAlign w:val="superscript"/>
        </w:rPr>
        <w:t>-</w:t>
      </w:r>
      <w:r w:rsidRPr="00B5625B">
        <w:rPr>
          <w:rFonts w:ascii="Times New Roman" w:hAnsi="Times New Roman"/>
          <w:sz w:val="20"/>
        </w:rPr>
        <w:t xml:space="preserve"> ion are equal in length, whereas they are unequal in HNO</w:t>
      </w:r>
      <w:r w:rsidRPr="00B5625B">
        <w:rPr>
          <w:rFonts w:ascii="Times New Roman" w:hAnsi="Times New Roman"/>
          <w:sz w:val="20"/>
          <w:vertAlign w:val="subscript"/>
        </w:rPr>
        <w:t>2</w:t>
      </w:r>
      <w:r w:rsidRPr="00B5625B">
        <w:rPr>
          <w:rFonts w:ascii="Times New Roman" w:hAnsi="Times New Roman"/>
          <w:sz w:val="20"/>
        </w:rPr>
        <w:t>.</w:t>
      </w:r>
    </w:p>
    <w:p w14:paraId="60CC8BB0"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For sulfur, the fluorides SF</w:t>
      </w:r>
      <w:r w:rsidRPr="00B5625B">
        <w:rPr>
          <w:rFonts w:ascii="Times New Roman" w:hAnsi="Times New Roman"/>
          <w:sz w:val="20"/>
          <w:vertAlign w:val="subscript"/>
        </w:rPr>
        <w:t>2</w:t>
      </w:r>
      <w:r w:rsidRPr="00B5625B">
        <w:rPr>
          <w:rFonts w:ascii="Times New Roman" w:hAnsi="Times New Roman"/>
          <w:sz w:val="20"/>
        </w:rPr>
        <w:t>, SF</w:t>
      </w:r>
      <w:r w:rsidRPr="00B5625B">
        <w:rPr>
          <w:rFonts w:ascii="Times New Roman" w:hAnsi="Times New Roman"/>
          <w:sz w:val="20"/>
          <w:vertAlign w:val="subscript"/>
        </w:rPr>
        <w:t>4</w:t>
      </w:r>
      <w:r w:rsidRPr="00B5625B">
        <w:rPr>
          <w:rFonts w:ascii="Times New Roman" w:hAnsi="Times New Roman"/>
          <w:sz w:val="20"/>
        </w:rPr>
        <w:t>, and SF</w:t>
      </w:r>
      <w:r w:rsidRPr="00B5625B">
        <w:rPr>
          <w:rFonts w:ascii="Times New Roman" w:hAnsi="Times New Roman"/>
          <w:sz w:val="20"/>
          <w:vertAlign w:val="subscript"/>
        </w:rPr>
        <w:t>6</w:t>
      </w:r>
      <w:r w:rsidRPr="00B5625B">
        <w:rPr>
          <w:rFonts w:ascii="Times New Roman" w:hAnsi="Times New Roman"/>
          <w:sz w:val="20"/>
        </w:rPr>
        <w:t xml:space="preserve"> are known to exist, whereas for oxygen only OF</w:t>
      </w:r>
      <w:r w:rsidRPr="00B5625B">
        <w:rPr>
          <w:rFonts w:ascii="Times New Roman" w:hAnsi="Times New Roman"/>
          <w:sz w:val="20"/>
          <w:vertAlign w:val="subscript"/>
        </w:rPr>
        <w:t>2</w:t>
      </w:r>
      <w:r w:rsidRPr="00B5625B">
        <w:rPr>
          <w:rFonts w:ascii="Times New Roman" w:hAnsi="Times New Roman"/>
          <w:sz w:val="20"/>
        </w:rPr>
        <w:t xml:space="preserve"> is known to exist.</w:t>
      </w:r>
    </w:p>
    <w:p w14:paraId="04910B07" w14:textId="77777777" w:rsidR="00A14842" w:rsidRPr="00B5625B" w:rsidRDefault="00A14842">
      <w:pPr>
        <w:rPr>
          <w:sz w:val="20"/>
        </w:rPr>
      </w:pPr>
    </w:p>
    <w:p w14:paraId="4B60BBCC" w14:textId="77777777" w:rsidR="00A14842" w:rsidRPr="00B5625B" w:rsidRDefault="00A14842">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 xml:space="preserve">1997 D (Required) </w:t>
      </w:r>
      <w:bookmarkStart w:id="0" w:name="_GoBack"/>
      <w:bookmarkEnd w:id="0"/>
    </w:p>
    <w:p w14:paraId="59115A0C"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Consider the molecules PF</w:t>
      </w:r>
      <w:r w:rsidRPr="00B5625B">
        <w:rPr>
          <w:rFonts w:ascii="Times New Roman" w:hAnsi="Times New Roman"/>
          <w:sz w:val="20"/>
          <w:vertAlign w:val="subscript"/>
        </w:rPr>
        <w:t>3</w:t>
      </w:r>
      <w:r w:rsidRPr="00B5625B">
        <w:rPr>
          <w:rFonts w:ascii="Times New Roman" w:hAnsi="Times New Roman"/>
          <w:sz w:val="20"/>
        </w:rPr>
        <w:t xml:space="preserve"> and PF</w:t>
      </w:r>
      <w:r w:rsidRPr="00B5625B">
        <w:rPr>
          <w:rFonts w:ascii="Times New Roman" w:hAnsi="Times New Roman"/>
          <w:sz w:val="20"/>
          <w:vertAlign w:val="subscript"/>
        </w:rPr>
        <w:t>5</w:t>
      </w:r>
      <w:r w:rsidRPr="00B5625B">
        <w:rPr>
          <w:rFonts w:ascii="Times New Roman" w:hAnsi="Times New Roman"/>
          <w:sz w:val="20"/>
        </w:rPr>
        <w:t>.</w:t>
      </w:r>
    </w:p>
    <w:p w14:paraId="09B86F81"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structures for PF</w:t>
      </w:r>
      <w:r w:rsidRPr="00B5625B">
        <w:rPr>
          <w:rFonts w:ascii="Times New Roman" w:hAnsi="Times New Roman"/>
          <w:sz w:val="20"/>
          <w:vertAlign w:val="subscript"/>
        </w:rPr>
        <w:t>3</w:t>
      </w:r>
      <w:r w:rsidRPr="00B5625B">
        <w:rPr>
          <w:rFonts w:ascii="Times New Roman" w:hAnsi="Times New Roman"/>
          <w:sz w:val="20"/>
        </w:rPr>
        <w:t xml:space="preserve"> and PF</w:t>
      </w:r>
      <w:r w:rsidRPr="00B5625B">
        <w:rPr>
          <w:rFonts w:ascii="Times New Roman" w:hAnsi="Times New Roman"/>
          <w:sz w:val="20"/>
          <w:vertAlign w:val="subscript"/>
        </w:rPr>
        <w:t>5</w:t>
      </w:r>
      <w:r w:rsidRPr="00B5625B">
        <w:rPr>
          <w:rFonts w:ascii="Times New Roman" w:hAnsi="Times New Roman"/>
          <w:sz w:val="20"/>
        </w:rPr>
        <w:t xml:space="preserve"> and predict the molecular geometry of each.</w:t>
      </w:r>
    </w:p>
    <w:p w14:paraId="039A65FC"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Is the PF</w:t>
      </w:r>
      <w:r w:rsidRPr="00B5625B">
        <w:rPr>
          <w:rFonts w:ascii="Times New Roman" w:hAnsi="Times New Roman"/>
          <w:sz w:val="20"/>
          <w:vertAlign w:val="subscript"/>
        </w:rPr>
        <w:t>3</w:t>
      </w:r>
      <w:r w:rsidRPr="00B5625B">
        <w:rPr>
          <w:rFonts w:ascii="Times New Roman" w:hAnsi="Times New Roman"/>
          <w:sz w:val="20"/>
        </w:rPr>
        <w:t xml:space="preserve"> molecule polar, or is it nonpolar? Explain.</w:t>
      </w:r>
    </w:p>
    <w:p w14:paraId="554717E9" w14:textId="77777777" w:rsidR="00A14842" w:rsidRPr="00B5625B" w:rsidRDefault="00A14842">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On the basis of bonding principles, predict whether each of the following compounds exists. In each case, explain your prediction.</w:t>
      </w:r>
    </w:p>
    <w:p w14:paraId="236D3BA9" w14:textId="77777777" w:rsidR="00A14842" w:rsidRPr="00B5625B" w:rsidRDefault="00A14842">
      <w:pPr>
        <w:pStyle w:val="question"/>
        <w:tabs>
          <w:tab w:val="clear" w:pos="44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0"/>
        <w:rPr>
          <w:rFonts w:ascii="Times New Roman" w:hAnsi="Times New Roman"/>
          <w:sz w:val="20"/>
        </w:rPr>
      </w:pPr>
      <w:r w:rsidRPr="00B5625B">
        <w:rPr>
          <w:rFonts w:ascii="Times New Roman" w:hAnsi="Times New Roman"/>
          <w:sz w:val="20"/>
        </w:rPr>
        <w:t>(</w:t>
      </w:r>
      <w:proofErr w:type="spellStart"/>
      <w:r w:rsidRPr="00B5625B">
        <w:rPr>
          <w:rFonts w:ascii="Times New Roman" w:hAnsi="Times New Roman"/>
          <w:sz w:val="20"/>
        </w:rPr>
        <w:t>i</w:t>
      </w:r>
      <w:proofErr w:type="spellEnd"/>
      <w:r w:rsidRPr="00B5625B">
        <w:rPr>
          <w:rFonts w:ascii="Times New Roman" w:hAnsi="Times New Roman"/>
          <w:sz w:val="20"/>
        </w:rPr>
        <w:t>)</w:t>
      </w:r>
      <w:r w:rsidRPr="00B5625B">
        <w:rPr>
          <w:rFonts w:ascii="Times New Roman" w:hAnsi="Times New Roman"/>
          <w:sz w:val="20"/>
        </w:rPr>
        <w:tab/>
        <w:t>NF</w:t>
      </w:r>
      <w:r w:rsidRPr="00B5625B">
        <w:rPr>
          <w:rFonts w:ascii="Times New Roman" w:hAnsi="Times New Roman"/>
          <w:sz w:val="20"/>
          <w:vertAlign w:val="subscript"/>
        </w:rPr>
        <w:t>5</w:t>
      </w:r>
    </w:p>
    <w:p w14:paraId="04FB6FA1" w14:textId="2C2709ED" w:rsidR="004065DF" w:rsidRPr="00B5625B" w:rsidRDefault="00A14842" w:rsidP="00415549">
      <w:pPr>
        <w:pStyle w:val="question"/>
        <w:tabs>
          <w:tab w:val="clear" w:pos="44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0"/>
        <w:rPr>
          <w:rFonts w:ascii="Times New Roman" w:hAnsi="Times New Roman"/>
          <w:sz w:val="20"/>
        </w:rPr>
      </w:pPr>
      <w:r w:rsidRPr="00B5625B">
        <w:rPr>
          <w:rFonts w:ascii="Times New Roman" w:hAnsi="Times New Roman"/>
          <w:sz w:val="20"/>
        </w:rPr>
        <w:t>(ii)</w:t>
      </w:r>
      <w:r w:rsidRPr="00B5625B">
        <w:rPr>
          <w:rFonts w:ascii="Times New Roman" w:hAnsi="Times New Roman"/>
          <w:sz w:val="20"/>
        </w:rPr>
        <w:tab/>
        <w:t>AsF</w:t>
      </w:r>
      <w:r w:rsidRPr="00B5625B">
        <w:rPr>
          <w:rFonts w:ascii="Times New Roman" w:hAnsi="Times New Roman"/>
          <w:sz w:val="20"/>
          <w:vertAlign w:val="subscript"/>
        </w:rPr>
        <w:t>5</w:t>
      </w:r>
    </w:p>
    <w:p w14:paraId="07312192" w14:textId="77777777" w:rsidR="004065DF" w:rsidRPr="00B5625B" w:rsidRDefault="004065DF">
      <w:pPr>
        <w:rPr>
          <w:sz w:val="20"/>
        </w:rPr>
      </w:pPr>
    </w:p>
    <w:sectPr w:rsidR="004065DF" w:rsidRPr="00B5625B" w:rsidSect="00C20CEB">
      <w:pgSz w:w="12240" w:h="15840"/>
      <w:pgMar w:top="720" w:right="1008" w:bottom="720" w:left="1008"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72"/>
    <w:rsid w:val="00180872"/>
    <w:rsid w:val="00246CC1"/>
    <w:rsid w:val="0025035A"/>
    <w:rsid w:val="004065DF"/>
    <w:rsid w:val="00415549"/>
    <w:rsid w:val="00A14842"/>
    <w:rsid w:val="00B5625B"/>
    <w:rsid w:val="00C2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58C1D"/>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E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C20CEB"/>
    <w:pPr>
      <w:tabs>
        <w:tab w:val="left" w:pos="440"/>
      </w:tabs>
      <w:spacing w:before="40" w:after="40" w:line="240" w:lineRule="atLeast"/>
      <w:ind w:left="440" w:hanging="440"/>
      <w:jc w:val="both"/>
    </w:pPr>
    <w:rPr>
      <w:rFonts w:ascii="Times" w:hAnsi="Times"/>
      <w:color w:val="000000"/>
    </w:rPr>
  </w:style>
  <w:style w:type="paragraph" w:customStyle="1" w:styleId="year">
    <w:name w:val="year"/>
    <w:basedOn w:val="Normal"/>
    <w:rsid w:val="00C20CEB"/>
    <w:pPr>
      <w:spacing w:line="240" w:lineRule="atLeast"/>
      <w:jc w:val="both"/>
    </w:pPr>
    <w:rPr>
      <w:rFonts w:ascii="Courier" w:hAnsi="Courier"/>
      <w:color w:val="000000"/>
    </w:rPr>
  </w:style>
  <w:style w:type="paragraph" w:styleId="BalloonText">
    <w:name w:val="Balloon Text"/>
    <w:basedOn w:val="Normal"/>
    <w:semiHidden/>
    <w:rsid w:val="00180872"/>
    <w:rPr>
      <w:rFonts w:ascii="Tahoma" w:hAnsi="Tahoma" w:cs="Tahoma"/>
      <w:sz w:val="16"/>
      <w:szCs w:val="16"/>
    </w:rPr>
  </w:style>
  <w:style w:type="paragraph" w:styleId="NoSpacing">
    <w:name w:val="No Spacing"/>
    <w:uiPriority w:val="1"/>
    <w:qFormat/>
    <w:rsid w:val="00415549"/>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1982 D</vt:lpstr>
    </vt:vector>
  </TitlesOfParts>
  <Company>Hewlett-Packard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1982 D</dc:title>
  <dc:creator>Paul Groves</dc:creator>
  <cp:lastModifiedBy>Microsoft Office User</cp:lastModifiedBy>
  <cp:revision>3</cp:revision>
  <cp:lastPrinted>2020-03-19T06:58:00Z</cp:lastPrinted>
  <dcterms:created xsi:type="dcterms:W3CDTF">2020-03-19T06:58:00Z</dcterms:created>
  <dcterms:modified xsi:type="dcterms:W3CDTF">2020-03-19T06:59:00Z</dcterms:modified>
</cp:coreProperties>
</file>