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8"/>
      </w:tblGrid>
      <w:tr w:rsidR="00B85629" w:rsidRPr="00FC69AD" w14:paraId="1E3170D4" w14:textId="77777777" w:rsidTr="00B12355">
        <w:trPr>
          <w:trHeight w:val="864"/>
        </w:trPr>
        <w:tc>
          <w:tcPr>
            <w:tcW w:w="5328" w:type="dxa"/>
          </w:tcPr>
          <w:p w14:paraId="10A828C9" w14:textId="77777777" w:rsidR="00B85629" w:rsidRPr="00FC69AD" w:rsidRDefault="00B85629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FC69AD">
              <w:rPr>
                <w:b/>
                <w:sz w:val="40"/>
                <w:szCs w:val="40"/>
                <w:u w:val="single"/>
              </w:rPr>
              <w:t>Polar Covalent</w:t>
            </w:r>
          </w:p>
        </w:tc>
      </w:tr>
      <w:tr w:rsidR="00B85629" w:rsidRPr="00FC69AD" w14:paraId="581CA101" w14:textId="77777777" w:rsidTr="00B12355">
        <w:trPr>
          <w:trHeight w:val="864"/>
        </w:trPr>
        <w:tc>
          <w:tcPr>
            <w:tcW w:w="5328" w:type="dxa"/>
          </w:tcPr>
          <w:p w14:paraId="69C2254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Partial charges on ends of molecule</w:t>
            </w:r>
          </w:p>
        </w:tc>
      </w:tr>
      <w:tr w:rsidR="00B85629" w:rsidRPr="00FC69AD" w14:paraId="50A2FD57" w14:textId="77777777" w:rsidTr="00B12355">
        <w:trPr>
          <w:trHeight w:val="864"/>
        </w:trPr>
        <w:tc>
          <w:tcPr>
            <w:tcW w:w="5328" w:type="dxa"/>
          </w:tcPr>
          <w:p w14:paraId="5D599481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Electrons shared unequally</w:t>
            </w:r>
          </w:p>
        </w:tc>
      </w:tr>
      <w:tr w:rsidR="00B85629" w:rsidRPr="00FC69AD" w14:paraId="364EBCAD" w14:textId="77777777" w:rsidTr="00B12355">
        <w:trPr>
          <w:trHeight w:val="864"/>
        </w:trPr>
        <w:tc>
          <w:tcPr>
            <w:tcW w:w="5328" w:type="dxa"/>
          </w:tcPr>
          <w:p w14:paraId="17DDE2B3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Medium electronegativity difference between bonding elements</w:t>
            </w:r>
          </w:p>
        </w:tc>
      </w:tr>
      <w:tr w:rsidR="00B85629" w:rsidRPr="00FC69AD" w14:paraId="42BA560C" w14:textId="77777777" w:rsidTr="00B12355">
        <w:trPr>
          <w:trHeight w:val="864"/>
        </w:trPr>
        <w:tc>
          <w:tcPr>
            <w:tcW w:w="5328" w:type="dxa"/>
          </w:tcPr>
          <w:p w14:paraId="05A915EA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Nonmetal + nonmetal</w:t>
            </w:r>
          </w:p>
        </w:tc>
      </w:tr>
      <w:tr w:rsidR="00B85629" w:rsidRPr="00FC69AD" w14:paraId="3DF591C2" w14:textId="77777777" w:rsidTr="00B12355">
        <w:trPr>
          <w:trHeight w:val="864"/>
        </w:trPr>
        <w:tc>
          <w:tcPr>
            <w:tcW w:w="5328" w:type="dxa"/>
          </w:tcPr>
          <w:p w14:paraId="0183F25D" w14:textId="77777777" w:rsidR="00B85629" w:rsidRPr="00FC69AD" w:rsidRDefault="00FC69AD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Two bonding elements are not the same</w:t>
            </w:r>
          </w:p>
        </w:tc>
      </w:tr>
      <w:tr w:rsidR="00B85629" w:rsidRPr="00FC69AD" w14:paraId="5168CA62" w14:textId="77777777" w:rsidTr="00B12355">
        <w:trPr>
          <w:trHeight w:val="864"/>
        </w:trPr>
        <w:tc>
          <w:tcPr>
            <w:tcW w:w="5328" w:type="dxa"/>
          </w:tcPr>
          <w:p w14:paraId="10E58D42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Positively charged pole on end of molecule that is less electronegative</w:t>
            </w:r>
          </w:p>
        </w:tc>
      </w:tr>
      <w:tr w:rsidR="00B85629" w:rsidRPr="00FC69AD" w14:paraId="094A5AD0" w14:textId="77777777" w:rsidTr="00B12355">
        <w:trPr>
          <w:trHeight w:val="864"/>
        </w:trPr>
        <w:tc>
          <w:tcPr>
            <w:tcW w:w="5328" w:type="dxa"/>
          </w:tcPr>
          <w:p w14:paraId="3C28EE4A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Negatively charged pole on end of molecule that is “hogging” the electrons</w:t>
            </w:r>
          </w:p>
        </w:tc>
      </w:tr>
      <w:tr w:rsidR="00B85629" w:rsidRPr="00FC69AD" w14:paraId="52610483" w14:textId="77777777" w:rsidTr="00B12355">
        <w:trPr>
          <w:trHeight w:val="864"/>
        </w:trPr>
        <w:tc>
          <w:tcPr>
            <w:tcW w:w="5328" w:type="dxa"/>
          </w:tcPr>
          <w:p w14:paraId="048A8D72" w14:textId="544DAC84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 xml:space="preserve">Water </w:t>
            </w:r>
            <w:r w:rsidR="009622F3">
              <w:rPr>
                <w:sz w:val="40"/>
                <w:szCs w:val="40"/>
              </w:rPr>
              <w:t>Molecule</w:t>
            </w:r>
          </w:p>
        </w:tc>
      </w:tr>
      <w:tr w:rsidR="00D44568" w:rsidRPr="00FC69AD" w14:paraId="1320D711" w14:textId="77777777" w:rsidTr="00B12355">
        <w:trPr>
          <w:trHeight w:val="864"/>
        </w:trPr>
        <w:tc>
          <w:tcPr>
            <w:tcW w:w="5328" w:type="dxa"/>
          </w:tcPr>
          <w:p w14:paraId="6EF6F4F9" w14:textId="77777777" w:rsidR="00D44568" w:rsidRDefault="00D44568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Bond between S and O</w:t>
            </w:r>
          </w:p>
        </w:tc>
      </w:tr>
      <w:tr w:rsidR="00B85629" w:rsidRPr="00FC69AD" w14:paraId="5FC707C0" w14:textId="77777777" w:rsidTr="00B12355">
        <w:trPr>
          <w:trHeight w:val="864"/>
        </w:trPr>
        <w:tc>
          <w:tcPr>
            <w:tcW w:w="5328" w:type="dxa"/>
          </w:tcPr>
          <w:p w14:paraId="6DE75C26" w14:textId="77777777" w:rsidR="00B85629" w:rsidRPr="00FC69AD" w:rsidRDefault="00FC69AD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Higher</w:t>
            </w:r>
            <w:r w:rsidR="00B85629" w:rsidRPr="00FC69AD">
              <w:rPr>
                <w:sz w:val="40"/>
                <w:szCs w:val="40"/>
              </w:rPr>
              <w:t xml:space="preserve"> ionic character</w:t>
            </w:r>
          </w:p>
        </w:tc>
      </w:tr>
      <w:tr w:rsidR="00B85629" w:rsidRPr="00FC69AD" w14:paraId="08257CAA" w14:textId="77777777" w:rsidTr="00B12355">
        <w:trPr>
          <w:trHeight w:val="864"/>
        </w:trPr>
        <w:tc>
          <w:tcPr>
            <w:tcW w:w="5328" w:type="dxa"/>
          </w:tcPr>
          <w:p w14:paraId="2E1CC14E" w14:textId="77777777" w:rsidR="00B85629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 xml:space="preserve">Difference in charges at </w:t>
            </w:r>
            <w:r w:rsidR="00FC69AD">
              <w:rPr>
                <w:sz w:val="40"/>
                <w:szCs w:val="40"/>
              </w:rPr>
              <w:t>two</w:t>
            </w:r>
            <w:r w:rsidRPr="00FC69AD">
              <w:rPr>
                <w:sz w:val="40"/>
                <w:szCs w:val="40"/>
              </w:rPr>
              <w:t xml:space="preserve"> ends is measured by dipole moment</w:t>
            </w:r>
          </w:p>
          <w:p w14:paraId="71814AF5" w14:textId="3D002826" w:rsidR="009622F3" w:rsidRPr="00FC69AD" w:rsidRDefault="009622F3" w:rsidP="009622F3">
            <w:pPr>
              <w:spacing w:before="24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Bonds in carbon dioxide</w:t>
            </w:r>
          </w:p>
        </w:tc>
      </w:tr>
      <w:tr w:rsidR="00B85629" w:rsidRPr="00FC69AD" w14:paraId="363B1FE3" w14:textId="77777777" w:rsidTr="00B12355">
        <w:trPr>
          <w:trHeight w:val="864"/>
        </w:trPr>
        <w:tc>
          <w:tcPr>
            <w:tcW w:w="5328" w:type="dxa"/>
          </w:tcPr>
          <w:p w14:paraId="212C295A" w14:textId="77777777" w:rsidR="00B85629" w:rsidRPr="00FC69AD" w:rsidRDefault="00B85629" w:rsidP="00B85629">
            <w:pPr>
              <w:spacing w:before="120" w:after="120"/>
              <w:jc w:val="center"/>
              <w:rPr>
                <w:b/>
                <w:sz w:val="40"/>
                <w:szCs w:val="40"/>
                <w:u w:val="single"/>
              </w:rPr>
            </w:pPr>
            <w:r w:rsidRPr="00FC69AD">
              <w:rPr>
                <w:sz w:val="40"/>
                <w:szCs w:val="40"/>
              </w:rPr>
              <w:br w:type="column"/>
            </w:r>
            <w:r w:rsidRPr="00FC69AD">
              <w:rPr>
                <w:b/>
                <w:sz w:val="40"/>
                <w:szCs w:val="40"/>
                <w:u w:val="single"/>
              </w:rPr>
              <w:t>Nonpolar Covalent</w:t>
            </w:r>
          </w:p>
        </w:tc>
      </w:tr>
      <w:tr w:rsidR="00B85629" w:rsidRPr="00FC69AD" w14:paraId="4A02CEC9" w14:textId="77777777" w:rsidTr="00B12355">
        <w:trPr>
          <w:trHeight w:val="864"/>
        </w:trPr>
        <w:tc>
          <w:tcPr>
            <w:tcW w:w="5328" w:type="dxa"/>
          </w:tcPr>
          <w:p w14:paraId="1543182A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No partial charges on ends of molecules</w:t>
            </w:r>
          </w:p>
        </w:tc>
      </w:tr>
      <w:tr w:rsidR="00B85629" w:rsidRPr="00FC69AD" w14:paraId="3B6D9963" w14:textId="77777777" w:rsidTr="00B12355">
        <w:trPr>
          <w:trHeight w:val="864"/>
        </w:trPr>
        <w:tc>
          <w:tcPr>
            <w:tcW w:w="5328" w:type="dxa"/>
          </w:tcPr>
          <w:p w14:paraId="68C3D27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Electrons shared equally</w:t>
            </w:r>
          </w:p>
        </w:tc>
      </w:tr>
      <w:tr w:rsidR="00B85629" w:rsidRPr="00FC69AD" w14:paraId="493F2FA1" w14:textId="77777777" w:rsidTr="00B12355">
        <w:trPr>
          <w:trHeight w:val="864"/>
        </w:trPr>
        <w:tc>
          <w:tcPr>
            <w:tcW w:w="5328" w:type="dxa"/>
          </w:tcPr>
          <w:p w14:paraId="76A23E5B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Very low or no electronegativity difference between bonding elements</w:t>
            </w:r>
          </w:p>
        </w:tc>
      </w:tr>
      <w:tr w:rsidR="00B85629" w:rsidRPr="00FC69AD" w14:paraId="2F409230" w14:textId="77777777" w:rsidTr="00B12355">
        <w:trPr>
          <w:trHeight w:val="864"/>
        </w:trPr>
        <w:tc>
          <w:tcPr>
            <w:tcW w:w="5328" w:type="dxa"/>
          </w:tcPr>
          <w:p w14:paraId="18131606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>Nonmetal + nonmetal</w:t>
            </w:r>
          </w:p>
        </w:tc>
      </w:tr>
      <w:tr w:rsidR="00B85629" w:rsidRPr="00FC69AD" w14:paraId="1BC675C4" w14:textId="77777777" w:rsidTr="00B12355">
        <w:trPr>
          <w:trHeight w:val="864"/>
        </w:trPr>
        <w:tc>
          <w:tcPr>
            <w:tcW w:w="5328" w:type="dxa"/>
          </w:tcPr>
          <w:p w14:paraId="5B350324" w14:textId="77777777" w:rsidR="00B85629" w:rsidRPr="00FC69AD" w:rsidRDefault="00B85629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 w:rsidRPr="00FC69AD">
              <w:rPr>
                <w:sz w:val="40"/>
                <w:szCs w:val="40"/>
              </w:rPr>
              <w:t xml:space="preserve">Two bonding elements </w:t>
            </w:r>
            <w:r w:rsidR="00FC69AD">
              <w:rPr>
                <w:sz w:val="40"/>
                <w:szCs w:val="40"/>
              </w:rPr>
              <w:t>are same element</w:t>
            </w:r>
          </w:p>
        </w:tc>
      </w:tr>
      <w:tr w:rsidR="00B85629" w:rsidRPr="00FC69AD" w14:paraId="56374CEB" w14:textId="77777777" w:rsidTr="00B12355">
        <w:trPr>
          <w:trHeight w:val="864"/>
        </w:trPr>
        <w:tc>
          <w:tcPr>
            <w:tcW w:w="5328" w:type="dxa"/>
          </w:tcPr>
          <w:p w14:paraId="27A09315" w14:textId="1EB5C0D6" w:rsidR="00B85629" w:rsidRPr="00FC69AD" w:rsidRDefault="00C351C3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molecule, c</w:t>
            </w:r>
            <w:r w:rsidR="00B85629" w:rsidRPr="00FC69AD">
              <w:rPr>
                <w:sz w:val="40"/>
                <w:szCs w:val="40"/>
              </w:rPr>
              <w:t xml:space="preserve">arbon dioxide </w:t>
            </w:r>
          </w:p>
        </w:tc>
      </w:tr>
      <w:tr w:rsidR="00D44568" w:rsidRPr="00FC69AD" w14:paraId="55B78C60" w14:textId="77777777" w:rsidTr="00B12355">
        <w:trPr>
          <w:trHeight w:val="864"/>
        </w:trPr>
        <w:tc>
          <w:tcPr>
            <w:tcW w:w="5328" w:type="dxa"/>
          </w:tcPr>
          <w:p w14:paraId="228EA75E" w14:textId="77777777" w:rsidR="00D44568" w:rsidRPr="00FC69AD" w:rsidRDefault="00D44568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Bond between Cl and Cl</w:t>
            </w:r>
          </w:p>
        </w:tc>
      </w:tr>
      <w:tr w:rsidR="00B85629" w:rsidRPr="00FC69AD" w14:paraId="448A5DD7" w14:textId="77777777" w:rsidTr="00B12355">
        <w:trPr>
          <w:trHeight w:val="864"/>
        </w:trPr>
        <w:tc>
          <w:tcPr>
            <w:tcW w:w="5328" w:type="dxa"/>
          </w:tcPr>
          <w:p w14:paraId="7D9126CC" w14:textId="77777777" w:rsidR="00B85629" w:rsidRPr="00FC69AD" w:rsidRDefault="00FC69AD" w:rsidP="00B85629">
            <w:pPr>
              <w:spacing w:before="120" w:after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Lower</w:t>
            </w:r>
            <w:r w:rsidR="00B85629" w:rsidRPr="00FC69AD">
              <w:rPr>
                <w:sz w:val="40"/>
                <w:szCs w:val="40"/>
              </w:rPr>
              <w:t xml:space="preserve"> ionic character</w:t>
            </w:r>
          </w:p>
        </w:tc>
      </w:tr>
    </w:tbl>
    <w:p w14:paraId="0B3ED328" w14:textId="77777777" w:rsidR="009E4A44" w:rsidRPr="00FC69AD" w:rsidRDefault="009E4A44" w:rsidP="009E4A44">
      <w:pPr>
        <w:jc w:val="center"/>
        <w:rPr>
          <w:sz w:val="40"/>
          <w:szCs w:val="40"/>
        </w:rPr>
      </w:pPr>
      <w:r w:rsidRPr="00FC69AD">
        <w:rPr>
          <w:sz w:val="40"/>
          <w:szCs w:val="40"/>
        </w:rPr>
        <w:br w:type="page"/>
      </w:r>
    </w:p>
    <w:p w14:paraId="0437550A" w14:textId="77777777" w:rsidR="00B85629" w:rsidRDefault="00B85629" w:rsidP="00B85629">
      <w:pPr>
        <w:spacing w:before="120" w:after="120"/>
        <w:rPr>
          <w:sz w:val="40"/>
          <w:szCs w:val="40"/>
        </w:rPr>
      </w:pPr>
    </w:p>
    <w:p w14:paraId="59C61A40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1FE9FD3E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6EA4EDE4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484730C6" w14:textId="77777777" w:rsidR="00435E8B" w:rsidRDefault="00435E8B" w:rsidP="00B85629">
      <w:pPr>
        <w:spacing w:before="120" w:after="120"/>
        <w:rPr>
          <w:sz w:val="40"/>
          <w:szCs w:val="40"/>
        </w:rPr>
      </w:pPr>
    </w:p>
    <w:p w14:paraId="6E26F9F6" w14:textId="77777777" w:rsidR="009E4A44" w:rsidRPr="00FC69AD" w:rsidRDefault="009E4A44" w:rsidP="00B85629">
      <w:pPr>
        <w:jc w:val="center"/>
        <w:rPr>
          <w:sz w:val="40"/>
          <w:szCs w:val="40"/>
        </w:rPr>
      </w:pPr>
    </w:p>
    <w:sectPr w:rsidR="009E4A44" w:rsidRPr="00FC69AD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C322" w14:textId="77777777" w:rsidR="00FA5F3A" w:rsidRDefault="00FA5F3A" w:rsidP="00FA5F3A">
      <w:pPr>
        <w:spacing w:after="0" w:line="240" w:lineRule="auto"/>
      </w:pPr>
      <w:r>
        <w:separator/>
      </w:r>
    </w:p>
  </w:endnote>
  <w:endnote w:type="continuationSeparator" w:id="0">
    <w:p w14:paraId="3BC39920" w14:textId="77777777" w:rsidR="00FA5F3A" w:rsidRDefault="00FA5F3A" w:rsidP="00FA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DF91" w14:textId="77777777" w:rsidR="00FA5F3A" w:rsidRDefault="00FA5F3A" w:rsidP="00FA5F3A">
      <w:pPr>
        <w:spacing w:after="0" w:line="240" w:lineRule="auto"/>
      </w:pPr>
      <w:r>
        <w:separator/>
      </w:r>
    </w:p>
  </w:footnote>
  <w:footnote w:type="continuationSeparator" w:id="0">
    <w:p w14:paraId="097E1959" w14:textId="77777777" w:rsidR="00FA5F3A" w:rsidRDefault="00FA5F3A" w:rsidP="00FA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4"/>
    <w:rsid w:val="00040DF3"/>
    <w:rsid w:val="00136555"/>
    <w:rsid w:val="00232873"/>
    <w:rsid w:val="00337E52"/>
    <w:rsid w:val="003C3C54"/>
    <w:rsid w:val="00404CF7"/>
    <w:rsid w:val="00435E8B"/>
    <w:rsid w:val="004F7D93"/>
    <w:rsid w:val="0087664B"/>
    <w:rsid w:val="008B3792"/>
    <w:rsid w:val="008E4AE9"/>
    <w:rsid w:val="009622F3"/>
    <w:rsid w:val="009C34C7"/>
    <w:rsid w:val="009E4A44"/>
    <w:rsid w:val="00AE5C09"/>
    <w:rsid w:val="00B12355"/>
    <w:rsid w:val="00B5467B"/>
    <w:rsid w:val="00B85629"/>
    <w:rsid w:val="00BB7A51"/>
    <w:rsid w:val="00C351C3"/>
    <w:rsid w:val="00D031DE"/>
    <w:rsid w:val="00D44568"/>
    <w:rsid w:val="00FA5F3A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01F93"/>
  <w15:docId w15:val="{514836B0-CEBA-494C-A23C-A0F8453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2B6F-7C93-4943-A28B-984A642A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5</cp:revision>
  <cp:lastPrinted>2019-07-03T01:18:00Z</cp:lastPrinted>
  <dcterms:created xsi:type="dcterms:W3CDTF">2019-07-24T17:52:00Z</dcterms:created>
  <dcterms:modified xsi:type="dcterms:W3CDTF">2021-11-02T15:59:00Z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2021-03-08T12:35:20Z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51142c82-9d13-424e-83e8-f626f788c738</vt:lpwstr>
  </property>
  <property fmtid="{D5CDD505-2E9C-101B-9397-08002B2CF9AE}" pid="8" name="MSIP_Label_0ee3c538-ec52-435f-ae58-017644bd9513_ContentBits">
    <vt:lpwstr>0</vt:lpwstr>
  </property>
</Properties>
</file>