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08" w:rsidRDefault="005806BC">
      <w:pPr>
        <w:pStyle w:val="Standard"/>
        <w:jc w:val="center"/>
      </w:pPr>
      <w:bookmarkStart w:id="0" w:name="page1"/>
      <w:bookmarkStart w:id="1" w:name="_GoBack"/>
      <w:bookmarkEnd w:id="0"/>
      <w:bookmarkEnd w:id="1"/>
      <w:r>
        <w:rPr>
          <w:rFonts w:ascii="Arial" w:hAnsi="Arial"/>
          <w:b/>
          <w:sz w:val="36"/>
        </w:rPr>
        <w:t>Intermolecular Forces Worksheet</w:t>
      </w: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  <w:i/>
          <w:sz w:val="23"/>
        </w:rPr>
        <w:t xml:space="preserve">For each of the following compounds, determine the main intermolecular force. You may find it useful to draw Lewis structures for some of these </w:t>
      </w:r>
      <w:r>
        <w:rPr>
          <w:rFonts w:ascii="Arial" w:hAnsi="Arial"/>
          <w:i/>
          <w:sz w:val="23"/>
        </w:rPr>
        <w:t>molecules:</w:t>
      </w:r>
    </w:p>
    <w:p w:rsidR="001B5108" w:rsidRDefault="001B5108">
      <w:pPr>
        <w:pStyle w:val="Standard"/>
      </w:pPr>
    </w:p>
    <w:p w:rsidR="001B5108" w:rsidRDefault="005806BC">
      <w:pPr>
        <w:pStyle w:val="Standard"/>
      </w:pPr>
      <w:proofErr w:type="gramStart"/>
      <w:r>
        <w:rPr>
          <w:rFonts w:ascii="Arial" w:hAnsi="Arial"/>
        </w:rPr>
        <w:t>nitrogen</w:t>
      </w:r>
      <w:proofErr w:type="gramEnd"/>
      <w:r>
        <w:rPr>
          <w:rFonts w:ascii="Arial" w:hAnsi="Arial"/>
        </w:rPr>
        <w:t xml:space="preserve"> ________________________________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proofErr w:type="gramStart"/>
      <w:r>
        <w:rPr>
          <w:rFonts w:ascii="Arial" w:hAnsi="Arial"/>
        </w:rPr>
        <w:t>carbon</w:t>
      </w:r>
      <w:proofErr w:type="gramEnd"/>
      <w:r>
        <w:rPr>
          <w:rFonts w:ascii="Arial" w:hAnsi="Arial"/>
        </w:rPr>
        <w:t xml:space="preserve"> tetrachloride ________________________________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H</w:t>
      </w:r>
      <w:r>
        <w:rPr>
          <w:rFonts w:ascii="Arial" w:hAnsi="Arial"/>
          <w:sz w:val="14"/>
        </w:rPr>
        <w:t>2</w:t>
      </w:r>
      <w:r>
        <w:rPr>
          <w:rFonts w:ascii="Arial" w:hAnsi="Arial"/>
        </w:rPr>
        <w:t>S ________________________________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proofErr w:type="gramStart"/>
      <w:r>
        <w:rPr>
          <w:rFonts w:ascii="Arial" w:hAnsi="Arial"/>
        </w:rPr>
        <w:t>sulfur</w:t>
      </w:r>
      <w:proofErr w:type="gramEnd"/>
      <w:r>
        <w:rPr>
          <w:rFonts w:ascii="Arial" w:hAnsi="Arial"/>
        </w:rPr>
        <w:t xml:space="preserve"> monoxide ________________________________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N</w:t>
      </w:r>
      <w:r>
        <w:rPr>
          <w:rFonts w:ascii="Arial" w:hAnsi="Arial"/>
          <w:sz w:val="14"/>
        </w:rPr>
        <w:t>2</w:t>
      </w:r>
      <w:r>
        <w:rPr>
          <w:rFonts w:ascii="Arial" w:hAnsi="Arial"/>
        </w:rPr>
        <w:t>H</w:t>
      </w:r>
      <w:r>
        <w:rPr>
          <w:rFonts w:ascii="Arial" w:hAnsi="Arial"/>
          <w:sz w:val="14"/>
        </w:rPr>
        <w:t>2</w:t>
      </w:r>
      <w:r>
        <w:rPr>
          <w:rFonts w:ascii="Arial" w:hAnsi="Arial"/>
        </w:rPr>
        <w:t xml:space="preserve"> ________________________________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proofErr w:type="gramStart"/>
      <w:r>
        <w:rPr>
          <w:rFonts w:ascii="Arial" w:hAnsi="Arial"/>
        </w:rPr>
        <w:t>boron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trihydride</w:t>
      </w:r>
      <w:proofErr w:type="spellEnd"/>
      <w:r>
        <w:rPr>
          <w:rFonts w:ascii="Arial" w:hAnsi="Arial"/>
        </w:rPr>
        <w:t xml:space="preserve"> ________________________________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CH</w:t>
      </w:r>
      <w:r>
        <w:rPr>
          <w:rFonts w:ascii="Arial" w:hAnsi="Arial"/>
          <w:sz w:val="14"/>
        </w:rPr>
        <w:t>4</w:t>
      </w:r>
      <w:r>
        <w:rPr>
          <w:rFonts w:ascii="Arial" w:hAnsi="Arial"/>
        </w:rPr>
        <w:t>O ________________________________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SiH</w:t>
      </w:r>
      <w:r>
        <w:rPr>
          <w:rFonts w:ascii="Arial" w:hAnsi="Arial"/>
          <w:sz w:val="14"/>
        </w:rPr>
        <w:t>2</w:t>
      </w:r>
      <w:r>
        <w:rPr>
          <w:rFonts w:ascii="Arial" w:hAnsi="Arial"/>
        </w:rPr>
        <w:t>O ________________________________</w:t>
      </w:r>
    </w:p>
    <w:p w:rsidR="001B5108" w:rsidRDefault="001B5108">
      <w:pPr>
        <w:pStyle w:val="Standard"/>
      </w:pPr>
    </w:p>
    <w:p w:rsidR="001B5108" w:rsidRDefault="005806BC">
      <w:pPr>
        <w:pStyle w:val="Standard"/>
        <w:pageBreakBefore/>
        <w:jc w:val="center"/>
      </w:pPr>
      <w:bookmarkStart w:id="2" w:name="page2"/>
      <w:bookmarkEnd w:id="2"/>
      <w:r>
        <w:rPr>
          <w:rFonts w:ascii="Arial" w:hAnsi="Arial"/>
          <w:b/>
          <w:sz w:val="36"/>
        </w:rPr>
        <w:lastRenderedPageBreak/>
        <w:t>Intermolecular Forces Worksheet</w:t>
      </w:r>
    </w:p>
    <w:p w:rsidR="001B5108" w:rsidRDefault="005806BC">
      <w:pPr>
        <w:pStyle w:val="Standard"/>
        <w:jc w:val="center"/>
        <w:rPr>
          <w:i/>
          <w:iCs/>
        </w:rPr>
      </w:pPr>
      <w:r>
        <w:rPr>
          <w:rFonts w:ascii="Arial" w:hAnsi="Arial"/>
          <w:i/>
          <w:iCs/>
          <w:sz w:val="36"/>
        </w:rPr>
        <w:t>Answers</w:t>
      </w: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  <w:i/>
          <w:sz w:val="23"/>
        </w:rPr>
        <w:t xml:space="preserve">For each of the following compounds, </w:t>
      </w:r>
      <w:r>
        <w:rPr>
          <w:rFonts w:ascii="Arial" w:hAnsi="Arial"/>
          <w:i/>
          <w:sz w:val="23"/>
        </w:rPr>
        <w:t>determine the main intermolecular force. You may find it useful to draw Lewis structures for some of these molecules:</w:t>
      </w: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1)</w:t>
      </w:r>
      <w:r>
        <w:rPr>
          <w:rFonts w:ascii="Times New Roman" w:hAnsi="Times New Roman"/>
        </w:rPr>
        <w:tab/>
      </w:r>
      <w:proofErr w:type="gramStart"/>
      <w:r>
        <w:rPr>
          <w:rFonts w:ascii="Arial" w:hAnsi="Arial"/>
        </w:rPr>
        <w:t>nitrogen</w:t>
      </w:r>
      <w:proofErr w:type="gramEnd"/>
      <w:r>
        <w:rPr>
          <w:rFonts w:ascii="Times New Roman" w:hAnsi="Times New Roman"/>
        </w:rPr>
        <w:tab/>
      </w:r>
      <w:r>
        <w:rPr>
          <w:rFonts w:ascii="Arial" w:hAnsi="Arial"/>
          <w:sz w:val="23"/>
          <w:u w:val="single"/>
        </w:rPr>
        <w:t>Van der Waals/London dispersion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2)</w:t>
      </w:r>
      <w:r>
        <w:rPr>
          <w:rFonts w:ascii="Times New Roman" w:hAnsi="Times New Roman"/>
        </w:rPr>
        <w:tab/>
      </w:r>
      <w:proofErr w:type="gramStart"/>
      <w:r>
        <w:rPr>
          <w:rFonts w:ascii="Arial" w:hAnsi="Arial"/>
        </w:rPr>
        <w:t>carbon</w:t>
      </w:r>
      <w:proofErr w:type="gramEnd"/>
      <w:r>
        <w:rPr>
          <w:rFonts w:ascii="Arial" w:hAnsi="Arial"/>
        </w:rPr>
        <w:t xml:space="preserve"> tetrachloride</w:t>
      </w:r>
      <w:r>
        <w:rPr>
          <w:rFonts w:ascii="Times New Roman" w:hAnsi="Times New Roman"/>
        </w:rPr>
        <w:tab/>
      </w:r>
      <w:r>
        <w:rPr>
          <w:rFonts w:ascii="Arial" w:hAnsi="Arial"/>
          <w:sz w:val="23"/>
          <w:u w:val="single"/>
        </w:rPr>
        <w:t>Van der Waals/London dispersion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3)</w:t>
      </w:r>
      <w:r>
        <w:rPr>
          <w:rFonts w:ascii="Times New Roman" w:hAnsi="Times New Roman"/>
        </w:rPr>
        <w:tab/>
      </w:r>
      <w:r>
        <w:rPr>
          <w:rFonts w:ascii="Arial" w:hAnsi="Arial"/>
        </w:rPr>
        <w:t>H</w:t>
      </w:r>
      <w:r>
        <w:rPr>
          <w:rFonts w:ascii="Arial" w:hAnsi="Arial"/>
          <w:sz w:val="14"/>
        </w:rPr>
        <w:t>2</w:t>
      </w:r>
      <w:r>
        <w:rPr>
          <w:rFonts w:ascii="Arial" w:hAnsi="Arial"/>
        </w:rPr>
        <w:t xml:space="preserve">S   </w:t>
      </w:r>
      <w:r>
        <w:rPr>
          <w:rFonts w:ascii="Arial" w:hAnsi="Arial"/>
          <w:u w:val="single"/>
        </w:rPr>
        <w:t>dipole-dipole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4)</w:t>
      </w:r>
      <w:r>
        <w:rPr>
          <w:rFonts w:ascii="Times New Roman" w:hAnsi="Times New Roman"/>
        </w:rPr>
        <w:tab/>
      </w:r>
      <w:proofErr w:type="gramStart"/>
      <w:r>
        <w:rPr>
          <w:rFonts w:ascii="Arial" w:hAnsi="Arial"/>
        </w:rPr>
        <w:t>sulfur</w:t>
      </w:r>
      <w:proofErr w:type="gramEnd"/>
      <w:r>
        <w:rPr>
          <w:rFonts w:ascii="Arial" w:hAnsi="Arial"/>
        </w:rPr>
        <w:t xml:space="preserve"> monoxide</w:t>
      </w:r>
      <w:r>
        <w:rPr>
          <w:rFonts w:ascii="Times New Roman" w:hAnsi="Times New Roman"/>
        </w:rPr>
        <w:tab/>
      </w:r>
      <w:r>
        <w:rPr>
          <w:rFonts w:ascii="Arial" w:hAnsi="Arial"/>
          <w:sz w:val="23"/>
          <w:u w:val="single"/>
        </w:rPr>
        <w:t>dipole-dipole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5)</w:t>
      </w:r>
      <w:r>
        <w:rPr>
          <w:rFonts w:ascii="Times New Roman" w:hAnsi="Times New Roman"/>
        </w:rPr>
        <w:tab/>
      </w:r>
      <w:r>
        <w:rPr>
          <w:rFonts w:ascii="Arial" w:hAnsi="Arial"/>
        </w:rPr>
        <w:t>N</w:t>
      </w:r>
      <w:r>
        <w:rPr>
          <w:rFonts w:ascii="Arial" w:hAnsi="Arial"/>
          <w:sz w:val="14"/>
        </w:rPr>
        <w:t>2</w:t>
      </w:r>
      <w:r>
        <w:rPr>
          <w:rFonts w:ascii="Arial" w:hAnsi="Arial"/>
        </w:rPr>
        <w:t>H</w:t>
      </w:r>
      <w:r>
        <w:rPr>
          <w:rFonts w:ascii="Arial" w:hAnsi="Arial"/>
          <w:sz w:val="14"/>
        </w:rPr>
        <w:t>2</w:t>
      </w:r>
      <w:r>
        <w:rPr>
          <w:rFonts w:ascii="Times New Roman" w:hAnsi="Times New Roman"/>
        </w:rPr>
        <w:tab/>
      </w:r>
      <w:r>
        <w:rPr>
          <w:rFonts w:ascii="Arial" w:hAnsi="Arial"/>
          <w:sz w:val="23"/>
          <w:u w:val="single"/>
        </w:rPr>
        <w:t>hydrogen bonding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6)</w:t>
      </w:r>
      <w:r>
        <w:rPr>
          <w:rFonts w:ascii="Times New Roman" w:hAnsi="Times New Roman"/>
        </w:rPr>
        <w:tab/>
      </w:r>
      <w:proofErr w:type="gramStart"/>
      <w:r>
        <w:rPr>
          <w:rFonts w:ascii="Arial" w:hAnsi="Arial"/>
        </w:rPr>
        <w:t>boron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trihydride</w:t>
      </w:r>
      <w:proofErr w:type="spellEnd"/>
      <w:r>
        <w:rPr>
          <w:rFonts w:ascii="Times New Roman" w:hAnsi="Times New Roman"/>
        </w:rPr>
        <w:tab/>
      </w:r>
      <w:r>
        <w:rPr>
          <w:rFonts w:ascii="Arial" w:hAnsi="Arial"/>
          <w:sz w:val="23"/>
          <w:u w:val="single"/>
        </w:rPr>
        <w:t>Van der Waals/London dispersion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7)</w:t>
      </w:r>
      <w:r>
        <w:rPr>
          <w:rFonts w:ascii="Arial" w:hAnsi="Arial"/>
        </w:rPr>
        <w:tab/>
        <w:t>CH</w:t>
      </w:r>
      <w:r>
        <w:rPr>
          <w:rFonts w:ascii="Arial" w:hAnsi="Arial"/>
          <w:sz w:val="14"/>
        </w:rPr>
        <w:t>4</w:t>
      </w:r>
      <w:r>
        <w:rPr>
          <w:rFonts w:ascii="Arial" w:hAnsi="Arial"/>
        </w:rPr>
        <w:t xml:space="preserve">O </w:t>
      </w:r>
      <w:r>
        <w:rPr>
          <w:rFonts w:ascii="Arial" w:hAnsi="Arial"/>
          <w:sz w:val="23"/>
          <w:u w:val="single"/>
        </w:rPr>
        <w:t>hydrogen bonding</w:t>
      </w: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1B5108">
      <w:pPr>
        <w:pStyle w:val="Standard"/>
      </w:pPr>
    </w:p>
    <w:p w:rsidR="001B5108" w:rsidRDefault="005806BC">
      <w:pPr>
        <w:pStyle w:val="Standard"/>
      </w:pPr>
      <w:r>
        <w:rPr>
          <w:rFonts w:ascii="Arial" w:hAnsi="Arial"/>
        </w:rPr>
        <w:t>8)</w:t>
      </w:r>
      <w:r>
        <w:rPr>
          <w:rFonts w:ascii="Times New Roman" w:hAnsi="Times New Roman"/>
        </w:rPr>
        <w:tab/>
      </w:r>
      <w:r>
        <w:rPr>
          <w:rFonts w:ascii="Arial" w:hAnsi="Arial"/>
        </w:rPr>
        <w:t>SiH</w:t>
      </w:r>
      <w:r>
        <w:rPr>
          <w:rFonts w:ascii="Arial" w:hAnsi="Arial"/>
          <w:sz w:val="14"/>
        </w:rPr>
        <w:t>2</w:t>
      </w:r>
      <w:r>
        <w:rPr>
          <w:rFonts w:ascii="Arial" w:hAnsi="Arial"/>
        </w:rPr>
        <w:t>O</w:t>
      </w:r>
      <w:r>
        <w:rPr>
          <w:rFonts w:ascii="Times New Roman" w:hAnsi="Times New Roman"/>
        </w:rPr>
        <w:tab/>
      </w:r>
      <w:r>
        <w:rPr>
          <w:rFonts w:ascii="Arial" w:hAnsi="Arial"/>
          <w:sz w:val="23"/>
          <w:u w:val="single"/>
        </w:rPr>
        <w:t>dipole-dipole</w:t>
      </w:r>
    </w:p>
    <w:sectPr w:rsidR="001B5108">
      <w:footerReference w:type="default" r:id="rId7"/>
      <w:pgSz w:w="12240" w:h="15840"/>
      <w:pgMar w:top="1411" w:right="21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06BC">
      <w:r>
        <w:separator/>
      </w:r>
    </w:p>
  </w:endnote>
  <w:endnote w:type="continuationSeparator" w:id="0">
    <w:p w:rsidR="00000000" w:rsidRDefault="0058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99F" w:rsidRDefault="005806BC">
    <w:pPr>
      <w:pStyle w:val="Footer"/>
      <w:jc w:val="right"/>
      <w:rPr>
        <w:sz w:val="16"/>
        <w:szCs w:val="16"/>
      </w:rPr>
    </w:pPr>
    <w:r>
      <w:rPr>
        <w:rFonts w:ascii="Liberation Sans" w:hAnsi="Liberation Sans" w:cs="Arial"/>
        <w:i/>
        <w:sz w:val="16"/>
        <w:szCs w:val="16"/>
      </w:rPr>
      <w:t xml:space="preserve">This work is licensed under a </w:t>
    </w:r>
    <w:hyperlink r:id="rId1" w:history="1">
      <w:r>
        <w:rPr>
          <w:rFonts w:ascii="Liberation Sans" w:hAnsi="Liberation Sans" w:cs="Arial"/>
          <w:i/>
          <w:sz w:val="16"/>
          <w:szCs w:val="16"/>
        </w:rPr>
        <w:t xml:space="preserve">Creative Commons Attribution - </w:t>
      </w:r>
      <w:proofErr w:type="spellStart"/>
      <w:r>
        <w:rPr>
          <w:rFonts w:ascii="Liberation Sans" w:hAnsi="Liberation Sans" w:cs="Arial"/>
          <w:i/>
          <w:sz w:val="16"/>
          <w:szCs w:val="16"/>
        </w:rPr>
        <w:t>NonCommercial</w:t>
      </w:r>
      <w:proofErr w:type="spellEnd"/>
      <w:r>
        <w:rPr>
          <w:rFonts w:ascii="Liberation Sans" w:hAnsi="Liberation Sans" w:cs="Arial"/>
          <w:i/>
          <w:sz w:val="16"/>
          <w:szCs w:val="16"/>
        </w:rPr>
        <w:t xml:space="preserve"> 4.0 International License</w:t>
      </w:r>
    </w:hyperlink>
    <w:r>
      <w:rPr>
        <w:rFonts w:ascii="Liberation Sans" w:hAnsi="Liberation Sans" w:cs="Arial"/>
        <w:i/>
        <w:sz w:val="16"/>
        <w:szCs w:val="16"/>
      </w:rPr>
      <w:t>.</w:t>
    </w:r>
  </w:p>
  <w:p w:rsidR="00EB599F" w:rsidRDefault="005806BC">
    <w:pPr>
      <w:pStyle w:val="Footer"/>
      <w:jc w:val="right"/>
    </w:pPr>
    <w:r>
      <w:rPr>
        <w:rFonts w:ascii="Liberation Sans" w:hAnsi="Liberation Sans" w:cs="Arial"/>
        <w:i/>
        <w:sz w:val="16"/>
        <w:szCs w:val="16"/>
      </w:rPr>
      <w:t xml:space="preserve">More chemistry tutorials and practice can be found </w:t>
    </w:r>
    <w:r>
      <w:rPr>
        <w:rFonts w:ascii="Liberation Sans" w:hAnsi="Liberation Sans" w:cs="Arial"/>
        <w:i/>
        <w:sz w:val="16"/>
        <w:szCs w:val="16"/>
      </w:rPr>
      <w:t xml:space="preserve">at </w:t>
    </w:r>
    <w:hyperlink r:id="rId2" w:history="1">
      <w:r>
        <w:rPr>
          <w:rFonts w:ascii="Liberation Sans" w:hAnsi="Liberation Sans" w:cs="Arial"/>
          <w:i/>
          <w:sz w:val="16"/>
          <w:szCs w:val="16"/>
        </w:rPr>
        <w:t>www.chemfiesta.com</w:t>
      </w:r>
    </w:hyperlink>
    <w:r>
      <w:rPr>
        <w:rFonts w:ascii="Liberation Sans" w:hAnsi="Liberation Sans" w:cs="Arial"/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06BC">
      <w:r>
        <w:rPr>
          <w:color w:val="000000"/>
        </w:rPr>
        <w:separator/>
      </w:r>
    </w:p>
  </w:footnote>
  <w:footnote w:type="continuationSeparator" w:id="0">
    <w:p w:rsidR="00000000" w:rsidRDefault="00580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FC3"/>
    <w:multiLevelType w:val="multilevel"/>
    <w:tmpl w:val="AEEC10B2"/>
    <w:styleLink w:val="WWNum2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12707BA"/>
    <w:multiLevelType w:val="multilevel"/>
    <w:tmpl w:val="3B9A00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5108"/>
    <w:rsid w:val="001B5108"/>
    <w:rsid w:val="005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EF8A5-8604-4424-B285-B9DD838A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mfiesta.com/" TargetMode="External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2</cp:revision>
  <dcterms:created xsi:type="dcterms:W3CDTF">2020-03-25T21:31:00Z</dcterms:created>
  <dcterms:modified xsi:type="dcterms:W3CDTF">2020-03-25T21:31:00Z</dcterms:modified>
</cp:coreProperties>
</file>