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74567B42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56EE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BmCGDR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06298BB0" w14:textId="74567B42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56EE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BD44BF" w:rsidRPr="002A4B8C" w14:paraId="03012629" w14:textId="77777777" w:rsidTr="00092605">
        <w:trPr>
          <w:trHeight w:val="288"/>
        </w:trPr>
        <w:tc>
          <w:tcPr>
            <w:tcW w:w="10790" w:type="dxa"/>
            <w:gridSpan w:val="2"/>
            <w:tcBorders>
              <w:bottom w:val="nil"/>
            </w:tcBorders>
          </w:tcPr>
          <w:p w14:paraId="1CC314C9" w14:textId="787D8CD2" w:rsidR="00BD44BF" w:rsidRPr="00092605" w:rsidRDefault="00BD44BF" w:rsidP="00092605">
            <w:pPr>
              <w:pStyle w:val="questions"/>
              <w:numPr>
                <w:ilvl w:val="0"/>
                <w:numId w:val="1"/>
              </w:numPr>
              <w:spacing w:line="360" w:lineRule="auto"/>
              <w:ind w:left="330"/>
              <w:jc w:val="both"/>
              <w:rPr>
                <w:rFonts w:ascii="Arial" w:hAnsi="Arial" w:cs="Arial"/>
                <w:bCs/>
                <w:sz w:val="22"/>
              </w:rPr>
            </w:pPr>
            <w:r w:rsidRPr="00AC7DA2">
              <w:rPr>
                <w:rFonts w:ascii="Arial" w:hAnsi="Arial" w:cs="Arial"/>
                <w:bCs/>
                <w:sz w:val="22"/>
              </w:rPr>
              <w:t>Write an expressi</w:t>
            </w:r>
            <w:r w:rsidR="00CE36F4" w:rsidRPr="00AC7DA2">
              <w:rPr>
                <w:rFonts w:ascii="Arial" w:hAnsi="Arial" w:cs="Arial"/>
                <w:bCs/>
                <w:sz w:val="22"/>
              </w:rPr>
              <w:t xml:space="preserve">on for the ionization constant, Kb </w:t>
            </w:r>
            <w:r w:rsidRPr="00AC7DA2">
              <w:rPr>
                <w:rFonts w:ascii="Arial" w:hAnsi="Arial" w:cs="Arial"/>
                <w:bCs/>
                <w:sz w:val="22"/>
              </w:rPr>
              <w:t>for each reaction.</w:t>
            </w:r>
            <w:r w:rsidRPr="00AC7DA2">
              <w:rPr>
                <w:noProof/>
                <w:sz w:val="22"/>
              </w:rPr>
              <w:t xml:space="preserve"> </w:t>
            </w:r>
          </w:p>
        </w:tc>
      </w:tr>
      <w:tr w:rsidR="00092605" w:rsidRPr="002A4B8C" w14:paraId="3E19BA39" w14:textId="77777777" w:rsidTr="00092605">
        <w:trPr>
          <w:trHeight w:val="1515"/>
        </w:trPr>
        <w:tc>
          <w:tcPr>
            <w:tcW w:w="5305" w:type="dxa"/>
            <w:tcBorders>
              <w:top w:val="nil"/>
              <w:bottom w:val="single" w:sz="4" w:space="0" w:color="auto"/>
              <w:right w:val="nil"/>
            </w:tcBorders>
          </w:tcPr>
          <w:p w14:paraId="07C59580" w14:textId="5CF027AB" w:rsidR="00092605" w:rsidRDefault="00000000" w:rsidP="00092605">
            <w:pPr>
              <w:pStyle w:val="questions"/>
              <w:numPr>
                <w:ilvl w:val="0"/>
                <w:numId w:val="5"/>
              </w:numPr>
              <w:spacing w:line="360" w:lineRule="auto"/>
              <w:ind w:left="690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OCH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 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  <m:r>
                <w:rPr>
                  <w:rFonts w:ascii="Cambria Math" w:eastAsiaTheme="minorEastAsia" w:hAnsi="Cambria Math" w:cs="Arial"/>
                  <w:sz w:val="22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(l)</m:t>
                  </m:r>
                </m:sub>
              </m:sSub>
              <m:r>
                <w:rPr>
                  <w:rFonts w:ascii="Cambria Math" w:eastAsiaTheme="minorEastAsia" w:hAnsi="Cambria Math" w:cs="Arial"/>
                  <w:sz w:val="22"/>
                </w:rPr>
                <m:t xml:space="preserve">↔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HOCH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3 (aq)</m:t>
                  </m:r>
                </m:sub>
              </m:sSub>
              <m:r>
                <w:rPr>
                  <w:rFonts w:ascii="Cambria Math" w:eastAsiaTheme="minorEastAsia" w:hAnsi="Cambria Math" w:cs="Arial"/>
                  <w:sz w:val="22"/>
                </w:rPr>
                <m:t xml:space="preserve">+ 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OH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2"/>
                    </w:rPr>
                    <m:t>-</m:t>
                  </m:r>
                </m:sup>
              </m:sSubSup>
            </m:oMath>
            <w:r w:rsidR="00092605">
              <w:rPr>
                <w:rFonts w:ascii="Arial" w:eastAsiaTheme="minorEastAsia" w:hAnsi="Arial" w:cs="Arial"/>
                <w:bCs/>
                <w:sz w:val="22"/>
              </w:rPr>
              <w:br/>
            </w:r>
          </w:p>
          <w:p w14:paraId="042EBD17" w14:textId="1018D966" w:rsidR="00092605" w:rsidRPr="00092605" w:rsidRDefault="00092605" w:rsidP="00092605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</w:p>
          <w:p w14:paraId="2458E0D1" w14:textId="77777777" w:rsidR="00092605" w:rsidRPr="00092605" w:rsidRDefault="00092605" w:rsidP="00092605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</w:p>
          <w:p w14:paraId="4ED6DA5A" w14:textId="77777777" w:rsidR="00092605" w:rsidRPr="00092605" w:rsidRDefault="00000000" w:rsidP="00092605">
            <w:pPr>
              <w:pStyle w:val="questions"/>
              <w:numPr>
                <w:ilvl w:val="0"/>
                <w:numId w:val="5"/>
              </w:numPr>
              <w:spacing w:line="360" w:lineRule="auto"/>
              <w:ind w:left="690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2 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 ↔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 (aq)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OH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</m:oMath>
          </w:p>
          <w:p w14:paraId="0650C179" w14:textId="77777777" w:rsidR="00092605" w:rsidRPr="00092605" w:rsidRDefault="00092605" w:rsidP="00092605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</w:p>
          <w:p w14:paraId="37552F54" w14:textId="23837CA0" w:rsidR="00092605" w:rsidRPr="00092605" w:rsidRDefault="00092605" w:rsidP="00092605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  <w:r>
              <w:rPr>
                <w:rFonts w:ascii="Arial" w:eastAsiaTheme="minorEastAsia" w:hAnsi="Arial" w:cs="Arial"/>
                <w:bCs/>
                <w:sz w:val="22"/>
              </w:rPr>
              <w:br/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</w:tcBorders>
          </w:tcPr>
          <w:p w14:paraId="5672556E" w14:textId="7463E500" w:rsidR="00092605" w:rsidRPr="00AC7DA2" w:rsidRDefault="00000000" w:rsidP="00092605">
            <w:pPr>
              <w:pStyle w:val="questions"/>
              <w:numPr>
                <w:ilvl w:val="0"/>
                <w:numId w:val="5"/>
              </w:numPr>
              <w:spacing w:line="360" w:lineRule="auto"/>
              <w:ind w:left="795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2-</m:t>
                  </m:r>
                </m:sup>
              </m:sSubSup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 ↔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HS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OH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</m:oMath>
          </w:p>
          <w:p w14:paraId="59236655" w14:textId="77777777" w:rsidR="00092605" w:rsidRPr="00AC7DA2" w:rsidRDefault="00092605" w:rsidP="00092605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CE36F4" w:rsidRPr="002A4B8C" w14:paraId="1A0E9E84" w14:textId="77777777" w:rsidTr="000B7833">
        <w:trPr>
          <w:trHeight w:val="432"/>
        </w:trPr>
        <w:tc>
          <w:tcPr>
            <w:tcW w:w="10790" w:type="dxa"/>
            <w:gridSpan w:val="2"/>
            <w:tcBorders>
              <w:bottom w:val="nil"/>
            </w:tcBorders>
          </w:tcPr>
          <w:p w14:paraId="3D7DB17B" w14:textId="5C366C99" w:rsidR="00CE36F4" w:rsidRPr="00092605" w:rsidRDefault="00CE36F4" w:rsidP="00092605">
            <w:pPr>
              <w:pStyle w:val="questions"/>
              <w:numPr>
                <w:ilvl w:val="0"/>
                <w:numId w:val="1"/>
              </w:numPr>
              <w:spacing w:line="360" w:lineRule="auto"/>
              <w:ind w:left="330"/>
              <w:jc w:val="both"/>
              <w:rPr>
                <w:rFonts w:ascii="Arial" w:hAnsi="Arial" w:cs="Arial"/>
                <w:bCs/>
                <w:sz w:val="22"/>
              </w:rPr>
            </w:pPr>
            <w:r w:rsidRPr="00AC7DA2">
              <w:rPr>
                <w:rFonts w:ascii="Arial" w:hAnsi="Arial" w:cs="Arial"/>
                <w:bCs/>
                <w:sz w:val="22"/>
              </w:rPr>
              <w:t xml:space="preserve">Predict whether each equilibrium lies primarily to the left or to the right. Explain for each. </w:t>
            </w:r>
          </w:p>
        </w:tc>
      </w:tr>
      <w:tr w:rsidR="00092605" w:rsidRPr="002A4B8C" w14:paraId="215DE40D" w14:textId="77777777" w:rsidTr="000B7833">
        <w:trPr>
          <w:trHeight w:val="1515"/>
        </w:trPr>
        <w:tc>
          <w:tcPr>
            <w:tcW w:w="5305" w:type="dxa"/>
            <w:tcBorders>
              <w:top w:val="nil"/>
              <w:right w:val="nil"/>
            </w:tcBorders>
          </w:tcPr>
          <w:p w14:paraId="610AAFB9" w14:textId="12FCCF64" w:rsidR="00092605" w:rsidRPr="000B7833" w:rsidRDefault="00000000" w:rsidP="00092605">
            <w:pPr>
              <w:pStyle w:val="questions"/>
              <w:numPr>
                <w:ilvl w:val="1"/>
                <w:numId w:val="1"/>
              </w:numPr>
              <w:spacing w:line="360" w:lineRule="auto"/>
              <w:ind w:left="690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HBr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(l)</m:t>
                  </m:r>
                </m:sub>
              </m:sSub>
              <m:r>
                <w:rPr>
                  <w:rFonts w:ascii="Cambria Math" w:eastAsiaTheme="minorEastAsia" w:hAnsi="Cambria Math" w:cs="Arial"/>
                  <w:sz w:val="22"/>
                </w:rPr>
                <m:t xml:space="preserve"> </m:t>
              </m:r>
              <m:r>
                <w:rPr>
                  <w:rFonts w:ascii="Cambria Math" w:eastAsiaTheme="minorEastAsia" w:hAnsi="Cambria Math" w:cs="Calibri"/>
                  <w:sz w:val="22"/>
                </w:rPr>
                <m:t>↔</m:t>
              </m:r>
              <m:r>
                <w:rPr>
                  <w:rFonts w:ascii="Cambria Math" w:eastAsiaTheme="minorEastAsia" w:hAnsi="Cambria Math" w:cs="Arial"/>
                  <w:sz w:val="22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2"/>
                    </w:rPr>
                    <m:t>+</m:t>
                  </m:r>
                </m:sup>
              </m:sSubSup>
              <m:r>
                <w:rPr>
                  <w:rFonts w:ascii="Cambria Math" w:eastAsiaTheme="minorEastAsia" w:hAnsi="Cambria Math" w:cs="Arial"/>
                  <w:sz w:val="22"/>
                </w:rPr>
                <m:t xml:space="preserve">+ 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22"/>
                    </w:rPr>
                    <m:t>Br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2"/>
                    </w:rPr>
                    <m:t>-</m:t>
                  </m:r>
                </m:sup>
              </m:sSubSup>
            </m:oMath>
          </w:p>
          <w:p w14:paraId="07ACFC49" w14:textId="3DFEB30D" w:rsidR="000B7833" w:rsidRDefault="000B7833" w:rsidP="000B7833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</w:p>
          <w:p w14:paraId="6F27D2CF" w14:textId="77777777" w:rsidR="000B7833" w:rsidRPr="000B7833" w:rsidRDefault="000B7833" w:rsidP="000B7833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</w:p>
          <w:p w14:paraId="333B5971" w14:textId="77777777" w:rsidR="000B7833" w:rsidRPr="000B7833" w:rsidRDefault="000B7833" w:rsidP="000B7833">
            <w:pPr>
              <w:pStyle w:val="questions"/>
              <w:spacing w:line="360" w:lineRule="auto"/>
              <w:ind w:left="690" w:firstLine="0"/>
              <w:jc w:val="both"/>
              <w:rPr>
                <w:rFonts w:ascii="Arial" w:eastAsiaTheme="minorEastAsia" w:hAnsi="Arial" w:cs="Arial"/>
                <w:bCs/>
                <w:sz w:val="22"/>
              </w:rPr>
            </w:pPr>
          </w:p>
          <w:p w14:paraId="55A6258D" w14:textId="77777777" w:rsidR="000E7250" w:rsidRPr="000B7833" w:rsidRDefault="00000000" w:rsidP="000B7833">
            <w:pPr>
              <w:pStyle w:val="questions"/>
              <w:numPr>
                <w:ilvl w:val="1"/>
                <w:numId w:val="1"/>
              </w:numPr>
              <w:spacing w:line="360" w:lineRule="auto"/>
              <w:ind w:left="690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NaH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(soln)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 (l)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↔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2 (soln)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NaNH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2 (soln)</m:t>
                  </m:r>
                </m:sub>
              </m:sSub>
            </m:oMath>
          </w:p>
          <w:p w14:paraId="07927AC9" w14:textId="65CF4E47" w:rsidR="000B7833" w:rsidRDefault="000B7833" w:rsidP="000B7833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5CFAD607" w14:textId="77777777" w:rsidR="000B7833" w:rsidRDefault="000B7833" w:rsidP="000B7833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EDCC4B9" w14:textId="61FB7A5F" w:rsidR="000B7833" w:rsidRPr="000B7833" w:rsidRDefault="000B7833" w:rsidP="000B7833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485" w:type="dxa"/>
            <w:tcBorders>
              <w:top w:val="nil"/>
              <w:left w:val="nil"/>
            </w:tcBorders>
          </w:tcPr>
          <w:p w14:paraId="25156D65" w14:textId="197D368E" w:rsidR="000B7833" w:rsidRPr="000B7833" w:rsidRDefault="00000000" w:rsidP="000B7833">
            <w:pPr>
              <w:pStyle w:val="questions"/>
              <w:numPr>
                <w:ilvl w:val="1"/>
                <w:numId w:val="1"/>
              </w:numPr>
              <w:spacing w:line="360" w:lineRule="auto"/>
              <w:ind w:left="690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OCH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 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 (aq)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 ↔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OH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2 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2"/>
                </w:rPr>
                <m:t xml:space="preserve"> </m:t>
              </m:r>
            </m:oMath>
          </w:p>
          <w:p w14:paraId="73A2AEA3" w14:textId="1DF1BB63" w:rsidR="000B7833" w:rsidRDefault="000B7833" w:rsidP="000B7833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5DAE8D92" w14:textId="77777777" w:rsidR="000B7833" w:rsidRDefault="000B7833" w:rsidP="000B7833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DA6AB19" w14:textId="77777777" w:rsidR="000B7833" w:rsidRDefault="000B7833" w:rsidP="000B7833">
            <w:pPr>
              <w:pStyle w:val="questions"/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1B755A7" w14:textId="12E63895" w:rsidR="00092605" w:rsidRPr="000B7833" w:rsidRDefault="00000000" w:rsidP="000B7833">
            <w:pPr>
              <w:pStyle w:val="questions"/>
              <w:numPr>
                <w:ilvl w:val="1"/>
                <w:numId w:val="1"/>
              </w:numPr>
              <w:spacing w:line="360" w:lineRule="auto"/>
              <w:ind w:left="690"/>
              <w:jc w:val="both"/>
              <w:rPr>
                <w:rFonts w:ascii="Arial" w:hAnsi="Arial" w:cs="Arial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3 (aq)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HCl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 xml:space="preserve"> ↔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4 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2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2"/>
                    </w:rPr>
                    <m:t>Cl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2"/>
                    </w:rPr>
                    <m:t>-</m:t>
                  </m:r>
                </m:sup>
              </m:sSubSup>
            </m:oMath>
          </w:p>
        </w:tc>
      </w:tr>
      <w:tr w:rsidR="00E56EEA" w:rsidRPr="002A4B8C" w14:paraId="07ED9E18" w14:textId="77777777" w:rsidTr="00186B6E">
        <w:trPr>
          <w:trHeight w:val="3024"/>
        </w:trPr>
        <w:tc>
          <w:tcPr>
            <w:tcW w:w="10790" w:type="dxa"/>
            <w:gridSpan w:val="2"/>
          </w:tcPr>
          <w:p w14:paraId="55132BC5" w14:textId="69D3ADFC" w:rsidR="00E56EEA" w:rsidRPr="00AC7DA2" w:rsidRDefault="00E56EEA" w:rsidP="00CE36F4">
            <w:pPr>
              <w:pStyle w:val="questions"/>
              <w:numPr>
                <w:ilvl w:val="0"/>
                <w:numId w:val="1"/>
              </w:numPr>
              <w:spacing w:line="360" w:lineRule="auto"/>
              <w:ind w:left="330"/>
              <w:rPr>
                <w:rFonts w:ascii="Arial" w:hAnsi="Arial" w:cs="Arial"/>
                <w:sz w:val="22"/>
              </w:rPr>
            </w:pPr>
            <w:r w:rsidRPr="00AC7DA2">
              <w:rPr>
                <w:rFonts w:ascii="Arial" w:hAnsi="Arial" w:cs="Arial"/>
                <w:bCs/>
                <w:sz w:val="22"/>
              </w:rPr>
              <w:t>Calculate the pH of a 0.0010 M solution of formic acid, HCO</w:t>
            </w:r>
            <w:r w:rsidRPr="00AC7DA2">
              <w:rPr>
                <w:rFonts w:ascii="Arial" w:hAnsi="Arial" w:cs="Arial"/>
                <w:bCs/>
                <w:sz w:val="22"/>
                <w:vertAlign w:val="subscript"/>
              </w:rPr>
              <w:t>2</w:t>
            </w:r>
            <w:r w:rsidRPr="00AC7DA2">
              <w:rPr>
                <w:rFonts w:ascii="Arial" w:hAnsi="Arial" w:cs="Arial"/>
                <w:bCs/>
                <w:sz w:val="22"/>
              </w:rPr>
              <w:t>H. K</w:t>
            </w:r>
            <w:r w:rsidRPr="00AC7DA2">
              <w:rPr>
                <w:rFonts w:ascii="Arial" w:hAnsi="Arial" w:cs="Arial"/>
                <w:bCs/>
                <w:sz w:val="22"/>
                <w:vertAlign w:val="subscript"/>
              </w:rPr>
              <w:t>a</w:t>
            </w:r>
            <w:r w:rsidRPr="00AC7DA2">
              <w:rPr>
                <w:rFonts w:ascii="Arial" w:hAnsi="Arial" w:cs="Arial"/>
                <w:bCs/>
                <w:sz w:val="22"/>
              </w:rPr>
              <w:t xml:space="preserve"> = 1.8 x 10</w:t>
            </w:r>
            <w:r w:rsidRPr="00AC7DA2">
              <w:rPr>
                <w:rFonts w:ascii="Arial" w:hAnsi="Arial" w:cs="Arial"/>
                <w:bCs/>
                <w:sz w:val="22"/>
                <w:vertAlign w:val="superscript"/>
              </w:rPr>
              <w:t>-4</w:t>
            </w:r>
            <w:r w:rsidRPr="00AC7DA2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7E3DA285" w14:textId="54BB6872" w:rsidR="00E56EEA" w:rsidRPr="00E56EEA" w:rsidRDefault="00000000" w:rsidP="00E56EEA">
            <w:pPr>
              <w:pStyle w:val="questions"/>
              <w:ind w:left="330" w:firstLine="0"/>
              <w:rPr>
                <w:rFonts w:ascii="Arial" w:hAnsi="Arial" w:cs="Arial"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</w:rPr>
                  <m:t xml:space="preserve">H+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2"/>
                  </w:rPr>
                  <m:t xml:space="preserve">O ↔ 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sz w:val="22"/>
                      </w:rPr>
                      <m:t>HCO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</w:rPr>
                      <m:t>-</m:t>
                    </m:r>
                  </m:sup>
                </m:sSubSup>
                <m:r>
                  <w:rPr>
                    <w:rFonts w:ascii="Cambria Math" w:hAnsi="Cambria Math" w:cs="Arial"/>
                    <w:sz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</w:rPr>
                      <m:t>+</m:t>
                    </m:r>
                  </m:sup>
                </m:sSup>
              </m:oMath>
            </m:oMathPara>
          </w:p>
          <w:p w14:paraId="35BDE2A0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6B87D46C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2862BDE3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0D003A13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639D0B83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292D6ADF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462A627A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1517B6AC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09B8C30F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2FA64E5B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438268B2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132B872E" w14:textId="1A18C676" w:rsidR="00E56EEA" w:rsidRPr="00271BA0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56EEA" w:rsidRPr="002A4B8C" w14:paraId="2A04339D" w14:textId="77777777" w:rsidTr="00186B6E">
        <w:trPr>
          <w:trHeight w:val="3024"/>
        </w:trPr>
        <w:tc>
          <w:tcPr>
            <w:tcW w:w="10790" w:type="dxa"/>
            <w:gridSpan w:val="2"/>
          </w:tcPr>
          <w:p w14:paraId="7ECD36BA" w14:textId="62ECF246" w:rsidR="00E56EEA" w:rsidRPr="000B7833" w:rsidRDefault="00E56EEA" w:rsidP="000B7833">
            <w:pPr>
              <w:pStyle w:val="16point"/>
              <w:numPr>
                <w:ilvl w:val="0"/>
                <w:numId w:val="1"/>
              </w:numPr>
              <w:tabs>
                <w:tab w:val="clear" w:pos="360"/>
                <w:tab w:val="clear" w:pos="5400"/>
                <w:tab w:val="left" w:pos="510"/>
                <w:tab w:val="center" w:pos="4680"/>
                <w:tab w:val="right" w:pos="9360"/>
              </w:tabs>
              <w:spacing w:line="240" w:lineRule="auto"/>
              <w:ind w:left="420"/>
              <w:rPr>
                <w:rFonts w:ascii="Arial" w:eastAsiaTheme="minorHAnsi" w:hAnsi="Arial" w:cs="Arial"/>
                <w:bCs/>
                <w:sz w:val="22"/>
                <w:szCs w:val="24"/>
              </w:rPr>
            </w:pP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lastRenderedPageBreak/>
              <w:t>Calculate (a) the pH and (b) the percent ionization of a 0.250 M HC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bscript"/>
              </w:rPr>
              <w:t>2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>H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bscript"/>
              </w:rPr>
              <w:t>3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>O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bscript"/>
              </w:rPr>
              <w:t>2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 xml:space="preserve"> solution. </w:t>
            </w:r>
            <w:r w:rsidR="000B7833">
              <w:rPr>
                <w:rFonts w:ascii="Arial" w:eastAsiaTheme="minorHAnsi" w:hAnsi="Arial" w:cs="Arial"/>
                <w:bCs/>
                <w:sz w:val="22"/>
                <w:szCs w:val="24"/>
              </w:rPr>
              <w:t xml:space="preserve"> </w:t>
            </w:r>
            <w:proofErr w:type="gramStart"/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>Ka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bscript"/>
              </w:rPr>
              <w:t>(</w:t>
            </w:r>
            <w:proofErr w:type="gramEnd"/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bscript"/>
              </w:rPr>
              <w:t>HC2H3O2)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 xml:space="preserve"> = 1.8 x 10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perscript"/>
              </w:rPr>
              <w:t>-5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>. (The formula for acetic acid may also be written as CH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  <w:vertAlign w:val="subscript"/>
              </w:rPr>
              <w:t>3</w:t>
            </w:r>
            <w:r w:rsidRPr="000B7833">
              <w:rPr>
                <w:rFonts w:ascii="Arial" w:eastAsiaTheme="minorHAnsi" w:hAnsi="Arial" w:cs="Arial"/>
                <w:bCs/>
                <w:sz w:val="22"/>
                <w:szCs w:val="24"/>
              </w:rPr>
              <w:t>COOH.)</w:t>
            </w:r>
          </w:p>
          <w:p w14:paraId="577BC7C0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  <w:ind w:left="-30"/>
              <w:rPr>
                <w:rFonts w:ascii="Arial" w:eastAsiaTheme="minorHAnsi" w:hAnsi="Arial" w:cs="Arial"/>
                <w:bCs/>
                <w:sz w:val="22"/>
                <w:szCs w:val="24"/>
              </w:rPr>
            </w:pPr>
          </w:p>
          <w:p w14:paraId="21B981E5" w14:textId="77777777" w:rsidR="00E56EEA" w:rsidRPr="000B7833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  <w:ind w:left="360"/>
              <w:rPr>
                <w:rFonts w:ascii="Arial" w:eastAsiaTheme="minorHAnsi" w:hAnsi="Arial" w:cs="Arial"/>
                <w:bCs/>
                <w:i/>
                <w:sz w:val="22"/>
                <w:szCs w:val="24"/>
              </w:rPr>
            </w:pPr>
            <w:r w:rsidRPr="000B7833">
              <w:rPr>
                <w:rFonts w:ascii="Arial" w:eastAsiaTheme="minorHAnsi" w:hAnsi="Arial" w:cs="Arial"/>
                <w:bCs/>
                <w:i/>
                <w:sz w:val="22"/>
                <w:szCs w:val="24"/>
              </w:rPr>
              <w:tab/>
              <w:t xml:space="preserve">HINT: Begin by filling out the equilibrium table below. 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689"/>
              <w:gridCol w:w="2160"/>
              <w:gridCol w:w="1797"/>
              <w:gridCol w:w="1841"/>
            </w:tblGrid>
            <w:tr w:rsidR="00E56EEA" w14:paraId="2C40DBE7" w14:textId="77777777" w:rsidTr="000B7833">
              <w:trPr>
                <w:trHeight w:val="432"/>
                <w:jc w:val="center"/>
              </w:trPr>
              <w:tc>
                <w:tcPr>
                  <w:tcW w:w="368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3B3B3"/>
                  <w:vAlign w:val="center"/>
                </w:tcPr>
                <w:p w14:paraId="64B8FFA3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b/>
                    </w:rPr>
                  </w:pPr>
                  <w:r w:rsidRPr="000B7833">
                    <w:rPr>
                      <w:rFonts w:ascii="Arial" w:hAnsi="Arial" w:cs="Arial"/>
                      <w:b/>
                    </w:rPr>
                    <w:t>Balanced Equation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B3B3B3"/>
                  <w:vAlign w:val="center"/>
                </w:tcPr>
                <w:p w14:paraId="2833FB10" w14:textId="7404FBA2" w:rsidR="00E56EEA" w:rsidRPr="000B7833" w:rsidRDefault="000B7833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</w:t>
                  </w:r>
                  <w:r w:rsidR="00E56EEA" w:rsidRPr="000B7833">
                    <w:rPr>
                      <w:rFonts w:ascii="Arial" w:hAnsi="Arial" w:cs="Arial"/>
                      <w:b/>
                    </w:rPr>
                    <w:t>HC</w:t>
                  </w:r>
                  <w:r w:rsidR="00E56EEA" w:rsidRPr="000B7833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="00E56EEA" w:rsidRPr="000B7833">
                    <w:rPr>
                      <w:rFonts w:ascii="Arial" w:hAnsi="Arial" w:cs="Arial"/>
                      <w:b/>
                    </w:rPr>
                    <w:t>H</w:t>
                  </w:r>
                  <w:r w:rsidR="00E56EEA" w:rsidRPr="000B7833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  <w:r w:rsidR="00E56EEA" w:rsidRPr="000B7833">
                    <w:rPr>
                      <w:rFonts w:ascii="Arial" w:hAnsi="Arial" w:cs="Arial"/>
                      <w:b/>
                    </w:rPr>
                    <w:t>O</w:t>
                  </w:r>
                  <w:r w:rsidR="00E56EEA" w:rsidRPr="000B7833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="00E56EEA" w:rsidRPr="000B7833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sz w:val="22"/>
                    </w:rPr>
                    <w:t>↔</w:t>
                  </w: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bottom w:val="nil"/>
                  </w:tcBorders>
                  <w:shd w:val="clear" w:color="auto" w:fill="B3B3B3"/>
                  <w:vAlign w:val="center"/>
                </w:tcPr>
                <w:p w14:paraId="6D336F66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b/>
                    </w:rPr>
                  </w:pPr>
                  <w:r w:rsidRPr="000B7833">
                    <w:rPr>
                      <w:rFonts w:ascii="Arial" w:hAnsi="Arial" w:cs="Arial"/>
                      <w:b/>
                    </w:rPr>
                    <w:t>H</w:t>
                  </w:r>
                  <w:r w:rsidRPr="000B7833">
                    <w:rPr>
                      <w:rFonts w:ascii="Arial" w:hAnsi="Arial" w:cs="Arial"/>
                      <w:b/>
                      <w:vertAlign w:val="superscript"/>
                    </w:rPr>
                    <w:t xml:space="preserve">+         </w:t>
                  </w:r>
                  <w:r w:rsidRPr="000B7833">
                    <w:rPr>
                      <w:rFonts w:ascii="Arial" w:hAnsi="Arial" w:cs="Arial"/>
                      <w:b/>
                    </w:rPr>
                    <w:t xml:space="preserve"> +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bottom w:val="nil"/>
                  </w:tcBorders>
                  <w:shd w:val="clear" w:color="auto" w:fill="B3B3B3"/>
                  <w:vAlign w:val="center"/>
                </w:tcPr>
                <w:p w14:paraId="69458D0B" w14:textId="30979BFF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0B7833">
                    <w:rPr>
                      <w:rFonts w:ascii="Arial" w:hAnsi="Arial" w:cs="Arial"/>
                      <w:b/>
                    </w:rPr>
                    <w:t>C</w:t>
                  </w:r>
                  <w:r w:rsidRPr="000B7833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Pr="000B7833">
                    <w:rPr>
                      <w:rFonts w:ascii="Arial" w:hAnsi="Arial" w:cs="Arial"/>
                      <w:b/>
                    </w:rPr>
                    <w:t>H</w:t>
                  </w:r>
                  <w:r w:rsidRPr="000B7833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  <w:r w:rsidRPr="000B7833">
                    <w:rPr>
                      <w:rFonts w:ascii="Arial" w:hAnsi="Arial" w:cs="Arial"/>
                      <w:b/>
                    </w:rPr>
                    <w:t>O</w:t>
                  </w:r>
                  <w:r w:rsidRPr="000B7833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Pr="000B7833">
                    <w:rPr>
                      <w:rFonts w:ascii="Arial" w:hAnsi="Arial" w:cs="Arial"/>
                      <w:b/>
                      <w:vertAlign w:val="superscript"/>
                    </w:rPr>
                    <w:t>–</w:t>
                  </w:r>
                </w:p>
              </w:tc>
            </w:tr>
            <w:tr w:rsidR="00E56EEA" w14:paraId="2F6A8B56" w14:textId="77777777" w:rsidTr="000B7833">
              <w:trPr>
                <w:trHeight w:val="432"/>
                <w:jc w:val="center"/>
              </w:trPr>
              <w:tc>
                <w:tcPr>
                  <w:tcW w:w="368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40FEE4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  <w:r w:rsidRPr="000B7833">
                    <w:rPr>
                      <w:rFonts w:ascii="Arial" w:hAnsi="Arial" w:cs="Arial"/>
                    </w:rPr>
                    <w:t>Initial Concentration (M)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7F3FBB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BBCA6AD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F530818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6EEA" w14:paraId="62D2A238" w14:textId="77777777" w:rsidTr="000B7833">
              <w:trPr>
                <w:trHeight w:val="432"/>
                <w:jc w:val="center"/>
              </w:trPr>
              <w:tc>
                <w:tcPr>
                  <w:tcW w:w="368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703D95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  <w:r w:rsidRPr="000B7833">
                    <w:rPr>
                      <w:rFonts w:ascii="Arial" w:hAnsi="Arial" w:cs="Arial"/>
                    </w:rPr>
                    <w:t>Change (M)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F740B6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17A802C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3941412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6EEA" w14:paraId="386B1C70" w14:textId="77777777" w:rsidTr="000B7833">
              <w:trPr>
                <w:trHeight w:val="432"/>
                <w:jc w:val="center"/>
              </w:trPr>
              <w:tc>
                <w:tcPr>
                  <w:tcW w:w="3689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A63A93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  <w:r w:rsidRPr="000B7833">
                    <w:rPr>
                      <w:rFonts w:ascii="Arial" w:hAnsi="Arial" w:cs="Arial"/>
                    </w:rPr>
                    <w:t>Equilibrium Concentration (M)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21F963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3691897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01E13998" w14:textId="77777777" w:rsidR="00E56EEA" w:rsidRPr="000B7833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1844F0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56F2132B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7680345D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71629891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55D5E13F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6F111C2B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0A5D6499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7358CEC1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064AE23E" w14:textId="77777777" w:rsidR="00E56EEA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  <w:p w14:paraId="5F17AAE6" w14:textId="14E1FAEF" w:rsidR="00E56EEA" w:rsidRPr="00271BA0" w:rsidRDefault="00E56EEA" w:rsidP="00E56EEA">
            <w:pPr>
              <w:pStyle w:val="questions"/>
              <w:spacing w:line="36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E56EEA" w:rsidRPr="002A4B8C" w14:paraId="481C65F3" w14:textId="77777777" w:rsidTr="00186B6E">
        <w:trPr>
          <w:trHeight w:val="3024"/>
        </w:trPr>
        <w:tc>
          <w:tcPr>
            <w:tcW w:w="10790" w:type="dxa"/>
            <w:gridSpan w:val="2"/>
          </w:tcPr>
          <w:p w14:paraId="1BC07A3C" w14:textId="77777777" w:rsidR="00E56EEA" w:rsidRPr="00AC7DA2" w:rsidRDefault="00E56EEA" w:rsidP="00AC7DA2">
            <w:pPr>
              <w:pStyle w:val="Foot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ind w:left="420"/>
              <w:rPr>
                <w:rFonts w:ascii="Arial" w:hAnsi="Arial" w:cs="Arial"/>
                <w:bCs/>
                <w:sz w:val="24"/>
                <w:szCs w:val="24"/>
              </w:rPr>
            </w:pPr>
            <w:r w:rsidRPr="00AC7DA2">
              <w:rPr>
                <w:rFonts w:ascii="Arial" w:hAnsi="Arial" w:cs="Arial"/>
                <w:bCs/>
                <w:szCs w:val="24"/>
              </w:rPr>
              <w:t>Calculate the pH of a 0.600 M solution of methylamine CH</w:t>
            </w:r>
            <w:r w:rsidRPr="00AC7DA2">
              <w:rPr>
                <w:rFonts w:ascii="Arial" w:hAnsi="Arial" w:cs="Arial"/>
                <w:bCs/>
                <w:szCs w:val="24"/>
                <w:vertAlign w:val="subscript"/>
              </w:rPr>
              <w:t>3</w:t>
            </w:r>
            <w:r w:rsidRPr="00AC7DA2">
              <w:rPr>
                <w:rFonts w:ascii="Arial" w:hAnsi="Arial" w:cs="Arial"/>
                <w:bCs/>
                <w:szCs w:val="24"/>
              </w:rPr>
              <w:t>NH</w:t>
            </w:r>
            <w:r w:rsidRPr="00AC7DA2">
              <w:rPr>
                <w:rFonts w:ascii="Arial" w:hAnsi="Arial" w:cs="Arial"/>
                <w:bCs/>
                <w:szCs w:val="24"/>
                <w:vertAlign w:val="subscript"/>
              </w:rPr>
              <w:t>2</w:t>
            </w:r>
            <w:r w:rsidRPr="00AC7DA2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21DFE54" w14:textId="24B40B75" w:rsidR="00E56EEA" w:rsidRPr="00AC7DA2" w:rsidRDefault="00E56EEA" w:rsidP="00E56EEA">
            <w:pPr>
              <w:pStyle w:val="Footer"/>
              <w:tabs>
                <w:tab w:val="left" w:pos="360"/>
                <w:tab w:val="center" w:pos="4500"/>
                <w:tab w:val="right" w:pos="9000"/>
              </w:tabs>
              <w:ind w:left="720"/>
              <w:rPr>
                <w:rFonts w:ascii="Arial" w:hAnsi="Arial" w:cs="Arial"/>
                <w:bCs/>
                <w:szCs w:val="24"/>
              </w:rPr>
            </w:pPr>
            <w:r w:rsidRPr="00AC7DA2">
              <w:rPr>
                <w:rFonts w:ascii="Arial" w:hAnsi="Arial" w:cs="Arial"/>
                <w:bCs/>
                <w:szCs w:val="24"/>
              </w:rPr>
              <w:t>K</w:t>
            </w:r>
            <w:r w:rsidRPr="00AC7DA2">
              <w:rPr>
                <w:rFonts w:ascii="Arial" w:hAnsi="Arial" w:cs="Arial"/>
                <w:bCs/>
                <w:szCs w:val="24"/>
                <w:vertAlign w:val="subscript"/>
              </w:rPr>
              <w:t>b</w:t>
            </w:r>
            <w:r w:rsidRPr="00AC7DA2">
              <w:rPr>
                <w:rFonts w:ascii="Arial" w:hAnsi="Arial" w:cs="Arial"/>
                <w:bCs/>
                <w:szCs w:val="24"/>
              </w:rPr>
              <w:t xml:space="preserve"> = 4.4 x 10</w:t>
            </w:r>
            <w:r w:rsidRPr="00AC7DA2">
              <w:rPr>
                <w:rFonts w:ascii="Arial" w:hAnsi="Arial" w:cs="Arial"/>
                <w:bCs/>
                <w:szCs w:val="24"/>
                <w:vertAlign w:val="superscript"/>
              </w:rPr>
              <w:t>–4</w:t>
            </w:r>
            <w:r w:rsidRPr="00AC7DA2">
              <w:rPr>
                <w:rFonts w:ascii="Arial" w:hAnsi="Arial" w:cs="Arial"/>
                <w:bCs/>
                <w:szCs w:val="24"/>
              </w:rPr>
              <w:t xml:space="preserve"> </w:t>
            </w:r>
            <w:r w:rsidR="000B7833">
              <w:rPr>
                <w:rFonts w:ascii="Arial" w:hAnsi="Arial" w:cs="Arial"/>
                <w:bCs/>
                <w:szCs w:val="24"/>
              </w:rPr>
              <w:t xml:space="preserve">     </w:t>
            </w:r>
            <w:r w:rsidRPr="000B7833">
              <w:rPr>
                <w:rFonts w:ascii="Arial" w:hAnsi="Arial" w:cs="Arial"/>
                <w:bCs/>
                <w:i/>
                <w:szCs w:val="24"/>
              </w:rPr>
              <w:t xml:space="preserve">HINT: Methylamine is a weak </w:t>
            </w:r>
            <w:r w:rsidR="000B7833" w:rsidRPr="000B7833">
              <w:rPr>
                <w:rFonts w:ascii="Arial" w:hAnsi="Arial" w:cs="Arial"/>
                <w:bCs/>
                <w:i/>
                <w:szCs w:val="24"/>
              </w:rPr>
              <w:t>base. Then</w:t>
            </w:r>
            <w:r w:rsidRPr="000B7833">
              <w:rPr>
                <w:rFonts w:ascii="Arial" w:hAnsi="Arial" w:cs="Arial"/>
                <w:bCs/>
                <w:i/>
                <w:szCs w:val="24"/>
              </w:rPr>
              <w:t xml:space="preserve"> fill out the equilibrium table below.</w:t>
            </w:r>
            <w:r w:rsidRPr="00AC7DA2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13B2AEA4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tbl>
            <w:tblPr>
              <w:tblW w:w="9667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87"/>
              <w:gridCol w:w="2220"/>
              <w:gridCol w:w="2220"/>
              <w:gridCol w:w="2220"/>
              <w:gridCol w:w="2220"/>
            </w:tblGrid>
            <w:tr w:rsidR="00E56EEA" w:rsidRPr="00AC7DA2" w14:paraId="085E774D" w14:textId="77777777" w:rsidTr="00945A37">
              <w:trPr>
                <w:trHeight w:val="432"/>
                <w:jc w:val="center"/>
              </w:trPr>
              <w:tc>
                <w:tcPr>
                  <w:tcW w:w="78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3B3B3"/>
                  <w:vAlign w:val="center"/>
                </w:tcPr>
                <w:p w14:paraId="48E2800D" w14:textId="6ED6D5D2" w:rsidR="00E56EEA" w:rsidRPr="00945A37" w:rsidRDefault="00945A37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right="-108" w:hanging="90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Rxn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6" w:space="0" w:color="auto"/>
                    <w:bottom w:val="nil"/>
                  </w:tcBorders>
                  <w:shd w:val="clear" w:color="auto" w:fill="B3B3B3"/>
                  <w:vAlign w:val="center"/>
                </w:tcPr>
                <w:p w14:paraId="34574E96" w14:textId="287EA1A5" w:rsidR="00E56EEA" w:rsidRPr="00945A37" w:rsidRDefault="00945A37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b/>
                    </w:rPr>
                  </w:pPr>
                  <w:r w:rsidRPr="00945A37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E56EEA" w:rsidRPr="00945A37">
                    <w:rPr>
                      <w:rFonts w:ascii="Arial" w:hAnsi="Arial" w:cs="Arial"/>
                      <w:b/>
                    </w:rPr>
                    <w:t>CH</w:t>
                  </w:r>
                  <w:r w:rsidR="00E56EEA" w:rsidRPr="00945A37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  <w:r w:rsidR="00E56EEA" w:rsidRPr="00945A37">
                    <w:rPr>
                      <w:rFonts w:ascii="Arial" w:hAnsi="Arial" w:cs="Arial"/>
                      <w:b/>
                    </w:rPr>
                    <w:t>NH</w:t>
                  </w:r>
                  <w:r w:rsidR="00E56EEA" w:rsidRPr="00945A37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Pr="00945A37">
                    <w:rPr>
                      <w:rFonts w:ascii="Arial" w:hAnsi="Arial" w:cs="Arial"/>
                      <w:b/>
                      <w:vertAlign w:val="subscript"/>
                    </w:rPr>
                    <w:t xml:space="preserve">   </w:t>
                  </w:r>
                  <w:r w:rsidRPr="00945A37">
                    <w:rPr>
                      <w:rFonts w:ascii="Arial" w:hAnsi="Arial" w:cs="Arial"/>
                      <w:b/>
                      <w:sz w:val="22"/>
                    </w:rPr>
                    <w:t>+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B3B3B3"/>
                  <w:vAlign w:val="center"/>
                </w:tcPr>
                <w:p w14:paraId="146E9E7F" w14:textId="13F735AF" w:rsidR="00E56EEA" w:rsidRPr="00945A37" w:rsidRDefault="00945A37" w:rsidP="00945A37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rPr>
                      <w:rFonts w:ascii="Arial" w:hAnsi="Arial" w:cs="Arial"/>
                      <w:b/>
                    </w:rPr>
                  </w:pPr>
                  <w:r w:rsidRPr="00945A37">
                    <w:rPr>
                      <w:rFonts w:ascii="Arial" w:hAnsi="Arial" w:cs="Arial"/>
                      <w:b/>
                      <w:sz w:val="22"/>
                    </w:rPr>
                    <w:t xml:space="preserve">          H</w:t>
                  </w:r>
                  <w:r w:rsidRPr="00945A37">
                    <w:rPr>
                      <w:rFonts w:ascii="Arial" w:hAnsi="Arial" w:cs="Arial"/>
                      <w:b/>
                      <w:sz w:val="22"/>
                      <w:vertAlign w:val="subscript"/>
                    </w:rPr>
                    <w:t>2</w:t>
                  </w:r>
                  <w:r w:rsidRPr="00945A37">
                    <w:rPr>
                      <w:rFonts w:ascii="Arial" w:hAnsi="Arial" w:cs="Arial"/>
                      <w:b/>
                      <w:sz w:val="22"/>
                    </w:rPr>
                    <w:t xml:space="preserve">O          </w:t>
                  </w:r>
                  <w:r w:rsidRPr="00945A37">
                    <w:rPr>
                      <w:rFonts w:ascii="Calibri" w:hAnsi="Calibri" w:cs="Calibri"/>
                      <w:b/>
                      <w:sz w:val="22"/>
                    </w:rPr>
                    <w:t>↔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bottom w:val="nil"/>
                  </w:tcBorders>
                  <w:shd w:val="clear" w:color="auto" w:fill="B3B3B3"/>
                  <w:vAlign w:val="center"/>
                </w:tcPr>
                <w:p w14:paraId="72C324FB" w14:textId="035B9D23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right="-198" w:hanging="90"/>
                    <w:jc w:val="center"/>
                    <w:rPr>
                      <w:rFonts w:ascii="Arial" w:hAnsi="Arial" w:cs="Arial"/>
                      <w:b/>
                    </w:rPr>
                  </w:pPr>
                  <w:r w:rsidRPr="00945A37">
                    <w:rPr>
                      <w:rFonts w:ascii="Arial" w:hAnsi="Arial" w:cs="Arial"/>
                      <w:b/>
                    </w:rPr>
                    <w:t>CH</w:t>
                  </w:r>
                  <w:r w:rsidRPr="00945A37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  <w:r w:rsidRPr="00945A37">
                    <w:rPr>
                      <w:rFonts w:ascii="Arial" w:hAnsi="Arial" w:cs="Arial"/>
                      <w:b/>
                    </w:rPr>
                    <w:t>NH</w:t>
                  </w:r>
                  <w:r w:rsidRPr="00945A37">
                    <w:rPr>
                      <w:rFonts w:ascii="Arial" w:hAnsi="Arial" w:cs="Arial"/>
                      <w:b/>
                      <w:vertAlign w:val="subscript"/>
                    </w:rPr>
                    <w:t>3</w:t>
                  </w:r>
                  <w:r w:rsidRPr="00945A37">
                    <w:rPr>
                      <w:rFonts w:ascii="Arial" w:hAnsi="Arial" w:cs="Arial"/>
                      <w:b/>
                      <w:vertAlign w:val="superscript"/>
                    </w:rPr>
                    <w:t>+</w:t>
                  </w:r>
                  <w:r w:rsidRPr="00945A3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45A37">
                    <w:rPr>
                      <w:rFonts w:ascii="Arial" w:hAnsi="Arial" w:cs="Arial"/>
                      <w:b/>
                    </w:rPr>
                    <w:t xml:space="preserve">     </w:t>
                  </w:r>
                  <w:r w:rsidRPr="00945A37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bottom w:val="nil"/>
                  </w:tcBorders>
                  <w:shd w:val="clear" w:color="auto" w:fill="B3B3B3"/>
                  <w:vAlign w:val="center"/>
                </w:tcPr>
                <w:p w14:paraId="436EAFE3" w14:textId="1FF94FBD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945A37">
                    <w:rPr>
                      <w:rFonts w:ascii="Arial" w:hAnsi="Arial" w:cs="Arial"/>
                      <w:b/>
                    </w:rPr>
                    <w:t>OH</w:t>
                  </w:r>
                  <w:r w:rsidRPr="00945A37">
                    <w:rPr>
                      <w:rFonts w:ascii="Arial" w:hAnsi="Arial" w:cs="Arial"/>
                      <w:b/>
                      <w:vertAlign w:val="superscript"/>
                    </w:rPr>
                    <w:t>–</w:t>
                  </w:r>
                </w:p>
              </w:tc>
            </w:tr>
            <w:tr w:rsidR="00E56EEA" w:rsidRPr="00AC7DA2" w14:paraId="351D8538" w14:textId="77777777" w:rsidTr="00945A37">
              <w:trPr>
                <w:trHeight w:val="432"/>
                <w:jc w:val="center"/>
              </w:trPr>
              <w:tc>
                <w:tcPr>
                  <w:tcW w:w="78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1384AA" w14:textId="4917F39A" w:rsidR="00E56EEA" w:rsidRPr="00945A37" w:rsidRDefault="00945A37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right="-108" w:hanging="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D5305F" w14:textId="77777777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AD7258" w14:textId="77777777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8087EE6" w14:textId="77777777" w:rsidR="00E56EEA" w:rsidRPr="00AC7DA2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8F90ABB" w14:textId="77777777" w:rsidR="00E56EEA" w:rsidRPr="00AC7DA2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</w:pPr>
                </w:p>
              </w:tc>
            </w:tr>
            <w:tr w:rsidR="00E56EEA" w:rsidRPr="00AC7DA2" w14:paraId="26BE1BB0" w14:textId="77777777" w:rsidTr="00945A37">
              <w:trPr>
                <w:trHeight w:val="432"/>
                <w:jc w:val="center"/>
              </w:trPr>
              <w:tc>
                <w:tcPr>
                  <w:tcW w:w="78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8C94A7" w14:textId="2E8912F0" w:rsidR="00E56EEA" w:rsidRPr="00945A37" w:rsidRDefault="00945A37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right="-108" w:hanging="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2FA64E" w14:textId="77777777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0BDDCB" w14:textId="77777777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9489E52" w14:textId="77777777" w:rsidR="00E56EEA" w:rsidRPr="00AC7DA2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1EE8702" w14:textId="77777777" w:rsidR="00E56EEA" w:rsidRPr="00AC7DA2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</w:pPr>
                </w:p>
              </w:tc>
            </w:tr>
            <w:tr w:rsidR="00E56EEA" w:rsidRPr="00AC7DA2" w14:paraId="6555824D" w14:textId="77777777" w:rsidTr="00945A37">
              <w:trPr>
                <w:trHeight w:val="432"/>
                <w:jc w:val="center"/>
              </w:trPr>
              <w:tc>
                <w:tcPr>
                  <w:tcW w:w="787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38FF1C" w14:textId="64711072" w:rsidR="00E56EEA" w:rsidRPr="00945A37" w:rsidRDefault="00945A37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right="-108" w:hanging="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9FBCA6" w14:textId="77777777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15003A" w14:textId="77777777" w:rsidR="00E56EEA" w:rsidRPr="00945A37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4AB67554" w14:textId="77777777" w:rsidR="00E56EEA" w:rsidRPr="00AC7DA2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4C00390" w14:textId="77777777" w:rsidR="00E56EEA" w:rsidRPr="00AC7DA2" w:rsidRDefault="00E56EEA" w:rsidP="000B7833">
                  <w:pPr>
                    <w:pStyle w:val="16point"/>
                    <w:tabs>
                      <w:tab w:val="clear" w:pos="5400"/>
                      <w:tab w:val="center" w:pos="4680"/>
                      <w:tab w:val="right" w:pos="9707"/>
                    </w:tabs>
                    <w:spacing w:line="240" w:lineRule="auto"/>
                    <w:ind w:hanging="90"/>
                    <w:jc w:val="center"/>
                  </w:pPr>
                </w:p>
              </w:tc>
            </w:tr>
          </w:tbl>
          <w:p w14:paraId="35E0824C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1811DEC1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5F64F38E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42D2222C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4A86C16E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4EE43255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7A960471" w14:textId="751451FB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279A07FD" w14:textId="5B314DD9" w:rsidR="00BD44BF" w:rsidRPr="00AC7DA2" w:rsidRDefault="00BD44BF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0D846EFA" w14:textId="2CA22AF0" w:rsidR="00BD44BF" w:rsidRPr="00AC7DA2" w:rsidRDefault="00BD44BF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645602EA" w14:textId="77777777" w:rsidR="00BD44BF" w:rsidRPr="00AC7DA2" w:rsidRDefault="00BD44BF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5F6D718E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100BBA0A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141020CD" w14:textId="77777777" w:rsidR="00E56EEA" w:rsidRPr="00AC7DA2" w:rsidRDefault="00E56EEA" w:rsidP="00E56EEA">
            <w:pPr>
              <w:pStyle w:val="16point"/>
              <w:tabs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  <w:p w14:paraId="72D09CCD" w14:textId="54B1EA4B" w:rsidR="00E56EEA" w:rsidRPr="00AC7DA2" w:rsidRDefault="00E56EEA" w:rsidP="00E56EEA">
            <w:pPr>
              <w:pStyle w:val="16point"/>
              <w:tabs>
                <w:tab w:val="clear" w:pos="360"/>
                <w:tab w:val="clear" w:pos="5400"/>
                <w:tab w:val="center" w:pos="4680"/>
                <w:tab w:val="right" w:pos="9360"/>
              </w:tabs>
              <w:spacing w:line="240" w:lineRule="auto"/>
            </w:pPr>
          </w:p>
        </w:tc>
      </w:tr>
      <w:tr w:rsidR="00E56EEA" w:rsidRPr="002A4B8C" w14:paraId="625D2116" w14:textId="77777777" w:rsidTr="00186B6E">
        <w:trPr>
          <w:trHeight w:val="3024"/>
        </w:trPr>
        <w:tc>
          <w:tcPr>
            <w:tcW w:w="10790" w:type="dxa"/>
            <w:gridSpan w:val="2"/>
          </w:tcPr>
          <w:p w14:paraId="3EEA692E" w14:textId="23CD2821" w:rsidR="00BD44BF" w:rsidRPr="00AC7DA2" w:rsidRDefault="00BD44BF" w:rsidP="00AC7DA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bCs/>
                <w:szCs w:val="24"/>
              </w:rPr>
            </w:pPr>
            <w:r w:rsidRPr="00AC7DA2">
              <w:rPr>
                <w:rFonts w:ascii="Arial" w:hAnsi="Arial" w:cs="Arial"/>
                <w:bCs/>
                <w:szCs w:val="24"/>
              </w:rPr>
              <w:lastRenderedPageBreak/>
              <w:t>The pH of a 0.10 M solution of a weak base is 9.67. What is the Kb of the base?</w:t>
            </w:r>
            <w:r w:rsidR="00B87792">
              <w:rPr>
                <w:rFonts w:ascii="Arial" w:hAnsi="Arial" w:cs="Arial"/>
                <w:bCs/>
                <w:szCs w:val="24"/>
              </w:rPr>
              <w:t xml:space="preserve"> *Hint* - use a generic base equation when you don’t know what the base is! B</w:t>
            </w:r>
            <w:r w:rsidR="00B87792" w:rsidRPr="00B87792">
              <w:rPr>
                <w:rFonts w:ascii="Arial" w:hAnsi="Arial" w:cs="Arial"/>
                <w:bCs/>
                <w:szCs w:val="24"/>
                <w:vertAlign w:val="superscript"/>
              </w:rPr>
              <w:t>-</w:t>
            </w:r>
            <w:r w:rsidR="00B87792">
              <w:rPr>
                <w:rFonts w:ascii="Arial" w:hAnsi="Arial" w:cs="Arial"/>
                <w:bCs/>
                <w:szCs w:val="24"/>
              </w:rPr>
              <w:t xml:space="preserve"> + H</w:t>
            </w:r>
            <w:r w:rsidR="00B87792" w:rsidRPr="00B87792">
              <w:rPr>
                <w:rFonts w:ascii="Arial" w:hAnsi="Arial" w:cs="Arial"/>
                <w:bCs/>
                <w:szCs w:val="24"/>
                <w:vertAlign w:val="subscript"/>
              </w:rPr>
              <w:t>2</w:t>
            </w:r>
            <w:r w:rsidR="00B87792">
              <w:rPr>
                <w:rFonts w:ascii="Arial" w:hAnsi="Arial" w:cs="Arial"/>
                <w:bCs/>
                <w:szCs w:val="24"/>
              </w:rPr>
              <w:t xml:space="preserve">O </w:t>
            </w:r>
            <w:r w:rsidR="00B87792">
              <w:rPr>
                <w:rFonts w:ascii="Calibri" w:hAnsi="Calibri" w:cs="Calibri"/>
                <w:bCs/>
                <w:szCs w:val="24"/>
              </w:rPr>
              <w:t>↔</w:t>
            </w:r>
            <w:r w:rsidR="00B87792">
              <w:rPr>
                <w:rFonts w:ascii="Arial" w:hAnsi="Arial" w:cs="Arial"/>
                <w:bCs/>
                <w:szCs w:val="24"/>
              </w:rPr>
              <w:t xml:space="preserve"> HB + OH</w:t>
            </w:r>
            <w:r w:rsidR="00B87792" w:rsidRPr="00B87792">
              <w:rPr>
                <w:rFonts w:ascii="Arial" w:hAnsi="Arial" w:cs="Arial"/>
                <w:bCs/>
                <w:szCs w:val="24"/>
                <w:vertAlign w:val="superscript"/>
              </w:rPr>
              <w:t>-</w:t>
            </w:r>
          </w:p>
          <w:p w14:paraId="541E77C0" w14:textId="77777777" w:rsidR="00E56EEA" w:rsidRDefault="00E56EEA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8817A6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512EE9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FFE755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EA191D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51E161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730924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1E4A01" w14:textId="231CDA25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E989CC" w14:textId="2E580E1C" w:rsidR="00CE36F4" w:rsidRDefault="00CE36F4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220817" w14:textId="77777777" w:rsidR="00CE36F4" w:rsidRDefault="00CE36F4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F64794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889C4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966179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A51617" w14:textId="52BAC105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8BB9E0" w14:textId="4866B724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8CC815" w14:textId="5EE48599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E632B8" w14:textId="3D34AB83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A4A55F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C19CD6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EE55B1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D17695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80D136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2A5215" w14:textId="77777777" w:rsidR="00BD44BF" w:rsidRDefault="00BD44BF" w:rsidP="00BD44BF">
            <w:pPr>
              <w:pStyle w:val="Footer"/>
              <w:tabs>
                <w:tab w:val="clear" w:pos="4680"/>
                <w:tab w:val="clear" w:pos="9360"/>
                <w:tab w:val="left" w:pos="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4DAFC5" w14:textId="6FE6E69F" w:rsidR="00BD44BF" w:rsidRPr="00E56EEA" w:rsidRDefault="00BD44BF" w:rsidP="00BD44BF">
            <w:pPr>
              <w:pStyle w:val="Footer"/>
              <w:tabs>
                <w:tab w:val="clear" w:pos="4680"/>
                <w:tab w:val="clear" w:pos="9360"/>
                <w:tab w:val="center" w:pos="4500"/>
                <w:tab w:val="right" w:pos="900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44BF" w:rsidRPr="002A4B8C" w14:paraId="21331C55" w14:textId="77777777" w:rsidTr="00186B6E">
        <w:trPr>
          <w:trHeight w:val="3024"/>
        </w:trPr>
        <w:tc>
          <w:tcPr>
            <w:tcW w:w="10790" w:type="dxa"/>
            <w:gridSpan w:val="2"/>
          </w:tcPr>
          <w:p w14:paraId="6576E962" w14:textId="3AA4FECD" w:rsidR="00BD44BF" w:rsidRPr="00AC7DA2" w:rsidRDefault="00BD44BF" w:rsidP="00AC7DA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bCs/>
                <w:szCs w:val="24"/>
              </w:rPr>
            </w:pPr>
            <w:r w:rsidRPr="00AC7DA2">
              <w:rPr>
                <w:rFonts w:ascii="Arial" w:hAnsi="Arial" w:cs="Arial"/>
                <w:bCs/>
                <w:szCs w:val="24"/>
              </w:rPr>
              <w:t>Calculate the concentration of OH</w:t>
            </w:r>
            <w:r w:rsidRPr="00945A37">
              <w:rPr>
                <w:rFonts w:ascii="Arial" w:hAnsi="Arial" w:cs="Arial"/>
                <w:bCs/>
                <w:szCs w:val="24"/>
                <w:vertAlign w:val="superscript"/>
              </w:rPr>
              <w:t>-</w:t>
            </w:r>
            <w:r w:rsidRPr="00AC7DA2">
              <w:rPr>
                <w:rFonts w:ascii="Arial" w:hAnsi="Arial" w:cs="Arial"/>
                <w:bCs/>
                <w:szCs w:val="24"/>
              </w:rPr>
              <w:t xml:space="preserve"> in a 0.25 M solution of NH</w:t>
            </w:r>
            <w:r w:rsidRPr="00945A37">
              <w:rPr>
                <w:rFonts w:ascii="Arial" w:hAnsi="Arial" w:cs="Arial"/>
                <w:bCs/>
                <w:szCs w:val="24"/>
                <w:vertAlign w:val="subscript"/>
              </w:rPr>
              <w:t>3</w:t>
            </w:r>
            <w:r w:rsidRPr="00AC7DA2">
              <w:rPr>
                <w:rFonts w:ascii="Arial" w:hAnsi="Arial" w:cs="Arial"/>
                <w:bCs/>
                <w:szCs w:val="24"/>
              </w:rPr>
              <w:t>.</w:t>
            </w:r>
            <w:r w:rsidR="00B87792">
              <w:rPr>
                <w:rFonts w:ascii="Arial" w:hAnsi="Arial" w:cs="Arial"/>
                <w:bCs/>
                <w:szCs w:val="24"/>
              </w:rPr>
              <w:t xml:space="preserve"> Look up the Kb of NH</w:t>
            </w:r>
            <w:r w:rsidR="00B87792" w:rsidRPr="00B87792">
              <w:rPr>
                <w:rFonts w:ascii="Arial" w:hAnsi="Arial" w:cs="Arial"/>
                <w:bCs/>
                <w:szCs w:val="24"/>
                <w:vertAlign w:val="subscript"/>
              </w:rPr>
              <w:t>3</w:t>
            </w:r>
            <w:r w:rsidR="00B87792">
              <w:rPr>
                <w:rFonts w:ascii="Arial" w:hAnsi="Arial" w:cs="Arial"/>
                <w:bCs/>
                <w:szCs w:val="24"/>
              </w:rPr>
              <w:t xml:space="preserve"> in your reference sheet. </w:t>
            </w:r>
          </w:p>
          <w:p w14:paraId="576E5C21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465276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31186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F62042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676C15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2E997E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7F571E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A123E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6A6DB4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F084B7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41414F" w14:textId="546B3166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52EB1A" w14:textId="1B11FE25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4F7FAD" w14:textId="30E1C619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79740A" w14:textId="2E657DFF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9F7BBA" w14:textId="2F5A4B1D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006862" w14:textId="48B15111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7FCE5E" w14:textId="77777777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2DFE70" w14:textId="4F68ECC0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4F6748" w14:textId="0C39ED5B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537861" w14:textId="77777777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6B01DC" w14:textId="0F86F20C" w:rsidR="00BD44BF" w:rsidRP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44BF" w:rsidRPr="002A4B8C" w14:paraId="1F096934" w14:textId="77777777" w:rsidTr="00186B6E">
        <w:trPr>
          <w:trHeight w:val="3024"/>
        </w:trPr>
        <w:tc>
          <w:tcPr>
            <w:tcW w:w="10790" w:type="dxa"/>
            <w:gridSpan w:val="2"/>
          </w:tcPr>
          <w:p w14:paraId="6F94A2ED" w14:textId="6164CE8E" w:rsidR="00BD44BF" w:rsidRDefault="00BD44BF" w:rsidP="00AC7DA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bCs/>
                <w:sz w:val="24"/>
                <w:szCs w:val="24"/>
              </w:rPr>
            </w:pPr>
            <w:r w:rsidRPr="00AC7DA2">
              <w:rPr>
                <w:rFonts w:ascii="Arial" w:hAnsi="Arial" w:cs="Arial"/>
                <w:bCs/>
                <w:szCs w:val="24"/>
              </w:rPr>
              <w:lastRenderedPageBreak/>
              <w:t>Identify the conjugate acid–base pairs in each equilibrium. Color code the pairs: acid and co</w:t>
            </w:r>
            <w:r w:rsidR="00945A37">
              <w:rPr>
                <w:rFonts w:ascii="Arial" w:hAnsi="Arial" w:cs="Arial"/>
                <w:bCs/>
                <w:szCs w:val="24"/>
              </w:rPr>
              <w:t xml:space="preserve">njugate bases should be circled/highlighted/labeled </w:t>
            </w:r>
            <w:r w:rsidRPr="00AC7DA2">
              <w:rPr>
                <w:rFonts w:ascii="Arial" w:hAnsi="Arial" w:cs="Arial"/>
                <w:bCs/>
                <w:szCs w:val="24"/>
              </w:rPr>
              <w:t>in one color, base and conjugate acids in another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  <w:p w14:paraId="73550908" w14:textId="77777777" w:rsidR="00945A37" w:rsidRDefault="00945A37" w:rsidP="00945A37">
            <w:pPr>
              <w:pStyle w:val="ListParagraph"/>
              <w:ind w:left="4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408030" w14:textId="645898BD" w:rsidR="00945A37" w:rsidRPr="00945A37" w:rsidRDefault="00945A37" w:rsidP="00945A37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HSO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4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 ↔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SO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4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2668A4F7" w14:textId="770329C2" w:rsidR="00945A37" w:rsidRDefault="00945A37" w:rsidP="00945A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65F295" w14:textId="744A9D49" w:rsidR="00945A37" w:rsidRDefault="00945A37" w:rsidP="00945A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80F479" w14:textId="77777777" w:rsidR="00D50AAC" w:rsidRDefault="00D50AAC" w:rsidP="00945A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E039CC" w14:textId="77777777" w:rsidR="00945A37" w:rsidRPr="00945A37" w:rsidRDefault="00945A37" w:rsidP="00945A3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2B4345" w14:textId="35E8817F" w:rsidR="00945A37" w:rsidRPr="00945A37" w:rsidRDefault="00945A37" w:rsidP="00945A37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↔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8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568DA0DD" w14:textId="63183342" w:rsidR="00945A37" w:rsidRDefault="00945A37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327368EF" w14:textId="072FC903" w:rsidR="00945A37" w:rsidRDefault="00945A37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4F3F1FBA" w14:textId="77777777" w:rsidR="00D50AAC" w:rsidRDefault="00D50AAC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19A64146" w14:textId="77777777" w:rsidR="00945A37" w:rsidRPr="00945A37" w:rsidRDefault="00945A37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029C45BF" w14:textId="33BCC220" w:rsidR="00945A37" w:rsidRPr="00945A37" w:rsidRDefault="00945A37" w:rsidP="00945A37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 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4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4695142F" w14:textId="0A027C86" w:rsidR="00945A37" w:rsidRDefault="00945A37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1C6FD37C" w14:textId="43B0FFC8" w:rsidR="00945A37" w:rsidRDefault="00945A37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785173FE" w14:textId="77777777" w:rsidR="00D50AAC" w:rsidRDefault="00D50AAC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6AA1EF43" w14:textId="77777777" w:rsidR="00945A37" w:rsidRPr="00945A37" w:rsidRDefault="00945A37" w:rsidP="00945A37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14:paraId="207034E7" w14:textId="6B70090F" w:rsidR="00945A37" w:rsidRPr="00945A37" w:rsidRDefault="00945A37" w:rsidP="00945A37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8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SbF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5 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2HF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SbF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6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3CB79441" w14:textId="77777777" w:rsidR="00BD44BF" w:rsidRPr="00BD44BF" w:rsidRDefault="00BD44BF" w:rsidP="00BD44BF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AA7E4D" w14:textId="67DBDD65" w:rsidR="00BD44BF" w:rsidRDefault="00BD44BF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C94AEC" w14:textId="77777777" w:rsidR="00D50AAC" w:rsidRDefault="00D50AAC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62B6DC" w14:textId="77777777" w:rsidR="00CE36F4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AB6D1" w14:textId="0ADE1E14" w:rsidR="00945A37" w:rsidRDefault="00D50AAC" w:rsidP="00945A37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085A9645" w14:textId="77777777" w:rsidR="00D50AAC" w:rsidRPr="00BD44BF" w:rsidRDefault="00D50AAC" w:rsidP="00D50AA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438AA5" w14:textId="5D4C3AC4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7754EF" w14:textId="77777777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2A8A8C" w14:textId="77777777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5DA05F" w14:textId="5957EE26" w:rsidR="00D50AAC" w:rsidRPr="00945A37" w:rsidRDefault="00D50AAC" w:rsidP="00D50AAC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↔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+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20A7B273" w14:textId="0D02259A" w:rsidR="00D50AAC" w:rsidRDefault="00D50AAC" w:rsidP="00D50AA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693114" w14:textId="77777777" w:rsidR="00D50AAC" w:rsidRPr="00BD44BF" w:rsidRDefault="00D50AAC" w:rsidP="00D50AA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75B859" w14:textId="77777777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E0E9E" w14:textId="77777777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38689" w14:textId="7AD3F390" w:rsidR="00D50AAC" w:rsidRPr="00945A37" w:rsidRDefault="00D50AAC" w:rsidP="00D50AAC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7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↔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NO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28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(l)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1D75FB43" w14:textId="77777777" w:rsidR="00D50AAC" w:rsidRPr="00BD44BF" w:rsidRDefault="00D50AAC" w:rsidP="00D50AA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35064A" w14:textId="2C8CA595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B90C63" w14:textId="77777777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3F33A0" w14:textId="77777777" w:rsidR="00D50AAC" w:rsidRDefault="00D50AAC" w:rsidP="00D50A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AC6CCC" w14:textId="418210A3" w:rsidR="00D50AAC" w:rsidRPr="00945A37" w:rsidRDefault="00D50AAC" w:rsidP="00D50AAC">
            <w:pPr>
              <w:pStyle w:val="ListParagraph"/>
              <w:numPr>
                <w:ilvl w:val="1"/>
                <w:numId w:val="1"/>
              </w:numPr>
              <w:ind w:left="780"/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2HF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C(OH)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</m:sSub>
              <m:r>
                <w:rPr>
                  <w:rFonts w:ascii="Cambria Math" w:hAnsi="Cambria Math" w:cs="Arial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HF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 (aq)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-</m:t>
                  </m:r>
                </m:sup>
              </m:sSubSup>
              <m:r>
                <w:rPr>
                  <w:rFonts w:ascii="Cambria Math" w:hAnsi="Cambria Math" w:cs="Arial"/>
                  <w:sz w:val="28"/>
                  <w:szCs w:val="24"/>
                </w:rPr>
                <m:t xml:space="preserve"> </m:t>
              </m:r>
            </m:oMath>
          </w:p>
          <w:p w14:paraId="67000F73" w14:textId="66C1725B" w:rsidR="00D50AAC" w:rsidRDefault="00D50AAC" w:rsidP="00D50AAC">
            <w:pPr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</w:p>
          <w:p w14:paraId="264D0878" w14:textId="181D01D7" w:rsidR="00D50AAC" w:rsidRDefault="00D50AAC" w:rsidP="00D50AAC">
            <w:pPr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</w:p>
          <w:p w14:paraId="2BDC60B6" w14:textId="77777777" w:rsidR="00D50AAC" w:rsidRPr="00D50AAC" w:rsidRDefault="00D50AAC" w:rsidP="00D50AAC">
            <w:pPr>
              <w:rPr>
                <w:rFonts w:ascii="Arial" w:eastAsiaTheme="minorEastAsia" w:hAnsi="Arial" w:cs="Arial"/>
                <w:bCs/>
                <w:sz w:val="28"/>
                <w:szCs w:val="24"/>
              </w:rPr>
            </w:pPr>
          </w:p>
          <w:p w14:paraId="765B1389" w14:textId="4BBC42FD" w:rsidR="00CE36F4" w:rsidRPr="00BD44BF" w:rsidRDefault="00CE36F4" w:rsidP="00BD44B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E8976C1" w14:textId="77777777" w:rsidR="003259F5" w:rsidRPr="00823B31" w:rsidRDefault="003259F5" w:rsidP="003259F5">
      <w:pPr>
        <w:pStyle w:val="questions"/>
        <w:ind w:left="0" w:firstLine="0"/>
        <w:jc w:val="center"/>
        <w:rPr>
          <w:rFonts w:ascii="Arial" w:hAnsi="Arial" w:cs="Arial"/>
          <w:b/>
          <w:sz w:val="8"/>
        </w:rPr>
      </w:pPr>
    </w:p>
    <w:sectPr w:rsidR="003259F5" w:rsidRPr="00823B31" w:rsidSect="00033D70">
      <w:headerReference w:type="default" r:id="rId7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85BA" w14:textId="77777777" w:rsidR="00692F43" w:rsidRDefault="00692F43" w:rsidP="002D26F4">
      <w:pPr>
        <w:spacing w:after="0" w:line="240" w:lineRule="auto"/>
      </w:pPr>
      <w:r>
        <w:separator/>
      </w:r>
    </w:p>
  </w:endnote>
  <w:endnote w:type="continuationSeparator" w:id="0">
    <w:p w14:paraId="33292E9D" w14:textId="77777777" w:rsidR="00692F43" w:rsidRDefault="00692F43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3270" w14:textId="77777777" w:rsidR="00692F43" w:rsidRDefault="00692F43" w:rsidP="002D26F4">
      <w:pPr>
        <w:spacing w:after="0" w:line="240" w:lineRule="auto"/>
      </w:pPr>
      <w:r>
        <w:separator/>
      </w:r>
    </w:p>
  </w:footnote>
  <w:footnote w:type="continuationSeparator" w:id="0">
    <w:p w14:paraId="7E6D3214" w14:textId="77777777" w:rsidR="00692F43" w:rsidRDefault="00692F43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6DC4" w14:textId="4687E186" w:rsidR="00CE56F4" w:rsidRPr="002D26F4" w:rsidRDefault="00CE56F4" w:rsidP="00CE5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C77EEC">
      <w:rPr>
        <w:rFonts w:ascii="Arial" w:hAnsi="Arial" w:cs="Arial"/>
        <w:b/>
        <w:bCs/>
      </w:rPr>
      <w:t xml:space="preserve">Acids &amp; Bases – </w:t>
    </w:r>
    <w:r w:rsidR="00E56EEA">
      <w:rPr>
        <w:rFonts w:ascii="Arial" w:hAnsi="Arial" w:cs="Arial"/>
        <w:b/>
        <w:bCs/>
      </w:rPr>
      <w:t>Weak Acids/Bases</w:t>
    </w:r>
    <w:r w:rsidR="00C77EEC">
      <w:rPr>
        <w:rFonts w:ascii="Arial" w:hAnsi="Arial" w:cs="Arial"/>
        <w:b/>
        <w:bCs/>
      </w:rPr>
      <w:t xml:space="preserve"> Practice</w:t>
    </w:r>
  </w:p>
  <w:p w14:paraId="0A538C70" w14:textId="77777777" w:rsidR="00CE56F4" w:rsidRDefault="00CE5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7985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6236D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F51872"/>
    <w:multiLevelType w:val="hybridMultilevel"/>
    <w:tmpl w:val="7AA465D2"/>
    <w:lvl w:ilvl="0" w:tplc="A216B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7F29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523A76"/>
    <w:multiLevelType w:val="hybridMultilevel"/>
    <w:tmpl w:val="297247A2"/>
    <w:lvl w:ilvl="0" w:tplc="8160ADAA">
      <w:start w:val="1"/>
      <w:numFmt w:val="lowerLetter"/>
      <w:lvlText w:val="%1)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C574A2"/>
    <w:multiLevelType w:val="hybridMultilevel"/>
    <w:tmpl w:val="720E243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641AC7B8">
      <w:start w:val="1"/>
      <w:numFmt w:val="lowerLetter"/>
      <w:lvlText w:val="%2)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40404">
    <w:abstractNumId w:val="4"/>
  </w:num>
  <w:num w:numId="2" w16cid:durableId="246034490">
    <w:abstractNumId w:val="0"/>
  </w:num>
  <w:num w:numId="3" w16cid:durableId="497228500">
    <w:abstractNumId w:val="1"/>
  </w:num>
  <w:num w:numId="4" w16cid:durableId="1113789426">
    <w:abstractNumId w:val="2"/>
  </w:num>
  <w:num w:numId="5" w16cid:durableId="143682493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17D49"/>
    <w:rsid w:val="00033D70"/>
    <w:rsid w:val="00040CAC"/>
    <w:rsid w:val="00092605"/>
    <w:rsid w:val="000B7833"/>
    <w:rsid w:val="000C4C14"/>
    <w:rsid w:val="000D77A5"/>
    <w:rsid w:val="000E4884"/>
    <w:rsid w:val="000E7250"/>
    <w:rsid w:val="0013049F"/>
    <w:rsid w:val="00186B6E"/>
    <w:rsid w:val="001A3607"/>
    <w:rsid w:val="001B55E8"/>
    <w:rsid w:val="001B6953"/>
    <w:rsid w:val="001D01C9"/>
    <w:rsid w:val="001D10CD"/>
    <w:rsid w:val="001E351F"/>
    <w:rsid w:val="001E4A81"/>
    <w:rsid w:val="00222AB7"/>
    <w:rsid w:val="00233CA7"/>
    <w:rsid w:val="00271BA0"/>
    <w:rsid w:val="00282BC0"/>
    <w:rsid w:val="002A32AC"/>
    <w:rsid w:val="002A4B8C"/>
    <w:rsid w:val="002B020F"/>
    <w:rsid w:val="002D26F4"/>
    <w:rsid w:val="002D3E7D"/>
    <w:rsid w:val="002D6AE8"/>
    <w:rsid w:val="003129FD"/>
    <w:rsid w:val="003259F5"/>
    <w:rsid w:val="003325F7"/>
    <w:rsid w:val="00385E3E"/>
    <w:rsid w:val="00385FBD"/>
    <w:rsid w:val="003C4A80"/>
    <w:rsid w:val="003F6894"/>
    <w:rsid w:val="00404B32"/>
    <w:rsid w:val="00415DC4"/>
    <w:rsid w:val="00455A1F"/>
    <w:rsid w:val="005C0CED"/>
    <w:rsid w:val="005F59FD"/>
    <w:rsid w:val="006831F0"/>
    <w:rsid w:val="00685B5B"/>
    <w:rsid w:val="00692F43"/>
    <w:rsid w:val="006A74DA"/>
    <w:rsid w:val="006E4746"/>
    <w:rsid w:val="006E7A3E"/>
    <w:rsid w:val="006F0DCE"/>
    <w:rsid w:val="00743612"/>
    <w:rsid w:val="00787B6E"/>
    <w:rsid w:val="007C0FAE"/>
    <w:rsid w:val="007D30D1"/>
    <w:rsid w:val="007D5096"/>
    <w:rsid w:val="007E0598"/>
    <w:rsid w:val="00823B31"/>
    <w:rsid w:val="00945A37"/>
    <w:rsid w:val="009508D5"/>
    <w:rsid w:val="009A47E2"/>
    <w:rsid w:val="009B3851"/>
    <w:rsid w:val="009D3C24"/>
    <w:rsid w:val="009E7500"/>
    <w:rsid w:val="00A070D5"/>
    <w:rsid w:val="00A15B5B"/>
    <w:rsid w:val="00A2140B"/>
    <w:rsid w:val="00A32FFA"/>
    <w:rsid w:val="00AC70A1"/>
    <w:rsid w:val="00AC7DA2"/>
    <w:rsid w:val="00AD3CA9"/>
    <w:rsid w:val="00AE02A6"/>
    <w:rsid w:val="00B007CC"/>
    <w:rsid w:val="00B16D1E"/>
    <w:rsid w:val="00B87792"/>
    <w:rsid w:val="00BD44BF"/>
    <w:rsid w:val="00BE2CB9"/>
    <w:rsid w:val="00C715CC"/>
    <w:rsid w:val="00C77EEC"/>
    <w:rsid w:val="00CD442A"/>
    <w:rsid w:val="00CD5104"/>
    <w:rsid w:val="00CE36F4"/>
    <w:rsid w:val="00CE56F4"/>
    <w:rsid w:val="00D01D06"/>
    <w:rsid w:val="00D45932"/>
    <w:rsid w:val="00D50AAC"/>
    <w:rsid w:val="00DB423E"/>
    <w:rsid w:val="00DC12D8"/>
    <w:rsid w:val="00DF7F21"/>
    <w:rsid w:val="00E17AAB"/>
    <w:rsid w:val="00E22CBA"/>
    <w:rsid w:val="00E50FD5"/>
    <w:rsid w:val="00E56EEA"/>
    <w:rsid w:val="00E646DD"/>
    <w:rsid w:val="00E74FB7"/>
    <w:rsid w:val="00E9504B"/>
    <w:rsid w:val="00F02C73"/>
    <w:rsid w:val="00F03872"/>
    <w:rsid w:val="00F34AB9"/>
    <w:rsid w:val="00F55B5E"/>
    <w:rsid w:val="00F756DF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28BC26BD-C467-4803-B0B5-E614672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4C14"/>
    <w:rPr>
      <w:color w:val="808080"/>
    </w:rPr>
  </w:style>
  <w:style w:type="paragraph" w:customStyle="1" w:styleId="16point">
    <w:name w:val="16 point"/>
    <w:basedOn w:val="Normal"/>
    <w:rsid w:val="00E56EEA"/>
    <w:pPr>
      <w:tabs>
        <w:tab w:val="left" w:pos="360"/>
        <w:tab w:val="left" w:pos="5400"/>
      </w:tabs>
      <w:spacing w:after="0" w:line="320" w:lineRule="atLeast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5</cp:revision>
  <cp:lastPrinted>2022-11-10T20:08:00Z</cp:lastPrinted>
  <dcterms:created xsi:type="dcterms:W3CDTF">2019-04-26T23:46:00Z</dcterms:created>
  <dcterms:modified xsi:type="dcterms:W3CDTF">2022-11-10T20:08:00Z</dcterms:modified>
</cp:coreProperties>
</file>