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F31D" w14:textId="4DB2D10E" w:rsidR="00852C0B" w:rsidRDefault="00852C0B" w:rsidP="006E0042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EA5AB" wp14:editId="65664F4F">
                <wp:simplePos x="0" y="0"/>
                <wp:positionH relativeFrom="column">
                  <wp:posOffset>4003173</wp:posOffset>
                </wp:positionH>
                <wp:positionV relativeFrom="paragraph">
                  <wp:posOffset>-705592</wp:posOffset>
                </wp:positionV>
                <wp:extent cx="2814394" cy="581891"/>
                <wp:effectExtent l="19050" t="19050" r="43180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394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6FCFA" w14:textId="77777777" w:rsidR="00852C0B" w:rsidRPr="00233407" w:rsidRDefault="00852C0B" w:rsidP="00233407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23340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297DD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EA5AB" id="Rectangle 1" o:spid="_x0000_s1026" style="position:absolute;margin-left:315.2pt;margin-top:-55.55pt;width:221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" fillcolor="white [3212]" strokecolor="black [3213]" strokeweight="4.5pt">
                <v:stroke dashstyle="1 1"/>
                <v:textbox>
                  <w:txbxContent>
                    <w:p w14:paraId="1B96FCFA" w14:textId="77777777" w:rsidR="00852C0B" w:rsidRPr="00233407" w:rsidRDefault="00852C0B" w:rsidP="00233407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23340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297DD6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600AD68F" w14:textId="77777777" w:rsidR="006E0042" w:rsidRDefault="006E0042" w:rsidP="006E0042">
      <w:pPr>
        <w:pStyle w:val="Default"/>
        <w:rPr>
          <w:b/>
          <w:bCs/>
        </w:rPr>
      </w:pPr>
    </w:p>
    <w:p w14:paraId="4AFA9132" w14:textId="41321F32" w:rsidR="0085728D" w:rsidRDefault="006E0042" w:rsidP="00852C0B">
      <w:pPr>
        <w:pStyle w:val="Default"/>
        <w:rPr>
          <w:sz w:val="22"/>
          <w:szCs w:val="22"/>
        </w:rPr>
      </w:pPr>
      <w:r w:rsidRPr="00CA2AB9">
        <w:rPr>
          <w:b/>
          <w:bCs/>
          <w:sz w:val="22"/>
          <w:szCs w:val="22"/>
        </w:rPr>
        <w:t xml:space="preserve">Directions: </w:t>
      </w:r>
      <w:r w:rsidRPr="00CA2AB9">
        <w:rPr>
          <w:sz w:val="22"/>
          <w:szCs w:val="22"/>
        </w:rPr>
        <w:t xml:space="preserve">Using the </w:t>
      </w:r>
      <w:r w:rsidR="00105933" w:rsidRPr="00CA2AB9">
        <w:rPr>
          <w:sz w:val="22"/>
          <w:szCs w:val="22"/>
        </w:rPr>
        <w:t>links</w:t>
      </w:r>
      <w:r w:rsidRPr="00CA2AB9">
        <w:rPr>
          <w:sz w:val="22"/>
          <w:szCs w:val="22"/>
        </w:rPr>
        <w:t xml:space="preserve"> below, spend some time learning about the history of various atomic structure theories and models. </w:t>
      </w:r>
      <w:r w:rsidR="007B2F13" w:rsidRPr="00CA2AB9">
        <w:rPr>
          <w:sz w:val="22"/>
          <w:szCs w:val="22"/>
        </w:rPr>
        <w:t>Take some notes</w:t>
      </w:r>
      <w:r w:rsidR="00105933" w:rsidRPr="00CA2AB9">
        <w:rPr>
          <w:sz w:val="22"/>
          <w:szCs w:val="22"/>
        </w:rPr>
        <w:t xml:space="preserve"> and then </w:t>
      </w:r>
      <w:r w:rsidRPr="00CA2AB9">
        <w:rPr>
          <w:sz w:val="22"/>
          <w:szCs w:val="22"/>
        </w:rPr>
        <w:t xml:space="preserve">answer any questions that are asked. </w:t>
      </w:r>
      <w:r w:rsidR="003640FE">
        <w:rPr>
          <w:sz w:val="22"/>
          <w:szCs w:val="22"/>
        </w:rPr>
        <w:t>Use Google if there is a question that doesn’t have an answer somewhere in the videos or readings!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612"/>
        <w:gridCol w:w="610"/>
        <w:gridCol w:w="2018"/>
        <w:gridCol w:w="2616"/>
        <w:gridCol w:w="2646"/>
      </w:tblGrid>
      <w:tr w:rsidR="004765BC" w14:paraId="6BC18A32" w14:textId="77777777" w:rsidTr="00847F86">
        <w:trPr>
          <w:trHeight w:val="2160"/>
        </w:trPr>
        <w:tc>
          <w:tcPr>
            <w:tcW w:w="2622" w:type="dxa"/>
            <w:tcMar>
              <w:left w:w="72" w:type="dxa"/>
              <w:right w:w="72" w:type="dxa"/>
            </w:tcMar>
            <w:vAlign w:val="center"/>
          </w:tcPr>
          <w:p w14:paraId="64FF7B24" w14:textId="2772E0C4" w:rsidR="0085728D" w:rsidRPr="004765BC" w:rsidRDefault="0085728D" w:rsidP="00FE5184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765BC">
              <w:rPr>
                <w:b/>
                <w:bCs/>
                <w:sz w:val="20"/>
                <w:szCs w:val="20"/>
                <w:u w:val="single"/>
              </w:rPr>
              <w:t>1</w:t>
            </w:r>
            <w:r w:rsidRPr="004765BC">
              <w:rPr>
                <w:b/>
                <w:bCs/>
                <w:sz w:val="20"/>
                <w:szCs w:val="20"/>
                <w:u w:val="single"/>
                <w:vertAlign w:val="superscript"/>
              </w:rPr>
              <w:t>st</w:t>
            </w:r>
            <w:r w:rsidRPr="004765BC">
              <w:rPr>
                <w:b/>
                <w:bCs/>
                <w:sz w:val="20"/>
                <w:szCs w:val="20"/>
                <w:u w:val="single"/>
              </w:rPr>
              <w:t xml:space="preserve"> – Video</w:t>
            </w:r>
          </w:p>
          <w:p w14:paraId="1D76B902" w14:textId="77777777" w:rsidR="0085728D" w:rsidRPr="004765BC" w:rsidRDefault="0085728D" w:rsidP="00FE5184">
            <w:pPr>
              <w:pStyle w:val="Default"/>
              <w:jc w:val="center"/>
              <w:rPr>
                <w:sz w:val="20"/>
                <w:szCs w:val="20"/>
              </w:rPr>
            </w:pPr>
            <w:r w:rsidRPr="004765BC">
              <w:rPr>
                <w:sz w:val="20"/>
                <w:szCs w:val="20"/>
              </w:rPr>
              <w:t xml:space="preserve">The 2,400 Year </w:t>
            </w:r>
            <w:r w:rsidRPr="004765BC">
              <w:rPr>
                <w:sz w:val="20"/>
                <w:szCs w:val="20"/>
              </w:rPr>
              <w:br/>
              <w:t xml:space="preserve">Search for the Atom </w:t>
            </w:r>
            <w:hyperlink r:id="rId7" w:history="1">
              <w:r w:rsidRPr="004765BC">
                <w:rPr>
                  <w:rStyle w:val="Hyperlink"/>
                  <w:sz w:val="20"/>
                  <w:szCs w:val="20"/>
                </w:rPr>
                <w:t>https://tinyurl.com/3te9zxfy</w:t>
              </w:r>
            </w:hyperlink>
          </w:p>
          <w:p w14:paraId="2C1E4320" w14:textId="77777777" w:rsidR="0085728D" w:rsidRPr="004765BC" w:rsidRDefault="0085728D" w:rsidP="00FE5184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E073702" w14:textId="0B812137" w:rsidR="0085728D" w:rsidRPr="004765BC" w:rsidRDefault="0085728D" w:rsidP="00FE5184">
            <w:pPr>
              <w:pStyle w:val="Default"/>
              <w:jc w:val="center"/>
              <w:rPr>
                <w:sz w:val="20"/>
                <w:szCs w:val="20"/>
              </w:rPr>
            </w:pPr>
            <w:r w:rsidRPr="004765BC">
              <w:rPr>
                <w:noProof/>
                <w:sz w:val="20"/>
                <w:szCs w:val="20"/>
              </w:rPr>
              <w:drawing>
                <wp:inline distT="0" distB="0" distL="0" distR="0" wp14:anchorId="2CFC912E" wp14:editId="19EA7960">
                  <wp:extent cx="548640" cy="548640"/>
                  <wp:effectExtent l="0" t="0" r="3810" b="3810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  <w:gridSpan w:val="2"/>
            <w:tcMar>
              <w:left w:w="72" w:type="dxa"/>
              <w:right w:w="72" w:type="dxa"/>
            </w:tcMar>
            <w:vAlign w:val="center"/>
          </w:tcPr>
          <w:p w14:paraId="76B5DB90" w14:textId="28065F18" w:rsidR="0085728D" w:rsidRPr="004765BC" w:rsidRDefault="0085728D" w:rsidP="00FE5184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765BC">
              <w:rPr>
                <w:b/>
                <w:bCs/>
                <w:sz w:val="20"/>
                <w:szCs w:val="20"/>
                <w:u w:val="single"/>
              </w:rPr>
              <w:t>2</w:t>
            </w:r>
            <w:r w:rsidRPr="004765BC">
              <w:rPr>
                <w:b/>
                <w:bCs/>
                <w:sz w:val="20"/>
                <w:szCs w:val="20"/>
                <w:u w:val="single"/>
                <w:vertAlign w:val="superscript"/>
              </w:rPr>
              <w:t>nd</w:t>
            </w:r>
            <w:r w:rsidRPr="004765BC">
              <w:rPr>
                <w:b/>
                <w:bCs/>
                <w:sz w:val="20"/>
                <w:szCs w:val="20"/>
                <w:u w:val="single"/>
              </w:rPr>
              <w:t xml:space="preserve"> – Video</w:t>
            </w:r>
          </w:p>
          <w:p w14:paraId="5C214AD0" w14:textId="04400620" w:rsidR="0085728D" w:rsidRPr="004765BC" w:rsidRDefault="0085728D" w:rsidP="00FE5184">
            <w:pPr>
              <w:pStyle w:val="Default"/>
              <w:jc w:val="center"/>
              <w:rPr>
                <w:sz w:val="20"/>
                <w:szCs w:val="20"/>
              </w:rPr>
            </w:pPr>
            <w:r w:rsidRPr="004765BC">
              <w:rPr>
                <w:sz w:val="20"/>
                <w:szCs w:val="20"/>
              </w:rPr>
              <w:t xml:space="preserve">Models of the </w:t>
            </w:r>
            <w:r w:rsidRPr="004765BC">
              <w:rPr>
                <w:sz w:val="20"/>
                <w:szCs w:val="20"/>
              </w:rPr>
              <w:br/>
              <w:t>Atom Timeline</w:t>
            </w:r>
          </w:p>
          <w:p w14:paraId="72D8CAE0" w14:textId="73E3F2B9" w:rsidR="0085728D" w:rsidRPr="004765BC" w:rsidRDefault="00000000" w:rsidP="00FE5184">
            <w:pPr>
              <w:pStyle w:val="Default"/>
              <w:jc w:val="center"/>
              <w:rPr>
                <w:sz w:val="20"/>
                <w:szCs w:val="20"/>
              </w:rPr>
            </w:pPr>
            <w:hyperlink r:id="rId9" w:history="1">
              <w:r w:rsidR="0085728D" w:rsidRPr="004765BC">
                <w:rPr>
                  <w:rStyle w:val="Hyperlink"/>
                  <w:sz w:val="20"/>
                  <w:szCs w:val="20"/>
                </w:rPr>
                <w:t>https://tinyurl.com/yc4vbp74</w:t>
              </w:r>
            </w:hyperlink>
          </w:p>
          <w:p w14:paraId="22C892BE" w14:textId="03B2462A" w:rsidR="004765BC" w:rsidRPr="004765BC" w:rsidRDefault="004765BC" w:rsidP="00FE5184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5D61B33" w14:textId="16E3056C" w:rsidR="0085728D" w:rsidRPr="004765BC" w:rsidRDefault="004765BC" w:rsidP="00FE5184">
            <w:pPr>
              <w:pStyle w:val="Default"/>
              <w:jc w:val="center"/>
              <w:rPr>
                <w:sz w:val="20"/>
                <w:szCs w:val="20"/>
              </w:rPr>
            </w:pPr>
            <w:r w:rsidRPr="004765BC">
              <w:rPr>
                <w:noProof/>
                <w:sz w:val="20"/>
                <w:szCs w:val="20"/>
              </w:rPr>
              <w:drawing>
                <wp:inline distT="0" distB="0" distL="0" distR="0" wp14:anchorId="4FDDE8D2" wp14:editId="3E7BA1CF">
                  <wp:extent cx="548640" cy="548640"/>
                  <wp:effectExtent l="0" t="0" r="381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Mar>
              <w:left w:w="72" w:type="dxa"/>
              <w:right w:w="72" w:type="dxa"/>
            </w:tcMar>
            <w:vAlign w:val="center"/>
          </w:tcPr>
          <w:p w14:paraId="574843C3" w14:textId="4CA36960" w:rsidR="004765BC" w:rsidRPr="004765BC" w:rsidRDefault="004765BC" w:rsidP="00FE5184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</w:t>
            </w:r>
            <w:r w:rsidRPr="004765BC">
              <w:rPr>
                <w:b/>
                <w:bCs/>
                <w:sz w:val="20"/>
                <w:szCs w:val="20"/>
                <w:u w:val="single"/>
                <w:vertAlign w:val="superscript"/>
              </w:rPr>
              <w:t>rd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4765BC">
              <w:rPr>
                <w:b/>
                <w:bCs/>
                <w:sz w:val="20"/>
                <w:szCs w:val="20"/>
                <w:u w:val="single"/>
              </w:rPr>
              <w:t xml:space="preserve">– </w:t>
            </w:r>
            <w:r>
              <w:rPr>
                <w:b/>
                <w:bCs/>
                <w:sz w:val="20"/>
                <w:szCs w:val="20"/>
                <w:u w:val="single"/>
              </w:rPr>
              <w:t>Reading</w:t>
            </w:r>
          </w:p>
          <w:p w14:paraId="0A5C760C" w14:textId="6C6A2FF5" w:rsidR="004765BC" w:rsidRDefault="004765BC" w:rsidP="00FE51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Historyville – A History</w:t>
            </w:r>
            <w:r>
              <w:rPr>
                <w:sz w:val="20"/>
                <w:szCs w:val="20"/>
              </w:rPr>
              <w:br/>
              <w:t>of Atomic Theory</w:t>
            </w:r>
          </w:p>
          <w:p w14:paraId="348D00FC" w14:textId="39B1EE17" w:rsidR="00DA0C40" w:rsidRDefault="00655028" w:rsidP="00FE5184">
            <w:pPr>
              <w:pStyle w:val="Default"/>
              <w:jc w:val="center"/>
              <w:rPr>
                <w:sz w:val="20"/>
                <w:szCs w:val="20"/>
              </w:rPr>
            </w:pPr>
            <w:hyperlink r:id="rId11" w:history="1">
              <w:r w:rsidRPr="00365921">
                <w:rPr>
                  <w:rStyle w:val="Hyperlink"/>
                  <w:sz w:val="20"/>
                  <w:szCs w:val="20"/>
                </w:rPr>
                <w:t>https://tinyurl.com/bz7j2uyj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A07C14B" w14:textId="77777777" w:rsidR="00655028" w:rsidRDefault="00655028" w:rsidP="00FE5184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1DE3457" w14:textId="5CD831EA" w:rsidR="0085728D" w:rsidRPr="00DA0C40" w:rsidRDefault="00655028" w:rsidP="00FE51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F0F2D2" wp14:editId="34EA97D8">
                  <wp:extent cx="548640" cy="548640"/>
                  <wp:effectExtent l="0" t="0" r="3810" b="3810"/>
                  <wp:docPr id="19320920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Mar>
              <w:left w:w="72" w:type="dxa"/>
              <w:right w:w="72" w:type="dxa"/>
            </w:tcMar>
            <w:vAlign w:val="center"/>
          </w:tcPr>
          <w:p w14:paraId="340E64F0" w14:textId="52A4ABF0" w:rsidR="004765BC" w:rsidRPr="004765BC" w:rsidRDefault="004765BC" w:rsidP="00FE5184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  <w:r w:rsidRPr="004765BC">
              <w:rPr>
                <w:b/>
                <w:bCs/>
                <w:sz w:val="20"/>
                <w:szCs w:val="20"/>
                <w:u w:val="single"/>
                <w:vertAlign w:val="superscript"/>
              </w:rPr>
              <w:t>th</w:t>
            </w:r>
            <w:r w:rsidRPr="004765BC">
              <w:rPr>
                <w:b/>
                <w:bCs/>
                <w:sz w:val="20"/>
                <w:szCs w:val="20"/>
                <w:u w:val="single"/>
              </w:rPr>
              <w:t xml:space="preserve"> – </w:t>
            </w:r>
            <w:r w:rsidR="007655E4">
              <w:rPr>
                <w:b/>
                <w:bCs/>
                <w:sz w:val="20"/>
                <w:szCs w:val="20"/>
                <w:u w:val="single"/>
              </w:rPr>
              <w:t>Reading</w:t>
            </w:r>
          </w:p>
          <w:p w14:paraId="27431598" w14:textId="6843E511" w:rsidR="004765BC" w:rsidRDefault="004765BC" w:rsidP="00FE51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Chemistry God – Rutherford’s Gold Foil</w:t>
            </w:r>
          </w:p>
          <w:p w14:paraId="592AA205" w14:textId="28DA56BA" w:rsidR="004765BC" w:rsidRDefault="00655028" w:rsidP="00FE5184">
            <w:pPr>
              <w:pStyle w:val="Default"/>
              <w:jc w:val="center"/>
              <w:rPr>
                <w:sz w:val="20"/>
                <w:szCs w:val="20"/>
              </w:rPr>
            </w:pPr>
            <w:hyperlink r:id="rId13" w:history="1">
              <w:r w:rsidRPr="00365921">
                <w:rPr>
                  <w:rStyle w:val="Hyperlink"/>
                  <w:sz w:val="20"/>
                  <w:szCs w:val="20"/>
                </w:rPr>
                <w:t>https://tinyurl.com/2dp8aa6v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B3DF5AF" w14:textId="77777777" w:rsidR="00655028" w:rsidRDefault="00655028" w:rsidP="00FE5184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48ACC04" w14:textId="5298CD07" w:rsidR="0085728D" w:rsidRPr="00FE5184" w:rsidRDefault="00655028" w:rsidP="00FE51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D65CCD" wp14:editId="47126C87">
                  <wp:extent cx="548640" cy="548640"/>
                  <wp:effectExtent l="0" t="0" r="3810" b="3810"/>
                  <wp:docPr id="113930236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8C6" w:rsidRPr="007655E4" w14:paraId="7EA2ADF9" w14:textId="77777777" w:rsidTr="007655E4">
        <w:trPr>
          <w:trHeight w:val="288"/>
        </w:trPr>
        <w:tc>
          <w:tcPr>
            <w:tcW w:w="10502" w:type="dxa"/>
            <w:gridSpan w:val="5"/>
            <w:shd w:val="clear" w:color="auto" w:fill="D9D9D9" w:themeFill="background1" w:themeFillShade="D9"/>
            <w:vAlign w:val="center"/>
          </w:tcPr>
          <w:p w14:paraId="0E200D16" w14:textId="37E3412D" w:rsidR="007838C6" w:rsidRPr="007655E4" w:rsidRDefault="007838C6" w:rsidP="00105933">
            <w:pPr>
              <w:pStyle w:val="Default"/>
              <w:rPr>
                <w:b/>
                <w:sz w:val="20"/>
                <w:szCs w:val="22"/>
              </w:rPr>
            </w:pPr>
            <w:r w:rsidRPr="007655E4">
              <w:rPr>
                <w:b/>
                <w:sz w:val="20"/>
                <w:szCs w:val="22"/>
              </w:rPr>
              <w:t>Notes o</w:t>
            </w:r>
            <w:r w:rsidR="009C1D37" w:rsidRPr="007655E4">
              <w:rPr>
                <w:b/>
                <w:sz w:val="20"/>
                <w:szCs w:val="22"/>
              </w:rPr>
              <w:t>n the videos and articles to help you focus, process, and retain the information covered.</w:t>
            </w:r>
          </w:p>
        </w:tc>
      </w:tr>
      <w:tr w:rsidR="007838C6" w14:paraId="0E361049" w14:textId="77777777" w:rsidTr="0098512C">
        <w:trPr>
          <w:trHeight w:val="4320"/>
        </w:trPr>
        <w:tc>
          <w:tcPr>
            <w:tcW w:w="10502" w:type="dxa"/>
            <w:gridSpan w:val="5"/>
            <w:shd w:val="clear" w:color="auto" w:fill="FFFFFF" w:themeFill="background1"/>
            <w:vAlign w:val="center"/>
          </w:tcPr>
          <w:p w14:paraId="384A1C8D" w14:textId="77777777" w:rsidR="007838C6" w:rsidRPr="00243D97" w:rsidRDefault="007838C6" w:rsidP="00105933">
            <w:pPr>
              <w:pStyle w:val="Default"/>
              <w:rPr>
                <w:b/>
                <w:sz w:val="28"/>
                <w:szCs w:val="32"/>
              </w:rPr>
            </w:pPr>
          </w:p>
        </w:tc>
      </w:tr>
      <w:tr w:rsidR="007B2F13" w14:paraId="4321A0F4" w14:textId="77777777" w:rsidTr="007655E4">
        <w:trPr>
          <w:trHeight w:val="288"/>
        </w:trPr>
        <w:tc>
          <w:tcPr>
            <w:tcW w:w="10502" w:type="dxa"/>
            <w:gridSpan w:val="5"/>
            <w:shd w:val="clear" w:color="auto" w:fill="D9D9D9" w:themeFill="background1" w:themeFillShade="D9"/>
            <w:vAlign w:val="center"/>
          </w:tcPr>
          <w:p w14:paraId="228AD532" w14:textId="2D2B82C7" w:rsidR="007B2F13" w:rsidRPr="007655E4" w:rsidRDefault="007B2F13" w:rsidP="00D26675">
            <w:pPr>
              <w:pStyle w:val="Default"/>
              <w:rPr>
                <w:b/>
                <w:sz w:val="20"/>
                <w:szCs w:val="22"/>
              </w:rPr>
            </w:pPr>
            <w:r w:rsidRPr="007655E4">
              <w:rPr>
                <w:b/>
                <w:sz w:val="20"/>
                <w:szCs w:val="22"/>
              </w:rPr>
              <w:t>Democritus – “Atomos” and Aristotle – The Elements</w:t>
            </w:r>
          </w:p>
        </w:tc>
      </w:tr>
      <w:tr w:rsidR="007838C6" w14:paraId="3F37CC97" w14:textId="77777777" w:rsidTr="00DA0C40">
        <w:trPr>
          <w:trHeight w:val="1440"/>
        </w:trPr>
        <w:tc>
          <w:tcPr>
            <w:tcW w:w="10502" w:type="dxa"/>
            <w:gridSpan w:val="5"/>
            <w:shd w:val="clear" w:color="auto" w:fill="FFFFFF" w:themeFill="background1"/>
          </w:tcPr>
          <w:p w14:paraId="035DC413" w14:textId="450E60D6" w:rsidR="007838C6" w:rsidRPr="00717A72" w:rsidRDefault="007838C6" w:rsidP="00D90E2D">
            <w:pPr>
              <w:pStyle w:val="Default"/>
              <w:numPr>
                <w:ilvl w:val="0"/>
                <w:numId w:val="16"/>
              </w:numPr>
              <w:rPr>
                <w:bCs/>
                <w:i/>
                <w:iCs/>
                <w:sz w:val="18"/>
                <w:szCs w:val="20"/>
              </w:rPr>
            </w:pPr>
            <w:r w:rsidRPr="009C1D37">
              <w:rPr>
                <w:bCs/>
                <w:sz w:val="20"/>
                <w:szCs w:val="22"/>
              </w:rPr>
              <w:t xml:space="preserve">Democritus and Aristotle were contemporaries. Which philosopher’s theory was more accepted? </w:t>
            </w:r>
            <w:r w:rsidR="00243D97" w:rsidRPr="009C1D37">
              <w:rPr>
                <w:bCs/>
                <w:sz w:val="20"/>
                <w:szCs w:val="22"/>
              </w:rPr>
              <w:br/>
            </w:r>
            <w:r w:rsidRPr="009C1D37">
              <w:rPr>
                <w:bCs/>
                <w:sz w:val="20"/>
                <w:szCs w:val="22"/>
              </w:rPr>
              <w:t>Why is this funny in hindsight?</w:t>
            </w:r>
          </w:p>
        </w:tc>
      </w:tr>
      <w:tr w:rsidR="00D26675" w:rsidRPr="007655E4" w14:paraId="19EF2AD3" w14:textId="77777777" w:rsidTr="007655E4">
        <w:trPr>
          <w:trHeight w:val="288"/>
        </w:trPr>
        <w:tc>
          <w:tcPr>
            <w:tcW w:w="10502" w:type="dxa"/>
            <w:gridSpan w:val="5"/>
            <w:shd w:val="clear" w:color="auto" w:fill="D9D9D9" w:themeFill="background1" w:themeFillShade="D9"/>
            <w:vAlign w:val="center"/>
          </w:tcPr>
          <w:p w14:paraId="1569E126" w14:textId="5CA52418" w:rsidR="00D26675" w:rsidRPr="007655E4" w:rsidRDefault="00CD7E3D" w:rsidP="00D26675">
            <w:pPr>
              <w:pStyle w:val="Default"/>
              <w:rPr>
                <w:b/>
                <w:sz w:val="20"/>
                <w:szCs w:val="22"/>
              </w:rPr>
            </w:pPr>
            <w:r w:rsidRPr="007655E4">
              <w:rPr>
                <w:b/>
                <w:sz w:val="20"/>
                <w:szCs w:val="22"/>
              </w:rPr>
              <w:t xml:space="preserve">John </w:t>
            </w:r>
            <w:r w:rsidR="006D1299" w:rsidRPr="007655E4">
              <w:rPr>
                <w:b/>
                <w:sz w:val="20"/>
                <w:szCs w:val="22"/>
              </w:rPr>
              <w:t xml:space="preserve">Dalton </w:t>
            </w:r>
            <w:r w:rsidRPr="007655E4">
              <w:rPr>
                <w:b/>
                <w:sz w:val="20"/>
                <w:szCs w:val="22"/>
              </w:rPr>
              <w:t xml:space="preserve">– </w:t>
            </w:r>
            <w:r w:rsidR="00D90E2D" w:rsidRPr="007655E4">
              <w:rPr>
                <w:b/>
                <w:sz w:val="20"/>
                <w:szCs w:val="22"/>
              </w:rPr>
              <w:t>Indivisible Atoms – “Billiard Ball Model”</w:t>
            </w:r>
          </w:p>
        </w:tc>
      </w:tr>
      <w:tr w:rsidR="007655E4" w:rsidRPr="00D26675" w14:paraId="23FA2B8C" w14:textId="77777777" w:rsidTr="00850CEF">
        <w:trPr>
          <w:trHeight w:val="3456"/>
        </w:trPr>
        <w:tc>
          <w:tcPr>
            <w:tcW w:w="5250" w:type="dxa"/>
            <w:gridSpan w:val="3"/>
          </w:tcPr>
          <w:p w14:paraId="78DDDD49" w14:textId="546FFE2A" w:rsidR="007655E4" w:rsidRPr="0098512C" w:rsidRDefault="007655E4" w:rsidP="00717A72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98512C">
              <w:rPr>
                <w:sz w:val="20"/>
                <w:szCs w:val="20"/>
              </w:rPr>
              <w:t xml:space="preserve">Dalton’s Five Postulates </w:t>
            </w:r>
            <w:r w:rsidRPr="0098512C">
              <w:rPr>
                <w:i/>
                <w:iCs/>
                <w:sz w:val="20"/>
                <w:szCs w:val="20"/>
              </w:rPr>
              <w:t xml:space="preserve">– The way they are written in the article are a bit too simple for Honors Level </w:t>
            </w:r>
            <w:r w:rsidRPr="0098512C">
              <w:rPr>
                <w:i/>
                <w:iCs/>
                <w:sz w:val="20"/>
                <w:szCs w:val="20"/>
              </w:rPr>
              <w:br/>
              <w:t>Chemistry. These are phrased better:</w:t>
            </w:r>
          </w:p>
          <w:p w14:paraId="727F3EF7" w14:textId="77777777" w:rsidR="007655E4" w:rsidRPr="00CA2AB9" w:rsidRDefault="007655E4" w:rsidP="00045067">
            <w:pPr>
              <w:pStyle w:val="Default"/>
              <w:ind w:left="360"/>
              <w:rPr>
                <w:b/>
                <w:sz w:val="12"/>
                <w:szCs w:val="12"/>
                <w:u w:val="single"/>
              </w:rPr>
            </w:pPr>
          </w:p>
          <w:p w14:paraId="7EA1486B" w14:textId="496C946F" w:rsidR="007655E4" w:rsidRPr="00CA2AB9" w:rsidRDefault="007655E4" w:rsidP="007655E4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CA2AB9">
              <w:rPr>
                <w:bCs/>
                <w:sz w:val="20"/>
                <w:szCs w:val="20"/>
              </w:rPr>
              <w:t xml:space="preserve">Matter is made up of atoms that are indivisible </w:t>
            </w:r>
            <w:r w:rsidR="0098512C">
              <w:rPr>
                <w:bCs/>
                <w:sz w:val="20"/>
                <w:szCs w:val="20"/>
              </w:rPr>
              <w:br/>
            </w:r>
            <w:r w:rsidRPr="00CA2AB9">
              <w:rPr>
                <w:bCs/>
                <w:sz w:val="20"/>
                <w:szCs w:val="20"/>
              </w:rPr>
              <w:t xml:space="preserve">and indestructible. </w:t>
            </w:r>
          </w:p>
          <w:p w14:paraId="111EA077" w14:textId="58EE5CC3" w:rsidR="007655E4" w:rsidRDefault="007655E4" w:rsidP="007655E4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CA2AB9">
              <w:rPr>
                <w:bCs/>
                <w:sz w:val="20"/>
                <w:szCs w:val="20"/>
              </w:rPr>
              <w:t xml:space="preserve">All atoms of a specific element are identical. </w:t>
            </w:r>
          </w:p>
          <w:p w14:paraId="5EFEB49E" w14:textId="4B698892" w:rsidR="007655E4" w:rsidRPr="00CA2AB9" w:rsidRDefault="007655E4" w:rsidP="007655E4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CA2AB9">
              <w:rPr>
                <w:bCs/>
                <w:sz w:val="20"/>
                <w:szCs w:val="20"/>
              </w:rPr>
              <w:t xml:space="preserve">Atoms of different elements have different weights and different chemical properties. </w:t>
            </w:r>
          </w:p>
          <w:p w14:paraId="6C6404DC" w14:textId="658745C8" w:rsidR="007655E4" w:rsidRPr="00CA2AB9" w:rsidRDefault="007655E4" w:rsidP="007655E4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CA2AB9">
              <w:rPr>
                <w:bCs/>
                <w:sz w:val="20"/>
                <w:szCs w:val="20"/>
              </w:rPr>
              <w:t xml:space="preserve">Atoms of different elements combine in simple </w:t>
            </w:r>
            <w:r w:rsidR="0098512C">
              <w:rPr>
                <w:bCs/>
                <w:sz w:val="20"/>
                <w:szCs w:val="20"/>
              </w:rPr>
              <w:br/>
            </w:r>
            <w:r w:rsidRPr="00CA2AB9">
              <w:rPr>
                <w:bCs/>
                <w:sz w:val="20"/>
                <w:szCs w:val="20"/>
              </w:rPr>
              <w:t xml:space="preserve">whole number ratios to form compounds. </w:t>
            </w:r>
          </w:p>
          <w:p w14:paraId="1E809546" w14:textId="118CF33C" w:rsidR="007655E4" w:rsidRPr="00CA2AB9" w:rsidRDefault="007655E4" w:rsidP="007655E4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CA2AB9">
              <w:rPr>
                <w:bCs/>
                <w:sz w:val="20"/>
                <w:szCs w:val="20"/>
              </w:rPr>
              <w:t xml:space="preserve">5. Atoms cannot be created or destroyed. </w:t>
            </w:r>
            <w:r w:rsidR="0098512C">
              <w:rPr>
                <w:bCs/>
                <w:sz w:val="20"/>
                <w:szCs w:val="20"/>
              </w:rPr>
              <w:br/>
            </w:r>
            <w:r w:rsidRPr="00CA2AB9">
              <w:rPr>
                <w:bCs/>
                <w:sz w:val="20"/>
                <w:szCs w:val="20"/>
              </w:rPr>
              <w:t>They can only be rearranged into new compounds.</w:t>
            </w:r>
          </w:p>
        </w:tc>
        <w:tc>
          <w:tcPr>
            <w:tcW w:w="5252" w:type="dxa"/>
            <w:gridSpan w:val="2"/>
          </w:tcPr>
          <w:p w14:paraId="43F4DE1F" w14:textId="2FBC6E1A" w:rsidR="007655E4" w:rsidRPr="00105933" w:rsidRDefault="007655E4" w:rsidP="0098512C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C1D37">
              <w:rPr>
                <w:sz w:val="20"/>
                <w:szCs w:val="20"/>
              </w:rPr>
              <w:t>Looking at Dalton’s Postulates you summarized, which two are no longer considered valid? Think about what we know about the atom in our modern times!</w:t>
            </w:r>
          </w:p>
        </w:tc>
      </w:tr>
      <w:tr w:rsidR="00105933" w:rsidRPr="0098512C" w14:paraId="51A01F8B" w14:textId="77777777" w:rsidTr="0098512C">
        <w:trPr>
          <w:trHeight w:val="288"/>
        </w:trPr>
        <w:tc>
          <w:tcPr>
            <w:tcW w:w="10502" w:type="dxa"/>
            <w:gridSpan w:val="5"/>
            <w:shd w:val="clear" w:color="auto" w:fill="D9D9D9" w:themeFill="background1" w:themeFillShade="D9"/>
            <w:vAlign w:val="center"/>
          </w:tcPr>
          <w:p w14:paraId="4BF6AEE3" w14:textId="608D5139" w:rsidR="00105933" w:rsidRPr="0098512C" w:rsidRDefault="00105933" w:rsidP="0010593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8512C">
              <w:rPr>
                <w:b/>
                <w:bCs/>
                <w:sz w:val="20"/>
                <w:szCs w:val="20"/>
              </w:rPr>
              <w:lastRenderedPageBreak/>
              <w:t>J.J Thomson – Discovery of the Electron</w:t>
            </w:r>
            <w:r w:rsidR="00D90E2D" w:rsidRPr="0098512C">
              <w:rPr>
                <w:b/>
                <w:bCs/>
                <w:sz w:val="20"/>
                <w:szCs w:val="20"/>
              </w:rPr>
              <w:t xml:space="preserve"> – “</w:t>
            </w:r>
            <w:r w:rsidR="00D90E2D" w:rsidRPr="0098512C">
              <w:rPr>
                <w:b/>
                <w:sz w:val="20"/>
                <w:szCs w:val="20"/>
              </w:rPr>
              <w:t>Plum Pudding” (Chocolate Chip Cookie) Model</w:t>
            </w:r>
          </w:p>
        </w:tc>
      </w:tr>
      <w:tr w:rsidR="007838C6" w:rsidRPr="00D26675" w14:paraId="12F7CFC1" w14:textId="77777777" w:rsidTr="00847F86">
        <w:trPr>
          <w:trHeight w:val="1440"/>
        </w:trPr>
        <w:tc>
          <w:tcPr>
            <w:tcW w:w="10502" w:type="dxa"/>
            <w:gridSpan w:val="5"/>
          </w:tcPr>
          <w:p w14:paraId="0FFA5E14" w14:textId="0EB8943F" w:rsidR="007838C6" w:rsidRPr="009C1D37" w:rsidRDefault="007838C6" w:rsidP="0098512C">
            <w:pPr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C1D37">
              <w:rPr>
                <w:rFonts w:ascii="Arial" w:hAnsi="Arial" w:cs="Arial"/>
                <w:sz w:val="20"/>
                <w:szCs w:val="20"/>
              </w:rPr>
              <w:t>“Atoms</w:t>
            </w:r>
            <w:r w:rsidRPr="009C1D37">
              <w:rPr>
                <w:sz w:val="20"/>
                <w:szCs w:val="20"/>
              </w:rPr>
              <w:t xml:space="preserve"> </w:t>
            </w:r>
            <w:r w:rsidRPr="009C1D37">
              <w:rPr>
                <w:rFonts w:ascii="Arial" w:hAnsi="Arial" w:cs="Arial"/>
                <w:sz w:val="20"/>
                <w:szCs w:val="20"/>
              </w:rPr>
              <w:t>are small, indivisible particles.</w:t>
            </w:r>
            <w:r w:rsidRPr="009C1D37">
              <w:rPr>
                <w:sz w:val="20"/>
                <w:szCs w:val="20"/>
              </w:rPr>
              <w:t xml:space="preserve"> </w:t>
            </w:r>
            <w:r w:rsidRPr="009C1D37">
              <w:rPr>
                <w:rFonts w:ascii="Arial" w:hAnsi="Arial" w:cs="Arial"/>
                <w:sz w:val="20"/>
                <w:szCs w:val="20"/>
              </w:rPr>
              <w:t>There is nothing smaller than an atom.”</w:t>
            </w:r>
            <w:r w:rsidRPr="009C1D37">
              <w:rPr>
                <w:rFonts w:ascii="Arial" w:hAnsi="Arial" w:cs="Arial"/>
                <w:sz w:val="20"/>
                <w:szCs w:val="20"/>
              </w:rPr>
              <w:br/>
              <w:t>Why would Thomson disagree with this statement?</w:t>
            </w:r>
          </w:p>
        </w:tc>
      </w:tr>
      <w:tr w:rsidR="00B27684" w:rsidRPr="00D26675" w14:paraId="57702EC1" w14:textId="77777777" w:rsidTr="00B27684">
        <w:trPr>
          <w:trHeight w:val="1440"/>
        </w:trPr>
        <w:tc>
          <w:tcPr>
            <w:tcW w:w="10502" w:type="dxa"/>
            <w:gridSpan w:val="5"/>
          </w:tcPr>
          <w:p w14:paraId="3D328DA1" w14:textId="730F5CEC" w:rsidR="00B27684" w:rsidRPr="00B27684" w:rsidRDefault="00B27684" w:rsidP="00B27684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27684">
              <w:rPr>
                <w:rFonts w:ascii="Arial" w:hAnsi="Arial" w:cs="Arial"/>
                <w:sz w:val="20"/>
                <w:szCs w:val="20"/>
              </w:rPr>
              <w:t xml:space="preserve">Describe how Thomson found the subatomic particle, name the piece of equipment he used. </w:t>
            </w:r>
          </w:p>
        </w:tc>
      </w:tr>
      <w:tr w:rsidR="00FD458E" w:rsidRPr="0098512C" w14:paraId="6154F51F" w14:textId="77777777" w:rsidTr="0098512C">
        <w:trPr>
          <w:trHeight w:val="288"/>
        </w:trPr>
        <w:tc>
          <w:tcPr>
            <w:tcW w:w="10502" w:type="dxa"/>
            <w:gridSpan w:val="5"/>
            <w:shd w:val="clear" w:color="auto" w:fill="D9D9D9" w:themeFill="background1" w:themeFillShade="D9"/>
            <w:vAlign w:val="center"/>
          </w:tcPr>
          <w:p w14:paraId="54A88DCE" w14:textId="01BB897F" w:rsidR="00FD458E" w:rsidRPr="0098512C" w:rsidRDefault="00CD7E3D" w:rsidP="00453BFE">
            <w:pPr>
              <w:pStyle w:val="Default"/>
              <w:rPr>
                <w:b/>
                <w:sz w:val="20"/>
                <w:szCs w:val="22"/>
              </w:rPr>
            </w:pPr>
            <w:r w:rsidRPr="0098512C">
              <w:rPr>
                <w:b/>
                <w:sz w:val="20"/>
                <w:szCs w:val="22"/>
              </w:rPr>
              <w:t xml:space="preserve">Ernest Rutherford – Discovery of Nucleus </w:t>
            </w:r>
          </w:p>
        </w:tc>
      </w:tr>
      <w:tr w:rsidR="00FD458E" w:rsidRPr="00D26675" w14:paraId="16A66CE6" w14:textId="77777777" w:rsidTr="007655E4">
        <w:trPr>
          <w:trHeight w:val="1592"/>
        </w:trPr>
        <w:tc>
          <w:tcPr>
            <w:tcW w:w="5250" w:type="dxa"/>
            <w:gridSpan w:val="3"/>
          </w:tcPr>
          <w:p w14:paraId="38F0EB0F" w14:textId="3CC1E932" w:rsidR="00FD458E" w:rsidRPr="009C1D37" w:rsidRDefault="00FD458E" w:rsidP="0098512C">
            <w:pPr>
              <w:pStyle w:val="Default"/>
              <w:numPr>
                <w:ilvl w:val="0"/>
                <w:numId w:val="23"/>
              </w:numPr>
              <w:rPr>
                <w:b/>
                <w:sz w:val="20"/>
                <w:szCs w:val="20"/>
                <w:u w:val="single"/>
              </w:rPr>
            </w:pPr>
            <w:r w:rsidRPr="009C1D37">
              <w:rPr>
                <w:sz w:val="20"/>
                <w:szCs w:val="20"/>
              </w:rPr>
              <w:t>What was the name of Rutherford’s most famous experiment?</w:t>
            </w:r>
          </w:p>
        </w:tc>
        <w:tc>
          <w:tcPr>
            <w:tcW w:w="5252" w:type="dxa"/>
            <w:gridSpan w:val="2"/>
          </w:tcPr>
          <w:p w14:paraId="06A258D3" w14:textId="77777777" w:rsidR="00FD458E" w:rsidRPr="009C1D37" w:rsidRDefault="00FD458E" w:rsidP="0098512C">
            <w:pPr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C1D37">
              <w:rPr>
                <w:rFonts w:ascii="Arial" w:hAnsi="Arial" w:cs="Arial"/>
                <w:sz w:val="20"/>
                <w:szCs w:val="20"/>
              </w:rPr>
              <w:t>What did Rutherford conclude was in the middle of the atom?</w:t>
            </w:r>
          </w:p>
          <w:p w14:paraId="0D7683AE" w14:textId="086E32DF" w:rsidR="00FD458E" w:rsidRPr="009C1D37" w:rsidRDefault="00FD458E" w:rsidP="00FD458E">
            <w:pPr>
              <w:pStyle w:val="Default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  <w:tr w:rsidR="00847F86" w:rsidRPr="00D26675" w14:paraId="43F363A3" w14:textId="77777777" w:rsidTr="00847F86">
        <w:trPr>
          <w:trHeight w:val="1728"/>
        </w:trPr>
        <w:tc>
          <w:tcPr>
            <w:tcW w:w="5250" w:type="dxa"/>
            <w:gridSpan w:val="3"/>
          </w:tcPr>
          <w:p w14:paraId="766EDF98" w14:textId="77777777" w:rsidR="00847F86" w:rsidRPr="00B27684" w:rsidRDefault="00847F86" w:rsidP="00B27684">
            <w:pPr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C1D37">
              <w:rPr>
                <w:rFonts w:ascii="Arial" w:hAnsi="Arial" w:cs="Arial"/>
                <w:sz w:val="20"/>
                <w:szCs w:val="20"/>
              </w:rPr>
              <w:t>Describe and/or illustrate what Rutherford’s experiments looked like.</w:t>
            </w:r>
          </w:p>
        </w:tc>
        <w:tc>
          <w:tcPr>
            <w:tcW w:w="5252" w:type="dxa"/>
            <w:gridSpan w:val="2"/>
          </w:tcPr>
          <w:p w14:paraId="389EECE8" w14:textId="046311E4" w:rsidR="00847F86" w:rsidRPr="00B27684" w:rsidRDefault="00847F86" w:rsidP="00B27684">
            <w:pPr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C1D37">
              <w:rPr>
                <w:rFonts w:ascii="Arial" w:hAnsi="Arial" w:cs="Arial"/>
                <w:sz w:val="20"/>
                <w:szCs w:val="20"/>
              </w:rPr>
              <w:t>Why did most of the alpha particle go through the gold foil?</w:t>
            </w:r>
          </w:p>
        </w:tc>
      </w:tr>
      <w:tr w:rsidR="00847F86" w:rsidRPr="00D26675" w14:paraId="1E8C4F2E" w14:textId="77777777" w:rsidTr="00847F86">
        <w:trPr>
          <w:trHeight w:val="1440"/>
        </w:trPr>
        <w:tc>
          <w:tcPr>
            <w:tcW w:w="10502" w:type="dxa"/>
            <w:gridSpan w:val="5"/>
          </w:tcPr>
          <w:p w14:paraId="2877FF5D" w14:textId="75E794EA" w:rsidR="00847F86" w:rsidRPr="009C1D37" w:rsidRDefault="00847F86" w:rsidP="0098512C">
            <w:pPr>
              <w:numPr>
                <w:ilvl w:val="0"/>
                <w:numId w:val="23"/>
              </w:numPr>
              <w:spacing w:after="753" w:line="240" w:lineRule="auto"/>
              <w:rPr>
                <w:rFonts w:ascii="Arial" w:hAnsi="Arial" w:cs="Arial"/>
                <w:sz w:val="20"/>
                <w:szCs w:val="20"/>
              </w:rPr>
            </w:pPr>
            <w:r w:rsidRPr="009C1D37">
              <w:rPr>
                <w:rFonts w:ascii="Arial" w:hAnsi="Arial" w:cs="Arial"/>
                <w:sz w:val="20"/>
                <w:szCs w:val="20"/>
              </w:rPr>
              <w:t>J.J. Thomson said the atom is filled with “positive sea” with small, negative particles called electrons. Would Rutherford agree or disagree with this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1D37">
              <w:rPr>
                <w:rFonts w:ascii="Arial" w:hAnsi="Arial" w:cs="Arial"/>
                <w:sz w:val="20"/>
                <w:szCs w:val="20"/>
              </w:rPr>
              <w:t>statement? Why?</w:t>
            </w:r>
          </w:p>
        </w:tc>
      </w:tr>
      <w:tr w:rsidR="00FD458E" w:rsidRPr="0098512C" w14:paraId="1E0C6B42" w14:textId="77777777" w:rsidTr="0098512C">
        <w:trPr>
          <w:trHeight w:val="288"/>
        </w:trPr>
        <w:tc>
          <w:tcPr>
            <w:tcW w:w="10502" w:type="dxa"/>
            <w:gridSpan w:val="5"/>
            <w:shd w:val="clear" w:color="auto" w:fill="D9D9D9" w:themeFill="background1" w:themeFillShade="D9"/>
            <w:vAlign w:val="center"/>
          </w:tcPr>
          <w:p w14:paraId="4CA2D684" w14:textId="153527DF" w:rsidR="00FD458E" w:rsidRPr="0098512C" w:rsidRDefault="00CD7E3D" w:rsidP="00453BFE">
            <w:pPr>
              <w:pStyle w:val="Default"/>
              <w:rPr>
                <w:b/>
                <w:sz w:val="20"/>
                <w:szCs w:val="22"/>
              </w:rPr>
            </w:pPr>
            <w:r w:rsidRPr="0098512C">
              <w:rPr>
                <w:b/>
                <w:sz w:val="20"/>
                <w:szCs w:val="22"/>
              </w:rPr>
              <w:t>Neils Bohr – Planetary Model</w:t>
            </w:r>
          </w:p>
        </w:tc>
      </w:tr>
      <w:tr w:rsidR="00A4047B" w:rsidRPr="00D26675" w14:paraId="2AFDA702" w14:textId="77777777" w:rsidTr="00847F86">
        <w:trPr>
          <w:trHeight w:val="1728"/>
        </w:trPr>
        <w:tc>
          <w:tcPr>
            <w:tcW w:w="5250" w:type="dxa"/>
            <w:gridSpan w:val="3"/>
          </w:tcPr>
          <w:p w14:paraId="6431C034" w14:textId="114BE25B" w:rsidR="00A4047B" w:rsidRPr="009C1D37" w:rsidRDefault="00A4047B" w:rsidP="0098512C">
            <w:pPr>
              <w:numPr>
                <w:ilvl w:val="0"/>
                <w:numId w:val="23"/>
              </w:numPr>
              <w:spacing w:after="777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D37">
              <w:rPr>
                <w:rFonts w:ascii="Arial" w:hAnsi="Arial" w:cs="Arial"/>
                <w:sz w:val="20"/>
                <w:szCs w:val="20"/>
              </w:rPr>
              <w:t xml:space="preserve">Bohr thought that electrons </w:t>
            </w:r>
            <w:r w:rsidR="009C1D37" w:rsidRPr="009C1D37">
              <w:rPr>
                <w:rFonts w:ascii="Arial" w:hAnsi="Arial" w:cs="Arial"/>
                <w:sz w:val="20"/>
                <w:szCs w:val="20"/>
              </w:rPr>
              <w:t>are arranged in what?</w:t>
            </w:r>
          </w:p>
        </w:tc>
        <w:tc>
          <w:tcPr>
            <w:tcW w:w="5252" w:type="dxa"/>
            <w:gridSpan w:val="2"/>
          </w:tcPr>
          <w:p w14:paraId="63A779EF" w14:textId="3216F2F4" w:rsidR="00A4047B" w:rsidRPr="009C1D37" w:rsidRDefault="009C1D37" w:rsidP="0098512C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C1D37">
              <w:rPr>
                <w:sz w:val="20"/>
                <w:szCs w:val="20"/>
              </w:rPr>
              <w:t xml:space="preserve">Why </w:t>
            </w:r>
            <w:r>
              <w:rPr>
                <w:sz w:val="20"/>
                <w:szCs w:val="20"/>
              </w:rPr>
              <w:t>does</w:t>
            </w:r>
            <w:r w:rsidRPr="009C1D37">
              <w:rPr>
                <w:sz w:val="20"/>
                <w:szCs w:val="20"/>
              </w:rPr>
              <w:t xml:space="preserve"> Bohr’s model often describe electrons like planets orbiting the sun?</w:t>
            </w:r>
          </w:p>
        </w:tc>
      </w:tr>
      <w:tr w:rsidR="00CD7E3D" w:rsidRPr="0098512C" w14:paraId="4C1E8620" w14:textId="77777777" w:rsidTr="0098512C">
        <w:trPr>
          <w:trHeight w:val="288"/>
        </w:trPr>
        <w:tc>
          <w:tcPr>
            <w:tcW w:w="10502" w:type="dxa"/>
            <w:gridSpan w:val="5"/>
            <w:shd w:val="clear" w:color="auto" w:fill="D9D9D9" w:themeFill="background1" w:themeFillShade="D9"/>
            <w:vAlign w:val="center"/>
          </w:tcPr>
          <w:p w14:paraId="206E8CDC" w14:textId="11366FBB" w:rsidR="00CD7E3D" w:rsidRPr="0098512C" w:rsidRDefault="00CD7E3D" w:rsidP="00453BFE">
            <w:pPr>
              <w:pStyle w:val="Default"/>
              <w:rPr>
                <w:b/>
                <w:sz w:val="20"/>
                <w:szCs w:val="22"/>
              </w:rPr>
            </w:pPr>
            <w:r w:rsidRPr="0098512C">
              <w:rPr>
                <w:b/>
                <w:sz w:val="20"/>
                <w:szCs w:val="22"/>
              </w:rPr>
              <w:t xml:space="preserve">Schrödinger – </w:t>
            </w:r>
            <w:r w:rsidR="00D05127">
              <w:rPr>
                <w:b/>
                <w:sz w:val="20"/>
                <w:szCs w:val="22"/>
              </w:rPr>
              <w:t xml:space="preserve">Quantum </w:t>
            </w:r>
            <w:r w:rsidR="00105933" w:rsidRPr="0098512C">
              <w:rPr>
                <w:b/>
                <w:sz w:val="20"/>
                <w:szCs w:val="22"/>
              </w:rPr>
              <w:t>Wave Mechanics Model</w:t>
            </w:r>
          </w:p>
        </w:tc>
      </w:tr>
      <w:tr w:rsidR="00CD7E3D" w:rsidRPr="00D26675" w14:paraId="1414CC48" w14:textId="77777777" w:rsidTr="00847F86">
        <w:trPr>
          <w:trHeight w:val="1728"/>
        </w:trPr>
        <w:tc>
          <w:tcPr>
            <w:tcW w:w="3232" w:type="dxa"/>
            <w:gridSpan w:val="2"/>
          </w:tcPr>
          <w:p w14:paraId="4F1B6850" w14:textId="3367E7AA" w:rsidR="00CD7E3D" w:rsidRPr="009C1D37" w:rsidRDefault="00A4047B" w:rsidP="0098512C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C1D37">
              <w:rPr>
                <w:rFonts w:ascii="Arial" w:hAnsi="Arial" w:cs="Arial"/>
                <w:sz w:val="20"/>
                <w:szCs w:val="20"/>
              </w:rPr>
              <w:t>Shrodinger helped describe the behavior of which particle by using complex math?</w:t>
            </w:r>
          </w:p>
        </w:tc>
        <w:tc>
          <w:tcPr>
            <w:tcW w:w="7270" w:type="dxa"/>
            <w:gridSpan w:val="3"/>
          </w:tcPr>
          <w:p w14:paraId="697DA44B" w14:textId="635C97DC" w:rsidR="00CD7E3D" w:rsidRPr="009C1D37" w:rsidRDefault="00A4047B" w:rsidP="0098512C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C1D37">
              <w:rPr>
                <w:sz w:val="20"/>
                <w:szCs w:val="20"/>
              </w:rPr>
              <w:t xml:space="preserve">Shrodinger disproved which aspect of Bohr’s Model? Describe what Bohr thought the electrons do versus what Schrodinger thought. </w:t>
            </w:r>
          </w:p>
        </w:tc>
      </w:tr>
      <w:tr w:rsidR="00105933" w:rsidRPr="0098512C" w14:paraId="78E87659" w14:textId="77777777" w:rsidTr="0098512C">
        <w:trPr>
          <w:trHeight w:val="288"/>
        </w:trPr>
        <w:tc>
          <w:tcPr>
            <w:tcW w:w="10502" w:type="dxa"/>
            <w:gridSpan w:val="5"/>
            <w:shd w:val="clear" w:color="auto" w:fill="D9D9D9" w:themeFill="background1" w:themeFillShade="D9"/>
            <w:vAlign w:val="center"/>
          </w:tcPr>
          <w:p w14:paraId="1E4284AC" w14:textId="55C22C95" w:rsidR="00105933" w:rsidRPr="0098512C" w:rsidRDefault="00105933" w:rsidP="00453BFE">
            <w:pPr>
              <w:pStyle w:val="Default"/>
              <w:rPr>
                <w:b/>
                <w:sz w:val="20"/>
                <w:szCs w:val="22"/>
              </w:rPr>
            </w:pPr>
            <w:r w:rsidRPr="0098512C">
              <w:rPr>
                <w:b/>
                <w:sz w:val="20"/>
                <w:szCs w:val="22"/>
              </w:rPr>
              <w:t>Chadwick – Discovery of the Neutron</w:t>
            </w:r>
          </w:p>
        </w:tc>
      </w:tr>
      <w:tr w:rsidR="00105933" w:rsidRPr="00D26675" w14:paraId="01F96B23" w14:textId="77777777" w:rsidTr="00847F86">
        <w:trPr>
          <w:trHeight w:val="1440"/>
        </w:trPr>
        <w:tc>
          <w:tcPr>
            <w:tcW w:w="5250" w:type="dxa"/>
            <w:gridSpan w:val="3"/>
          </w:tcPr>
          <w:p w14:paraId="254C02EB" w14:textId="767E2B08" w:rsidR="00105933" w:rsidRPr="009C1D37" w:rsidRDefault="00A4047B" w:rsidP="0098512C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C1D37">
              <w:rPr>
                <w:rFonts w:ascii="Arial" w:hAnsi="Arial" w:cs="Arial"/>
                <w:sz w:val="20"/>
                <w:szCs w:val="20"/>
              </w:rPr>
              <w:t>What is the charge on a neutron</w:t>
            </w:r>
            <w:r w:rsidR="004D490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52" w:type="dxa"/>
            <w:gridSpan w:val="2"/>
          </w:tcPr>
          <w:p w14:paraId="7018C98F" w14:textId="493D6822" w:rsidR="00105933" w:rsidRPr="009C1D37" w:rsidRDefault="00A4047B" w:rsidP="0098512C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C1D37">
              <w:rPr>
                <w:sz w:val="20"/>
                <w:szCs w:val="20"/>
              </w:rPr>
              <w:t xml:space="preserve">The discovery of the neutron helped explain the existence of what? </w:t>
            </w:r>
          </w:p>
        </w:tc>
      </w:tr>
    </w:tbl>
    <w:p w14:paraId="08B2726E" w14:textId="07767838" w:rsidR="00CA2AB9" w:rsidRPr="00CA2AB9" w:rsidRDefault="00CA2AB9" w:rsidP="00CA2AB9">
      <w:pPr>
        <w:pStyle w:val="Default"/>
        <w:rPr>
          <w:sz w:val="22"/>
          <w:szCs w:val="22"/>
        </w:rPr>
      </w:pPr>
      <w:r w:rsidRPr="00CA2AB9">
        <w:rPr>
          <w:b/>
          <w:bCs/>
          <w:sz w:val="22"/>
          <w:szCs w:val="22"/>
        </w:rPr>
        <w:lastRenderedPageBreak/>
        <w:t xml:space="preserve">Directions: </w:t>
      </w:r>
      <w:r w:rsidRPr="00CA2AB9">
        <w:rPr>
          <w:sz w:val="22"/>
          <w:szCs w:val="22"/>
        </w:rPr>
        <w:t>Usin</w:t>
      </w:r>
      <w:r w:rsidR="004D4908">
        <w:rPr>
          <w:sz w:val="22"/>
          <w:szCs w:val="22"/>
        </w:rPr>
        <w:t xml:space="preserve">g what you saw and learned from the videos and articles, draw </w:t>
      </w:r>
      <w:r w:rsidR="004D4908" w:rsidRPr="00ED0A23">
        <w:rPr>
          <w:sz w:val="22"/>
          <w:szCs w:val="22"/>
          <w:u w:val="single"/>
        </w:rPr>
        <w:t>and label</w:t>
      </w:r>
      <w:r w:rsidR="004D4908">
        <w:rPr>
          <w:sz w:val="22"/>
          <w:szCs w:val="22"/>
        </w:rPr>
        <w:t xml:space="preserve"> each model of the atom listed below.</w:t>
      </w:r>
      <w:r w:rsidR="00D010C6">
        <w:rPr>
          <w:sz w:val="22"/>
          <w:szCs w:val="22"/>
        </w:rPr>
        <w:t xml:space="preserve"> </w:t>
      </w:r>
      <w:r w:rsidR="00D010C6" w:rsidRPr="00ED0A23">
        <w:rPr>
          <w:sz w:val="22"/>
          <w:szCs w:val="22"/>
          <w:u w:val="single"/>
        </w:rPr>
        <w:t>Add color in a meaningful way to enhance</w:t>
      </w:r>
      <w:r w:rsidR="00ED0A23" w:rsidRPr="00ED0A23">
        <w:rPr>
          <w:sz w:val="22"/>
          <w:szCs w:val="22"/>
          <w:u w:val="single"/>
        </w:rPr>
        <w:t xml:space="preserve"> and/or label</w:t>
      </w:r>
      <w:r w:rsidR="00D010C6" w:rsidRPr="00ED0A23">
        <w:rPr>
          <w:sz w:val="22"/>
          <w:szCs w:val="22"/>
          <w:u w:val="single"/>
        </w:rPr>
        <w:t xml:space="preserve"> your model</w:t>
      </w:r>
      <w:r w:rsidR="00ED0A23">
        <w:rPr>
          <w:sz w:val="22"/>
          <w:szCs w:val="22"/>
        </w:rPr>
        <w:t>.</w:t>
      </w:r>
      <w:r w:rsidR="00D010C6">
        <w:rPr>
          <w:sz w:val="22"/>
          <w:szCs w:val="22"/>
        </w:rPr>
        <w:t xml:space="preserve"> </w:t>
      </w:r>
      <w:r w:rsidR="004D4908">
        <w:rPr>
          <w:sz w:val="22"/>
          <w:szCs w:val="22"/>
        </w:rPr>
        <w:t xml:space="preserve"> </w:t>
      </w:r>
      <w:r w:rsidR="00ED0A23">
        <w:rPr>
          <w:sz w:val="22"/>
          <w:szCs w:val="22"/>
        </w:rPr>
        <w:t>I</w:t>
      </w:r>
      <w:r w:rsidR="004D4908">
        <w:rPr>
          <w:sz w:val="22"/>
          <w:szCs w:val="22"/>
        </w:rPr>
        <w:t>ndicate what the advancement/discovery/change was from the previous model</w:t>
      </w:r>
      <w:r w:rsidR="00B27684">
        <w:rPr>
          <w:sz w:val="22"/>
          <w:szCs w:val="22"/>
        </w:rPr>
        <w:t xml:space="preserve"> when asked. </w:t>
      </w:r>
    </w:p>
    <w:p w14:paraId="3F125EEE" w14:textId="77777777" w:rsidR="00CA2AB9" w:rsidRDefault="00CA2AB9" w:rsidP="004231FF">
      <w:pPr>
        <w:spacing w:after="0" w:line="240" w:lineRule="auto"/>
        <w:ind w:left="0" w:firstLine="0"/>
        <w:rPr>
          <w:rFonts w:ascii="Arial" w:hAnsi="Arial" w:cs="Arial"/>
          <w:b/>
          <w:u w:val="single"/>
        </w:rPr>
      </w:pPr>
    </w:p>
    <w:tbl>
      <w:tblPr>
        <w:tblStyle w:val="TableGrid0"/>
        <w:tblW w:w="10435" w:type="dxa"/>
        <w:tblLook w:val="04A0" w:firstRow="1" w:lastRow="0" w:firstColumn="1" w:lastColumn="0" w:noHBand="0" w:noVBand="1"/>
      </w:tblPr>
      <w:tblGrid>
        <w:gridCol w:w="3478"/>
        <w:gridCol w:w="1739"/>
        <w:gridCol w:w="1739"/>
        <w:gridCol w:w="3479"/>
      </w:tblGrid>
      <w:tr w:rsidR="00B27684" w:rsidRPr="00ED0A23" w14:paraId="287A17AB" w14:textId="1DD76DCB" w:rsidTr="00847F86">
        <w:tc>
          <w:tcPr>
            <w:tcW w:w="10435" w:type="dxa"/>
            <w:gridSpan w:val="4"/>
            <w:shd w:val="clear" w:color="auto" w:fill="D9D9D9" w:themeFill="background1" w:themeFillShade="D9"/>
            <w:vAlign w:val="center"/>
          </w:tcPr>
          <w:p w14:paraId="6C9BBC1E" w14:textId="7E1E9C2E" w:rsidR="00B27684" w:rsidRPr="00ED0A23" w:rsidRDefault="00B27684" w:rsidP="00ED0A2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A23">
              <w:rPr>
                <w:rFonts w:ascii="Arial" w:hAnsi="Arial" w:cs="Arial"/>
                <w:b/>
                <w:sz w:val="20"/>
                <w:szCs w:val="20"/>
              </w:rPr>
              <w:t xml:space="preserve">Atomic Models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D0A23">
              <w:rPr>
                <w:rFonts w:ascii="Arial" w:hAnsi="Arial" w:cs="Arial"/>
                <w:b/>
                <w:sz w:val="20"/>
                <w:szCs w:val="20"/>
              </w:rPr>
              <w:t>Throughout History</w:t>
            </w:r>
          </w:p>
        </w:tc>
      </w:tr>
      <w:tr w:rsidR="00B27684" w14:paraId="1709351B" w14:textId="2D8CADA8" w:rsidTr="00847F86">
        <w:trPr>
          <w:trHeight w:val="2448"/>
        </w:trPr>
        <w:tc>
          <w:tcPr>
            <w:tcW w:w="3478" w:type="dxa"/>
          </w:tcPr>
          <w:p w14:paraId="32CB9CCA" w14:textId="77777777" w:rsidR="00B27684" w:rsidRPr="00ED0A23" w:rsidRDefault="00B27684" w:rsidP="004231FF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 w:rsidRPr="00ED0A23">
              <w:rPr>
                <w:rFonts w:ascii="Arial" w:hAnsi="Arial" w:cs="Arial"/>
                <w:b/>
              </w:rPr>
              <w:t>Democritus</w:t>
            </w:r>
          </w:p>
        </w:tc>
        <w:tc>
          <w:tcPr>
            <w:tcW w:w="3478" w:type="dxa"/>
            <w:gridSpan w:val="2"/>
          </w:tcPr>
          <w:p w14:paraId="459774DD" w14:textId="77777777" w:rsidR="00B27684" w:rsidRDefault="00B27684" w:rsidP="004231FF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Aristotle</w:t>
            </w:r>
          </w:p>
        </w:tc>
        <w:tc>
          <w:tcPr>
            <w:tcW w:w="3479" w:type="dxa"/>
          </w:tcPr>
          <w:p w14:paraId="08EEC919" w14:textId="50B1D163" w:rsidR="00B27684" w:rsidRDefault="00B27684" w:rsidP="004231FF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Dalton’s “Billiard Ball” Model</w:t>
            </w:r>
          </w:p>
        </w:tc>
      </w:tr>
      <w:tr w:rsidR="00B27684" w14:paraId="5EFD870F" w14:textId="4BA56700" w:rsidTr="00847F86">
        <w:trPr>
          <w:trHeight w:val="4320"/>
        </w:trPr>
        <w:tc>
          <w:tcPr>
            <w:tcW w:w="5217" w:type="dxa"/>
            <w:gridSpan w:val="2"/>
          </w:tcPr>
          <w:p w14:paraId="69E52B33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 w:rsidRPr="00B27684">
              <w:rPr>
                <w:rFonts w:ascii="Arial" w:hAnsi="Arial" w:cs="Arial"/>
                <w:b/>
              </w:rPr>
              <w:t>J.J Thomson’s “Plum Pudding” Model</w:t>
            </w:r>
          </w:p>
          <w:p w14:paraId="734AFDCA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1EF72765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0AAF0EA8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78D20903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2CB0AAF5" w14:textId="5F6DA628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0C8C343C" w14:textId="79BCA441" w:rsidR="00847F86" w:rsidRDefault="00847F86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54F6563C" w14:textId="0957291F" w:rsidR="00847F86" w:rsidRDefault="00847F86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6FD13E42" w14:textId="77777777" w:rsidR="00847F86" w:rsidRDefault="00847F86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109B3E04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2EA6DE18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52A312DD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55178173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01CDF877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Advancement from Dalton’s Model:</w:t>
            </w:r>
          </w:p>
          <w:p w14:paraId="55C19EFB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i/>
                <w:iCs/>
              </w:rPr>
            </w:pPr>
          </w:p>
          <w:p w14:paraId="57471231" w14:textId="272BA6FC" w:rsidR="00B27684" w:rsidRPr="00ED0A23" w:rsidRDefault="00B27684" w:rsidP="004231FF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5218" w:type="dxa"/>
            <w:gridSpan w:val="2"/>
          </w:tcPr>
          <w:p w14:paraId="6758CC08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>Rutherford’s Model</w:t>
            </w:r>
          </w:p>
          <w:p w14:paraId="7AB2734E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2AFE6735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7CCA1712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6FE3FDEE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18917EFC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20C15633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3414B566" w14:textId="494E6C6D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60A27494" w14:textId="535F2995" w:rsidR="00847F86" w:rsidRDefault="00847F86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04CB0E7A" w14:textId="7CF70D86" w:rsidR="00847F86" w:rsidRDefault="00847F86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2CCEB827" w14:textId="77777777" w:rsidR="00847F86" w:rsidRDefault="00847F86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197FDFDA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59BB60D8" w14:textId="77777777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047F3695" w14:textId="393EDFD2" w:rsidR="00B27684" w:rsidRDefault="00B27684" w:rsidP="00B27684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Advancement from J.J Thomson’s Model:</w:t>
            </w:r>
          </w:p>
          <w:p w14:paraId="236D3734" w14:textId="2D166E5E" w:rsidR="00B27684" w:rsidRPr="00B27684" w:rsidRDefault="00B27684" w:rsidP="004231FF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847F86" w14:paraId="20634B3A" w14:textId="2FEB9551" w:rsidTr="00AB1B93">
        <w:trPr>
          <w:trHeight w:val="4320"/>
        </w:trPr>
        <w:tc>
          <w:tcPr>
            <w:tcW w:w="5217" w:type="dxa"/>
            <w:gridSpan w:val="2"/>
            <w:tcBorders>
              <w:bottom w:val="single" w:sz="4" w:space="0" w:color="auto"/>
            </w:tcBorders>
          </w:tcPr>
          <w:p w14:paraId="729B2857" w14:textId="1CB786A3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>Bohr’s “Planetary” Model</w:t>
            </w:r>
          </w:p>
          <w:p w14:paraId="45677FD3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2E9FA2FC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3D3C7583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537505DE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4B6F0956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7DC61376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32E5934C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2C50A726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2D291CCC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1D42763C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19BE9126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3ED31EDE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4454101A" w14:textId="2379B9CB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Advancement from Rutherford’s Model:</w:t>
            </w:r>
          </w:p>
          <w:p w14:paraId="3F33257D" w14:textId="1A31D84A" w:rsidR="00847F86" w:rsidRPr="00B27684" w:rsidRDefault="00847F86" w:rsidP="004231FF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5218" w:type="dxa"/>
            <w:gridSpan w:val="2"/>
          </w:tcPr>
          <w:p w14:paraId="0FD9574C" w14:textId="6CB0AC39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>Schrödinger’s Quantum Wave Model</w:t>
            </w:r>
          </w:p>
          <w:p w14:paraId="1FF6BB14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5773B825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0D6C4108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0D077E5D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738780EF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306A5825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7AC45F13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5A8061B9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0A31DFEF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3668929D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64CD731D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38C616D2" w14:textId="77777777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226656B9" w14:textId="25DC6115" w:rsidR="00847F86" w:rsidRDefault="00847F86" w:rsidP="00847F86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Advancement from Bohr’s Model:</w:t>
            </w:r>
          </w:p>
          <w:p w14:paraId="7BCC0C94" w14:textId="4F08AC71" w:rsidR="00847F86" w:rsidRDefault="00847F86" w:rsidP="004231FF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u w:val="single"/>
              </w:rPr>
            </w:pPr>
          </w:p>
        </w:tc>
      </w:tr>
      <w:tr w:rsidR="00AB1B93" w14:paraId="4FE78762" w14:textId="77777777" w:rsidTr="00D05127">
        <w:trPr>
          <w:trHeight w:val="2016"/>
        </w:trPr>
        <w:tc>
          <w:tcPr>
            <w:tcW w:w="5217" w:type="dxa"/>
            <w:gridSpan w:val="2"/>
            <w:tcBorders>
              <w:left w:val="nil"/>
              <w:bottom w:val="nil"/>
            </w:tcBorders>
          </w:tcPr>
          <w:p w14:paraId="7E7283F0" w14:textId="77777777" w:rsidR="00AB1B93" w:rsidRDefault="00AB1B93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5218" w:type="dxa"/>
            <w:gridSpan w:val="2"/>
          </w:tcPr>
          <w:p w14:paraId="0A3C8C85" w14:textId="4570B0ED" w:rsidR="00AB1B93" w:rsidRDefault="00D05127" w:rsidP="00847F86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 w:rsidRPr="00D05127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0D53A28" wp14:editId="6448BA0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700202</wp:posOffset>
                  </wp:positionV>
                  <wp:extent cx="224155" cy="228600"/>
                  <wp:effectExtent l="0" t="0" r="444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2415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B93">
              <w:rPr>
                <w:rFonts w:ascii="Arial" w:hAnsi="Arial" w:cs="Arial"/>
                <w:b/>
              </w:rPr>
              <w:t>And just because everyone always forgets about poor Chadwick...</w:t>
            </w:r>
            <w:r>
              <w:rPr>
                <w:rFonts w:ascii="Arial" w:hAnsi="Arial" w:cs="Arial"/>
                <w:b/>
              </w:rPr>
              <w:t>draw a nucleus showing two protons and three of the particles he found. Label them.</w:t>
            </w:r>
          </w:p>
        </w:tc>
      </w:tr>
    </w:tbl>
    <w:p w14:paraId="11E2F1E0" w14:textId="77777777" w:rsidR="00243D97" w:rsidRPr="00AB1B93" w:rsidRDefault="00243D97" w:rsidP="004231FF">
      <w:pPr>
        <w:spacing w:after="0" w:line="240" w:lineRule="auto"/>
        <w:ind w:left="0" w:firstLine="0"/>
        <w:rPr>
          <w:rFonts w:ascii="Arial" w:hAnsi="Arial" w:cs="Arial"/>
          <w:b/>
          <w:sz w:val="2"/>
          <w:szCs w:val="2"/>
          <w:u w:val="single"/>
        </w:rPr>
      </w:pPr>
    </w:p>
    <w:sectPr w:rsidR="00243D97" w:rsidRPr="00AB1B93" w:rsidSect="00D05127">
      <w:headerReference w:type="first" r:id="rId16"/>
      <w:pgSz w:w="12240" w:h="15840"/>
      <w:pgMar w:top="720" w:right="720" w:bottom="432" w:left="100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DF7B" w14:textId="77777777" w:rsidR="00BB65F6" w:rsidRDefault="00BB65F6" w:rsidP="00852C0B">
      <w:pPr>
        <w:spacing w:after="0" w:line="240" w:lineRule="auto"/>
      </w:pPr>
      <w:r>
        <w:separator/>
      </w:r>
    </w:p>
  </w:endnote>
  <w:endnote w:type="continuationSeparator" w:id="0">
    <w:p w14:paraId="2A0B0EA6" w14:textId="77777777" w:rsidR="00BB65F6" w:rsidRDefault="00BB65F6" w:rsidP="0085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EEB2" w14:textId="77777777" w:rsidR="00BB65F6" w:rsidRDefault="00BB65F6" w:rsidP="00852C0B">
      <w:pPr>
        <w:spacing w:after="0" w:line="240" w:lineRule="auto"/>
      </w:pPr>
      <w:r>
        <w:separator/>
      </w:r>
    </w:p>
  </w:footnote>
  <w:footnote w:type="continuationSeparator" w:id="0">
    <w:p w14:paraId="62785437" w14:textId="77777777" w:rsidR="00BB65F6" w:rsidRDefault="00BB65F6" w:rsidP="0085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D4AB" w14:textId="14A92426" w:rsidR="00FD458E" w:rsidRPr="00FD458E" w:rsidRDefault="00FD458E" w:rsidP="00FD458E">
    <w:pPr>
      <w:pStyle w:val="Header"/>
      <w:pBdr>
        <w:bottom w:val="single" w:sz="4" w:space="1" w:color="auto"/>
      </w:pBdr>
      <w:ind w:left="0"/>
      <w:rPr>
        <w:rFonts w:ascii="Arial" w:hAnsi="Arial" w:cs="Arial"/>
        <w:i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 xml:space="preserve">Atomic </w:t>
    </w:r>
    <w:r w:rsidR="00FE5184">
      <w:rPr>
        <w:rFonts w:ascii="Arial" w:hAnsi="Arial" w:cs="Arial"/>
        <w:b/>
        <w:bCs/>
        <w:sz w:val="24"/>
        <w:szCs w:val="24"/>
      </w:rPr>
      <w:t xml:space="preserve">Structure </w:t>
    </w:r>
    <w:r>
      <w:rPr>
        <w:rFonts w:ascii="Arial" w:hAnsi="Arial" w:cs="Arial"/>
        <w:b/>
        <w:bCs/>
        <w:sz w:val="24"/>
        <w:szCs w:val="24"/>
      </w:rPr>
      <w:t xml:space="preserve">Web Quest </w:t>
    </w:r>
  </w:p>
  <w:p w14:paraId="143CD332" w14:textId="77777777" w:rsidR="00FD458E" w:rsidRDefault="00FD458E" w:rsidP="00FD458E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C2A"/>
    <w:multiLevelType w:val="hybridMultilevel"/>
    <w:tmpl w:val="8F6A4892"/>
    <w:lvl w:ilvl="0" w:tplc="9F7A72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78C7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2EA8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C6F3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86D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831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C84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F646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EEAB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B0B54"/>
    <w:multiLevelType w:val="hybridMultilevel"/>
    <w:tmpl w:val="3AD2D47E"/>
    <w:lvl w:ilvl="0" w:tplc="29C024C6">
      <w:start w:val="1"/>
      <w:numFmt w:val="decimal"/>
      <w:lvlText w:val="%1)"/>
      <w:lvlJc w:val="left"/>
      <w:pPr>
        <w:ind w:left="705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65F8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F41AC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65D5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582FB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AE5B6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D8D6DE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FC3EF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26C5E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662CE"/>
    <w:multiLevelType w:val="hybridMultilevel"/>
    <w:tmpl w:val="689A491C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E0442"/>
    <w:multiLevelType w:val="hybridMultilevel"/>
    <w:tmpl w:val="E1E6E72A"/>
    <w:lvl w:ilvl="0" w:tplc="7DA21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D1A8B"/>
    <w:multiLevelType w:val="hybridMultilevel"/>
    <w:tmpl w:val="E86635B6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8368B"/>
    <w:multiLevelType w:val="hybridMultilevel"/>
    <w:tmpl w:val="C714E364"/>
    <w:lvl w:ilvl="0" w:tplc="DDF0BFE4">
      <w:start w:val="5"/>
      <w:numFmt w:val="decimal"/>
      <w:lvlText w:val="%1)"/>
      <w:lvlJc w:val="left"/>
      <w:pPr>
        <w:ind w:left="705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65F8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F41AC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65D5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582FB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AE5B6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D8D6DE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FC3EF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26C5E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D5408D"/>
    <w:multiLevelType w:val="hybridMultilevel"/>
    <w:tmpl w:val="F028DC06"/>
    <w:lvl w:ilvl="0" w:tplc="DDF0BFE4">
      <w:start w:val="5"/>
      <w:numFmt w:val="decimal"/>
      <w:lvlText w:val="%1)"/>
      <w:lvlJc w:val="left"/>
      <w:pPr>
        <w:ind w:left="705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6C660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685AE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08A34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38F966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900DD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6AF364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60DDC6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C5594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3420FC"/>
    <w:multiLevelType w:val="hybridMultilevel"/>
    <w:tmpl w:val="285E1EC2"/>
    <w:lvl w:ilvl="0" w:tplc="7E8AD790">
      <w:start w:val="2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B2421"/>
    <w:multiLevelType w:val="hybridMultilevel"/>
    <w:tmpl w:val="6F0C999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692166"/>
    <w:multiLevelType w:val="hybridMultilevel"/>
    <w:tmpl w:val="EF181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96D74"/>
    <w:multiLevelType w:val="hybridMultilevel"/>
    <w:tmpl w:val="0C2EA53E"/>
    <w:lvl w:ilvl="0" w:tplc="CC6E28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9EC8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2BB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3AE9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8487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3418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52AE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861F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2F7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B1024F"/>
    <w:multiLevelType w:val="hybridMultilevel"/>
    <w:tmpl w:val="675A5276"/>
    <w:lvl w:ilvl="0" w:tplc="0F86EB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C40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B4F4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CEB9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5874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D8F3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6A13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D4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EEB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80651C"/>
    <w:multiLevelType w:val="hybridMultilevel"/>
    <w:tmpl w:val="F4AAE6A2"/>
    <w:lvl w:ilvl="0" w:tplc="3EF49228">
      <w:start w:val="1"/>
      <w:numFmt w:val="decimal"/>
      <w:lvlText w:val="%1)"/>
      <w:lvlJc w:val="left"/>
      <w:pPr>
        <w:ind w:left="705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E19D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20EC0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62B56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2D73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EC29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0A9F1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C4C756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AC71E8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5D0CCA"/>
    <w:multiLevelType w:val="hybridMultilevel"/>
    <w:tmpl w:val="28A00198"/>
    <w:lvl w:ilvl="0" w:tplc="3EF49228">
      <w:start w:val="1"/>
      <w:numFmt w:val="decimal"/>
      <w:lvlText w:val="%1)"/>
      <w:lvlJc w:val="left"/>
      <w:pPr>
        <w:ind w:left="705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AFB6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A46DA8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062C3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88886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885DB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ACD9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EEE6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818DE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E1626B"/>
    <w:multiLevelType w:val="hybridMultilevel"/>
    <w:tmpl w:val="5358AD0C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D099D"/>
    <w:multiLevelType w:val="hybridMultilevel"/>
    <w:tmpl w:val="EDE06E8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124D1A"/>
    <w:multiLevelType w:val="hybridMultilevel"/>
    <w:tmpl w:val="A1CC885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9B141C"/>
    <w:multiLevelType w:val="hybridMultilevel"/>
    <w:tmpl w:val="5B428AF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9148A"/>
    <w:multiLevelType w:val="hybridMultilevel"/>
    <w:tmpl w:val="544C6410"/>
    <w:lvl w:ilvl="0" w:tplc="CC6E28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E521D"/>
    <w:multiLevelType w:val="hybridMultilevel"/>
    <w:tmpl w:val="DACA29D2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56191"/>
    <w:multiLevelType w:val="hybridMultilevel"/>
    <w:tmpl w:val="1A62A01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0C62B9"/>
    <w:multiLevelType w:val="hybridMultilevel"/>
    <w:tmpl w:val="2476499E"/>
    <w:lvl w:ilvl="0" w:tplc="0616C640">
      <w:start w:val="3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42383"/>
    <w:multiLevelType w:val="hybridMultilevel"/>
    <w:tmpl w:val="13B43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2210506">
    <w:abstractNumId w:val="0"/>
  </w:num>
  <w:num w:numId="2" w16cid:durableId="776096928">
    <w:abstractNumId w:val="5"/>
  </w:num>
  <w:num w:numId="3" w16cid:durableId="1274094383">
    <w:abstractNumId w:val="10"/>
  </w:num>
  <w:num w:numId="4" w16cid:durableId="392509893">
    <w:abstractNumId w:val="13"/>
  </w:num>
  <w:num w:numId="5" w16cid:durableId="257062312">
    <w:abstractNumId w:val="6"/>
  </w:num>
  <w:num w:numId="6" w16cid:durableId="494885096">
    <w:abstractNumId w:val="11"/>
  </w:num>
  <w:num w:numId="7" w16cid:durableId="1500459573">
    <w:abstractNumId w:val="12"/>
  </w:num>
  <w:num w:numId="8" w16cid:durableId="364982222">
    <w:abstractNumId w:val="1"/>
  </w:num>
  <w:num w:numId="9" w16cid:durableId="43985399">
    <w:abstractNumId w:val="18"/>
  </w:num>
  <w:num w:numId="10" w16cid:durableId="80689665">
    <w:abstractNumId w:val="20"/>
  </w:num>
  <w:num w:numId="11" w16cid:durableId="67193766">
    <w:abstractNumId w:val="16"/>
  </w:num>
  <w:num w:numId="12" w16cid:durableId="1347320059">
    <w:abstractNumId w:val="2"/>
  </w:num>
  <w:num w:numId="13" w16cid:durableId="1087190243">
    <w:abstractNumId w:val="4"/>
  </w:num>
  <w:num w:numId="14" w16cid:durableId="738213886">
    <w:abstractNumId w:val="9"/>
  </w:num>
  <w:num w:numId="15" w16cid:durableId="1234505222">
    <w:abstractNumId w:val="8"/>
  </w:num>
  <w:num w:numId="16" w16cid:durableId="1929727619">
    <w:abstractNumId w:val="14"/>
  </w:num>
  <w:num w:numId="17" w16cid:durableId="502743479">
    <w:abstractNumId w:val="17"/>
  </w:num>
  <w:num w:numId="18" w16cid:durableId="582766849">
    <w:abstractNumId w:val="19"/>
  </w:num>
  <w:num w:numId="19" w16cid:durableId="973025856">
    <w:abstractNumId w:val="22"/>
  </w:num>
  <w:num w:numId="20" w16cid:durableId="968901847">
    <w:abstractNumId w:val="3"/>
  </w:num>
  <w:num w:numId="21" w16cid:durableId="1059666379">
    <w:abstractNumId w:val="15"/>
  </w:num>
  <w:num w:numId="22" w16cid:durableId="632834257">
    <w:abstractNumId w:val="7"/>
  </w:num>
  <w:num w:numId="23" w16cid:durableId="744052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E2"/>
    <w:rsid w:val="000153AF"/>
    <w:rsid w:val="00045067"/>
    <w:rsid w:val="000A5C82"/>
    <w:rsid w:val="00105933"/>
    <w:rsid w:val="00136AE2"/>
    <w:rsid w:val="001675E2"/>
    <w:rsid w:val="00233407"/>
    <w:rsid w:val="00243D97"/>
    <w:rsid w:val="00290AA0"/>
    <w:rsid w:val="00297DD6"/>
    <w:rsid w:val="003640FE"/>
    <w:rsid w:val="003E4889"/>
    <w:rsid w:val="004231FF"/>
    <w:rsid w:val="004765BC"/>
    <w:rsid w:val="004A33F8"/>
    <w:rsid w:val="004D4908"/>
    <w:rsid w:val="005D47AA"/>
    <w:rsid w:val="006451F7"/>
    <w:rsid w:val="00655028"/>
    <w:rsid w:val="006D1299"/>
    <w:rsid w:val="006E0042"/>
    <w:rsid w:val="00717A72"/>
    <w:rsid w:val="00735F12"/>
    <w:rsid w:val="0074649E"/>
    <w:rsid w:val="007655E4"/>
    <w:rsid w:val="007838C6"/>
    <w:rsid w:val="007B2F13"/>
    <w:rsid w:val="007C266D"/>
    <w:rsid w:val="00847F86"/>
    <w:rsid w:val="00850CEF"/>
    <w:rsid w:val="00852C0B"/>
    <w:rsid w:val="0085728D"/>
    <w:rsid w:val="0098512C"/>
    <w:rsid w:val="00986801"/>
    <w:rsid w:val="009C1D37"/>
    <w:rsid w:val="00A4047B"/>
    <w:rsid w:val="00A708E2"/>
    <w:rsid w:val="00AB1B93"/>
    <w:rsid w:val="00B27684"/>
    <w:rsid w:val="00B53EC9"/>
    <w:rsid w:val="00BB65F6"/>
    <w:rsid w:val="00C92E6E"/>
    <w:rsid w:val="00CA2AB9"/>
    <w:rsid w:val="00CD7E3D"/>
    <w:rsid w:val="00D010C6"/>
    <w:rsid w:val="00D05127"/>
    <w:rsid w:val="00D26675"/>
    <w:rsid w:val="00D31CE8"/>
    <w:rsid w:val="00D90E2D"/>
    <w:rsid w:val="00DA0C40"/>
    <w:rsid w:val="00E143BA"/>
    <w:rsid w:val="00ED0A23"/>
    <w:rsid w:val="00FD458E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E645"/>
  <w15:docId w15:val="{A6E98486-B17C-4C7A-AA70-C8479189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16" w:line="260" w:lineRule="auto"/>
      <w:ind w:left="370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2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C0B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2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C0B"/>
    <w:rPr>
      <w:rFonts w:ascii="Cambria" w:eastAsia="Cambria" w:hAnsi="Cambria" w:cs="Cambria"/>
      <w:color w:val="000000"/>
    </w:rPr>
  </w:style>
  <w:style w:type="paragraph" w:customStyle="1" w:styleId="Default">
    <w:name w:val="Default"/>
    <w:rsid w:val="00852C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2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C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9E"/>
    <w:rPr>
      <w:rFonts w:ascii="Segoe UI" w:eastAsia="Cambria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D2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4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5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inyurl.com/2dp8aa6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nyurl.com/3te9zxfy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bz7j2uyj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inyurl.com/yc4vbp74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Atomic Theory Webquest.docx</vt:lpstr>
    </vt:vector>
  </TitlesOfParts>
  <Company>SRVUSD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Atomic Theory Webquest.docx</dc:title>
  <dc:subject/>
  <dc:creator>Farmer, Stephanie [DH]</dc:creator>
  <cp:keywords/>
  <cp:lastModifiedBy>Farmer, Stephanie [DH]</cp:lastModifiedBy>
  <cp:revision>9</cp:revision>
  <cp:lastPrinted>2018-06-20T04:26:00Z</cp:lastPrinted>
  <dcterms:created xsi:type="dcterms:W3CDTF">2020-07-23T19:59:00Z</dcterms:created>
  <dcterms:modified xsi:type="dcterms:W3CDTF">2023-05-22T17:21:00Z</dcterms:modified>
</cp:coreProperties>
</file>