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98AFE" w14:textId="77777777" w:rsidR="00630B6D" w:rsidRDefault="00630B6D" w:rsidP="00630B6D">
      <w:pPr>
        <w:spacing w:after="0"/>
        <w:rPr>
          <w:rFonts w:ascii="Arial" w:hAnsi="Arial" w:cs="Arial"/>
          <w:b/>
        </w:rPr>
      </w:pPr>
      <w:bookmarkStart w:id="0" w:name="_GoBack"/>
      <w:bookmarkEnd w:id="0"/>
      <w:r>
        <w:rPr>
          <w:rFonts w:ascii="Arial" w:hAnsi="Arial" w:cs="Arial"/>
          <w:b/>
        </w:rPr>
        <w:t>DVHS Chemistry</w:t>
      </w:r>
    </w:p>
    <w:p w14:paraId="5D962390" w14:textId="217D4DBE" w:rsidR="00630B6D" w:rsidRDefault="00267C8D" w:rsidP="00630B6D">
      <w:pPr>
        <w:pBdr>
          <w:bottom w:val="single" w:sz="4" w:space="1" w:color="auto"/>
        </w:pBdr>
        <w:spacing w:after="0"/>
        <w:rPr>
          <w:rFonts w:ascii="Arial" w:hAnsi="Arial" w:cs="Arial"/>
          <w:b/>
        </w:rPr>
      </w:pPr>
      <w:r>
        <w:rPr>
          <w:rFonts w:ascii="Arial" w:hAnsi="Arial" w:cs="Arial"/>
          <w:b/>
        </w:rPr>
        <w:t>Indications</w:t>
      </w:r>
      <w:r w:rsidR="00630B6D">
        <w:rPr>
          <w:rFonts w:ascii="Arial" w:hAnsi="Arial" w:cs="Arial"/>
          <w:b/>
        </w:rPr>
        <w:t xml:space="preserve"> of </w:t>
      </w:r>
      <w:r>
        <w:rPr>
          <w:rFonts w:ascii="Arial" w:hAnsi="Arial" w:cs="Arial"/>
          <w:b/>
        </w:rPr>
        <w:t xml:space="preserve">Chemical Reactions Reader </w:t>
      </w:r>
      <w:r w:rsidR="00630B6D">
        <w:rPr>
          <w:rFonts w:ascii="Arial" w:hAnsi="Arial" w:cs="Arial"/>
          <w:b/>
        </w:rPr>
        <w:t xml:space="preserve"> </w:t>
      </w:r>
    </w:p>
    <w:p w14:paraId="63DF3DBA" w14:textId="77777777" w:rsidR="00630B6D" w:rsidRPr="00D27996" w:rsidRDefault="00630B6D" w:rsidP="00630B6D">
      <w:pPr>
        <w:spacing w:after="0"/>
        <w:rPr>
          <w:rFonts w:ascii="Arial" w:hAnsi="Arial" w:cs="Arial"/>
          <w:b/>
          <w:sz w:val="6"/>
        </w:rPr>
      </w:pPr>
    </w:p>
    <w:p w14:paraId="064FF06D" w14:textId="6CF2498F" w:rsidR="00630B6D" w:rsidRDefault="00630B6D" w:rsidP="00630B6D">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Pr>
          <w:rFonts w:ascii="Arial" w:hAnsi="Arial" w:cs="Arial"/>
        </w:rPr>
        <w:br/>
      </w:r>
      <w:r w:rsidRPr="00D27996">
        <w:rPr>
          <w:rFonts w:ascii="Arial" w:hAnsi="Arial" w:cs="Arial"/>
          <w:sz w:val="20"/>
        </w:rPr>
        <w:t>Read this page and take notes and/or annotate it. We will not be doing a traditional lecture on this material</w:t>
      </w:r>
      <w:r w:rsidR="00267C8D">
        <w:rPr>
          <w:rFonts w:ascii="Arial" w:hAnsi="Arial" w:cs="Arial"/>
          <w:sz w:val="20"/>
        </w:rPr>
        <w:t xml:space="preserve">, instead we will be practicing its application in class. </w:t>
      </w:r>
      <w:r w:rsidRPr="00D27996">
        <w:rPr>
          <w:rFonts w:ascii="Arial" w:hAnsi="Arial" w:cs="Arial"/>
          <w:sz w:val="20"/>
        </w:rPr>
        <w:t xml:space="preserve">There is potentially information in here you may not be familiar with. If you come across anything you do not understand you need to ask about it! These are selections of reading by various people, credit given when possible. </w:t>
      </w:r>
    </w:p>
    <w:p w14:paraId="43C72FA2" w14:textId="77777777" w:rsidR="00630B6D" w:rsidRPr="00EB38B7" w:rsidRDefault="00630B6D" w:rsidP="00630B6D">
      <w:pPr>
        <w:spacing w:after="0"/>
        <w:rPr>
          <w:rFonts w:ascii="Arial" w:hAnsi="Arial" w:cs="Arial"/>
          <w:sz w:val="10"/>
        </w:rPr>
      </w:pPr>
    </w:p>
    <w:p w14:paraId="4B7B2FDE" w14:textId="77777777" w:rsidR="00630B6D" w:rsidRPr="00EB38B7" w:rsidRDefault="00630B6D" w:rsidP="00630B6D">
      <w:pPr>
        <w:spacing w:after="0"/>
        <w:rPr>
          <w:rFonts w:ascii="Arial" w:hAnsi="Arial" w:cs="Arial"/>
          <w:b/>
          <w:sz w:val="8"/>
        </w:rPr>
        <w:sectPr w:rsidR="00630B6D" w:rsidRPr="00EB38B7" w:rsidSect="00630B6D">
          <w:pgSz w:w="12240" w:h="15840"/>
          <w:pgMar w:top="720" w:right="720" w:bottom="720" w:left="720" w:header="720" w:footer="720" w:gutter="0"/>
          <w:cols w:space="720"/>
          <w:docGrid w:linePitch="360"/>
        </w:sectPr>
      </w:pPr>
    </w:p>
    <w:p w14:paraId="4FE84591" w14:textId="5A1BAB76" w:rsidR="00630B6D" w:rsidRDefault="00671D7C" w:rsidP="00630B6D">
      <w:pPr>
        <w:spacing w:after="0"/>
        <w:rPr>
          <w:i/>
        </w:rPr>
      </w:pPr>
      <w:r>
        <w:rPr>
          <w:rFonts w:ascii="Arial" w:hAnsi="Arial" w:cs="Arial"/>
          <w:b/>
        </w:rPr>
        <w:t>An Intro to Chemical Reactions</w:t>
      </w:r>
      <w:r w:rsidR="00630B6D">
        <w:rPr>
          <w:rFonts w:ascii="Arial" w:hAnsi="Arial" w:cs="Arial"/>
          <w:b/>
        </w:rPr>
        <w:t xml:space="preserve"> – </w:t>
      </w:r>
      <w:r w:rsidR="00FF0D29">
        <w:rPr>
          <w:i/>
        </w:rPr>
        <w:t>by John T. Moore</w:t>
      </w:r>
      <w:r w:rsidR="00630B6D">
        <w:rPr>
          <w:i/>
        </w:rPr>
        <w:t>. Edited to suit our purposes here.</w:t>
      </w:r>
    </w:p>
    <w:p w14:paraId="728DB497" w14:textId="77777777" w:rsidR="00671D7C" w:rsidRDefault="00671D7C" w:rsidP="00630B6D">
      <w:pPr>
        <w:spacing w:after="0"/>
        <w:rPr>
          <w:i/>
        </w:rPr>
      </w:pPr>
    </w:p>
    <w:p w14:paraId="5EF859BF" w14:textId="16297E8F" w:rsidR="00671D7C" w:rsidRDefault="00671D7C" w:rsidP="00671D7C">
      <w:pPr>
        <w:spacing w:after="0"/>
      </w:pPr>
      <w:r>
        <w:t>I</w:t>
      </w:r>
      <w:r w:rsidRPr="00671D7C">
        <w:t>n a chemical reaction, substances (elements and/or compounds) called </w:t>
      </w:r>
      <w:r w:rsidRPr="00671D7C">
        <w:rPr>
          <w:i/>
          <w:iCs/>
        </w:rPr>
        <w:t>reactants</w:t>
      </w:r>
      <w:r>
        <w:rPr>
          <w:i/>
          <w:iCs/>
        </w:rPr>
        <w:t xml:space="preserve"> </w:t>
      </w:r>
      <w:r w:rsidRPr="00671D7C">
        <w:t>are changed into other substances (compounds and/or elements) called </w:t>
      </w:r>
      <w:r w:rsidRPr="00671D7C">
        <w:rPr>
          <w:i/>
          <w:iCs/>
        </w:rPr>
        <w:t>products</w:t>
      </w:r>
      <w:r w:rsidRPr="00671D7C">
        <w:t xml:space="preserve">. </w:t>
      </w:r>
      <w:r>
        <w:t xml:space="preserve">Reactants are found on the left side of a reaction arrow and products on the right. In ordinary chemical reactions, the total mass of reacting substances is equal to the total mass of products – think of the Law of Conservation of Mass! All atoms on the reactant side must appear on the product side, and in equal numbers. No new elements may appear and no elements may disappear. Coefficients are used to indicate the number of molecules needed to ensure this </w:t>
      </w:r>
      <w:r w:rsidRPr="00671D7C">
        <w:rPr>
          <w:i/>
        </w:rPr>
        <w:t>balance</w:t>
      </w:r>
      <w:r>
        <w:t>. Notice in the image below, there are a total of 4 hydrogen atoms on the left (reactant) side of the reaction AND 4 hydrogen atoms on the right (products) side.</w:t>
      </w:r>
    </w:p>
    <w:p w14:paraId="6CABBFB7" w14:textId="64ED2775" w:rsidR="00671D7C" w:rsidRDefault="00671D7C" w:rsidP="00671D7C">
      <w:pPr>
        <w:spacing w:after="0"/>
      </w:pPr>
    </w:p>
    <w:p w14:paraId="790F9356" w14:textId="23D5EC12" w:rsidR="00671D7C" w:rsidRDefault="00671D7C" w:rsidP="00671D7C">
      <w:pPr>
        <w:spacing w:after="0"/>
      </w:pPr>
      <w:r w:rsidRPr="00671D7C">
        <w:rPr>
          <w:noProof/>
        </w:rPr>
        <w:drawing>
          <wp:inline distT="0" distB="0" distL="0" distR="0" wp14:anchorId="0824FFEB" wp14:editId="7AAD4543">
            <wp:extent cx="3200400" cy="1451610"/>
            <wp:effectExtent l="0" t="0" r="0" b="0"/>
            <wp:docPr id="4" name="Picture 4" descr="Image result for chemical reaction simple reactants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mical reaction simple reactants produc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1451610"/>
                    </a:xfrm>
                    <a:prstGeom prst="rect">
                      <a:avLst/>
                    </a:prstGeom>
                    <a:noFill/>
                    <a:ln>
                      <a:noFill/>
                    </a:ln>
                  </pic:spPr>
                </pic:pic>
              </a:graphicData>
            </a:graphic>
          </wp:inline>
        </w:drawing>
      </w:r>
    </w:p>
    <w:p w14:paraId="15493600" w14:textId="77777777" w:rsidR="00671D7C" w:rsidRDefault="00671D7C" w:rsidP="00671D7C">
      <w:pPr>
        <w:spacing w:after="0"/>
      </w:pPr>
    </w:p>
    <w:p w14:paraId="23DB1166" w14:textId="042F7BC7" w:rsidR="00671D7C" w:rsidRDefault="00671D7C" w:rsidP="00671D7C">
      <w:pPr>
        <w:spacing w:after="0"/>
        <w:rPr>
          <w:i/>
        </w:rPr>
      </w:pPr>
      <w:r>
        <w:rPr>
          <w:rFonts w:ascii="Arial" w:hAnsi="Arial" w:cs="Arial"/>
          <w:b/>
        </w:rPr>
        <w:t xml:space="preserve">Indications of a Chemical Reaction – </w:t>
      </w:r>
      <w:r>
        <w:rPr>
          <w:i/>
        </w:rPr>
        <w:t>by John T. Moore. Edited to suit our purposes here.</w:t>
      </w:r>
    </w:p>
    <w:p w14:paraId="2CAC3EA9" w14:textId="77777777" w:rsidR="00671D7C" w:rsidRDefault="00671D7C" w:rsidP="00671D7C">
      <w:pPr>
        <w:spacing w:after="0"/>
        <w:rPr>
          <w:i/>
        </w:rPr>
      </w:pPr>
    </w:p>
    <w:p w14:paraId="60D60C3B" w14:textId="13E6B8B8" w:rsidR="00671D7C" w:rsidRPr="00671D7C" w:rsidRDefault="00671D7C" w:rsidP="00671D7C">
      <w:pPr>
        <w:spacing w:after="0"/>
      </w:pPr>
      <w:r w:rsidRPr="00671D7C">
        <w:t>A number of clues show that a chemical reaction has taken place, for example:</w:t>
      </w:r>
    </w:p>
    <w:p w14:paraId="38A75285" w14:textId="5F3EE6C8" w:rsidR="00671D7C" w:rsidRPr="00671D7C" w:rsidRDefault="00671D7C" w:rsidP="00671D7C">
      <w:pPr>
        <w:numPr>
          <w:ilvl w:val="0"/>
          <w:numId w:val="1"/>
        </w:numPr>
        <w:spacing w:after="0"/>
      </w:pPr>
      <w:r w:rsidRPr="00671D7C">
        <w:t xml:space="preserve">Heat </w:t>
      </w:r>
      <w:r>
        <w:t xml:space="preserve">and/or light </w:t>
      </w:r>
      <w:r w:rsidRPr="00671D7C">
        <w:t>is given off</w:t>
      </w:r>
      <w:r w:rsidR="004A4109">
        <w:t xml:space="preserve"> (an </w:t>
      </w:r>
      <w:r w:rsidR="004A4109" w:rsidRPr="004A4109">
        <w:rPr>
          <w:i/>
        </w:rPr>
        <w:t xml:space="preserve">exothermic </w:t>
      </w:r>
      <w:r w:rsidR="004A4109">
        <w:t>reaction)</w:t>
      </w:r>
      <w:r w:rsidRPr="00671D7C">
        <w:t xml:space="preserve"> or taken in</w:t>
      </w:r>
      <w:r w:rsidR="004A4109">
        <w:t xml:space="preserve"> (an </w:t>
      </w:r>
      <w:r w:rsidR="004A4109" w:rsidRPr="004A4109">
        <w:rPr>
          <w:i/>
        </w:rPr>
        <w:t>endothermic</w:t>
      </w:r>
      <w:r w:rsidR="004A4109">
        <w:t xml:space="preserve"> reaction)</w:t>
      </w:r>
    </w:p>
    <w:p w14:paraId="2F6EADFB" w14:textId="3D640C83" w:rsidR="00671D7C" w:rsidRDefault="00671D7C" w:rsidP="00671D7C">
      <w:pPr>
        <w:numPr>
          <w:ilvl w:val="0"/>
          <w:numId w:val="1"/>
        </w:numPr>
        <w:spacing w:after="0"/>
      </w:pPr>
      <w:r>
        <w:t>Formation of a gas</w:t>
      </w:r>
      <w:r w:rsidR="004A4109">
        <w:t xml:space="preserve"> (sometimes a new odor or bubbles will help you notice a gas being given off)</w:t>
      </w:r>
    </w:p>
    <w:p w14:paraId="26574CDD" w14:textId="0E8AAE8F" w:rsidR="00671D7C" w:rsidRDefault="00671D7C" w:rsidP="00671D7C">
      <w:pPr>
        <w:numPr>
          <w:ilvl w:val="0"/>
          <w:numId w:val="1"/>
        </w:numPr>
        <w:spacing w:after="0"/>
      </w:pPr>
      <w:r>
        <w:t>Formation of a precipitate (solid from two liquid state reactants)</w:t>
      </w:r>
    </w:p>
    <w:p w14:paraId="79576595" w14:textId="439C8051" w:rsidR="00671D7C" w:rsidRDefault="00671D7C" w:rsidP="00671D7C">
      <w:pPr>
        <w:numPr>
          <w:ilvl w:val="0"/>
          <w:numId w:val="1"/>
        </w:numPr>
        <w:spacing w:after="0"/>
      </w:pPr>
      <w:r>
        <w:t>Color change</w:t>
      </w:r>
    </w:p>
    <w:p w14:paraId="4EA68BB7" w14:textId="50E8E3C1" w:rsidR="00630B6D" w:rsidRDefault="00630B6D" w:rsidP="00630B6D">
      <w:pPr>
        <w:spacing w:after="0"/>
      </w:pPr>
    </w:p>
    <w:p w14:paraId="1176389C" w14:textId="7F6675CF" w:rsidR="004A4109" w:rsidRDefault="004A4109" w:rsidP="00630B6D">
      <w:pPr>
        <w:spacing w:after="0"/>
      </w:pPr>
    </w:p>
    <w:p w14:paraId="18C28ECC" w14:textId="7AECE0AD" w:rsidR="004A4109" w:rsidRDefault="004A4109" w:rsidP="00630B6D">
      <w:pPr>
        <w:spacing w:after="0"/>
      </w:pPr>
    </w:p>
    <w:p w14:paraId="6C74525E" w14:textId="4588D45D" w:rsidR="004A4109" w:rsidRDefault="004A4109" w:rsidP="00630B6D">
      <w:pPr>
        <w:spacing w:after="0"/>
      </w:pPr>
    </w:p>
    <w:p w14:paraId="2D47C323" w14:textId="3515D6E7" w:rsidR="004A4109" w:rsidRDefault="004A4109" w:rsidP="00630B6D">
      <w:pPr>
        <w:spacing w:after="0"/>
      </w:pPr>
    </w:p>
    <w:p w14:paraId="21E236CF" w14:textId="7E5D6356" w:rsidR="004A4109" w:rsidRDefault="004A4109" w:rsidP="00630B6D">
      <w:pPr>
        <w:spacing w:after="0"/>
      </w:pPr>
    </w:p>
    <w:p w14:paraId="5FB8C6A9" w14:textId="4EAA3B4D" w:rsidR="004A4109" w:rsidRDefault="004A4109" w:rsidP="00630B6D">
      <w:pPr>
        <w:spacing w:after="0"/>
      </w:pPr>
    </w:p>
    <w:p w14:paraId="73B1E71D" w14:textId="0AFC4431" w:rsidR="004A4109" w:rsidRDefault="004A4109" w:rsidP="00630B6D">
      <w:pPr>
        <w:spacing w:after="0"/>
      </w:pPr>
    </w:p>
    <w:p w14:paraId="0AD0BAA2" w14:textId="0494A07D" w:rsidR="004A4109" w:rsidRDefault="004A4109" w:rsidP="00630B6D">
      <w:pPr>
        <w:spacing w:after="0"/>
      </w:pPr>
    </w:p>
    <w:p w14:paraId="54DD8166" w14:textId="50BA036A" w:rsidR="004A4109" w:rsidRDefault="004A4109" w:rsidP="00630B6D">
      <w:pPr>
        <w:spacing w:after="0"/>
      </w:pPr>
    </w:p>
    <w:p w14:paraId="0B21DFCA" w14:textId="2D92F98A" w:rsidR="004A4109" w:rsidRDefault="004A4109" w:rsidP="00630B6D">
      <w:pPr>
        <w:spacing w:after="0"/>
      </w:pPr>
    </w:p>
    <w:p w14:paraId="7A7BDC99" w14:textId="7CCAE5FF" w:rsidR="004A4109" w:rsidRDefault="004A4109" w:rsidP="00630B6D">
      <w:pPr>
        <w:spacing w:after="0"/>
      </w:pPr>
    </w:p>
    <w:p w14:paraId="0EE650C4" w14:textId="34B51CB0" w:rsidR="004A4109" w:rsidRDefault="004A4109" w:rsidP="00630B6D">
      <w:pPr>
        <w:spacing w:after="0"/>
      </w:pPr>
    </w:p>
    <w:p w14:paraId="231A493B" w14:textId="4278263D" w:rsidR="004A4109" w:rsidRDefault="004A4109" w:rsidP="00630B6D">
      <w:pPr>
        <w:spacing w:after="0"/>
      </w:pPr>
    </w:p>
    <w:p w14:paraId="165FC8C8" w14:textId="73A6533B" w:rsidR="004A4109" w:rsidRDefault="004A4109" w:rsidP="00630B6D">
      <w:pPr>
        <w:spacing w:after="0"/>
      </w:pPr>
    </w:p>
    <w:p w14:paraId="4ED3EF93" w14:textId="339ABF08" w:rsidR="004A4109" w:rsidRDefault="004A4109" w:rsidP="00630B6D">
      <w:pPr>
        <w:spacing w:after="0"/>
      </w:pPr>
    </w:p>
    <w:p w14:paraId="529F6D92" w14:textId="493B67CF" w:rsidR="004A4109" w:rsidRDefault="004A4109" w:rsidP="00630B6D">
      <w:pPr>
        <w:spacing w:after="0"/>
      </w:pPr>
    </w:p>
    <w:p w14:paraId="070A4E03" w14:textId="315F8C74" w:rsidR="004A4109" w:rsidRDefault="004A4109" w:rsidP="00630B6D">
      <w:pPr>
        <w:spacing w:after="0"/>
      </w:pPr>
    </w:p>
    <w:p w14:paraId="399BFCEE" w14:textId="3043188B" w:rsidR="004A4109" w:rsidRDefault="004A4109" w:rsidP="00630B6D">
      <w:pPr>
        <w:spacing w:after="0"/>
      </w:pPr>
    </w:p>
    <w:p w14:paraId="19115D6C" w14:textId="4A39B24E" w:rsidR="004A4109" w:rsidRDefault="004A4109" w:rsidP="00630B6D">
      <w:pPr>
        <w:spacing w:after="0"/>
      </w:pPr>
    </w:p>
    <w:p w14:paraId="227A2B69" w14:textId="43E02327" w:rsidR="004A4109" w:rsidRDefault="004A4109" w:rsidP="00630B6D">
      <w:pPr>
        <w:spacing w:after="0"/>
      </w:pPr>
    </w:p>
    <w:p w14:paraId="08B15801" w14:textId="1689C0C2" w:rsidR="004A4109" w:rsidRDefault="004A4109" w:rsidP="00630B6D">
      <w:pPr>
        <w:spacing w:after="0"/>
      </w:pPr>
    </w:p>
    <w:p w14:paraId="3DB49444" w14:textId="53A8BA9C" w:rsidR="004A4109" w:rsidRDefault="004A4109" w:rsidP="00630B6D">
      <w:pPr>
        <w:spacing w:after="0"/>
      </w:pPr>
    </w:p>
    <w:p w14:paraId="0B0BDE92" w14:textId="61665018" w:rsidR="004A4109" w:rsidRDefault="004A4109" w:rsidP="00630B6D">
      <w:pPr>
        <w:spacing w:after="0"/>
      </w:pPr>
    </w:p>
    <w:p w14:paraId="2D1B8661" w14:textId="13FF1307" w:rsidR="004A4109" w:rsidRDefault="004A4109" w:rsidP="00630B6D">
      <w:pPr>
        <w:spacing w:after="0"/>
      </w:pPr>
    </w:p>
    <w:p w14:paraId="3B89BA93" w14:textId="2DC77ABC" w:rsidR="004A4109" w:rsidRDefault="004A4109" w:rsidP="00630B6D">
      <w:pPr>
        <w:spacing w:after="0"/>
      </w:pPr>
    </w:p>
    <w:p w14:paraId="58BC5643" w14:textId="4C462B9F" w:rsidR="004A4109" w:rsidRDefault="004A4109" w:rsidP="00630B6D">
      <w:pPr>
        <w:spacing w:after="0"/>
      </w:pPr>
    </w:p>
    <w:p w14:paraId="3B044017" w14:textId="2D1B7737" w:rsidR="004A4109" w:rsidRDefault="004A4109" w:rsidP="00630B6D">
      <w:pPr>
        <w:spacing w:after="0"/>
      </w:pPr>
    </w:p>
    <w:p w14:paraId="11B9500D" w14:textId="0D40B8C0" w:rsidR="004A4109" w:rsidRDefault="004A4109" w:rsidP="00630B6D">
      <w:pPr>
        <w:spacing w:after="0"/>
      </w:pPr>
    </w:p>
    <w:p w14:paraId="06FC4FCE" w14:textId="188E5234" w:rsidR="004A4109" w:rsidRDefault="004A4109" w:rsidP="00630B6D">
      <w:pPr>
        <w:spacing w:after="0"/>
      </w:pPr>
    </w:p>
    <w:p w14:paraId="26F4497E" w14:textId="04B42DE2" w:rsidR="004A4109" w:rsidRDefault="004A4109" w:rsidP="00630B6D">
      <w:pPr>
        <w:spacing w:after="0"/>
      </w:pPr>
    </w:p>
    <w:p w14:paraId="0F50F90B" w14:textId="306EC87B" w:rsidR="004A4109" w:rsidRDefault="004A4109" w:rsidP="00630B6D">
      <w:pPr>
        <w:spacing w:after="0"/>
      </w:pPr>
    </w:p>
    <w:p w14:paraId="250DD3FA" w14:textId="1E89E7A1" w:rsidR="004A4109" w:rsidRDefault="004A4109" w:rsidP="00630B6D">
      <w:pPr>
        <w:spacing w:after="0"/>
      </w:pPr>
    </w:p>
    <w:p w14:paraId="2B87BBBE" w14:textId="113A40F7" w:rsidR="004A4109" w:rsidRDefault="004A4109" w:rsidP="00630B6D">
      <w:pPr>
        <w:spacing w:after="0"/>
      </w:pPr>
    </w:p>
    <w:p w14:paraId="02DB0E83" w14:textId="28C875B5" w:rsidR="004A4109" w:rsidRDefault="004A4109" w:rsidP="00630B6D">
      <w:pPr>
        <w:spacing w:after="0"/>
      </w:pPr>
    </w:p>
    <w:p w14:paraId="2D586A7D" w14:textId="33F9FDB3" w:rsidR="004A4109" w:rsidRDefault="004A4109" w:rsidP="00630B6D">
      <w:pPr>
        <w:spacing w:after="0"/>
      </w:pPr>
    </w:p>
    <w:p w14:paraId="18869006" w14:textId="7D500167" w:rsidR="004A4109" w:rsidRDefault="004A4109" w:rsidP="00630B6D">
      <w:pPr>
        <w:spacing w:after="0"/>
      </w:pPr>
    </w:p>
    <w:p w14:paraId="0152DAB6" w14:textId="629D2932" w:rsidR="004A4109" w:rsidRDefault="004A4109" w:rsidP="00630B6D">
      <w:pPr>
        <w:spacing w:after="0"/>
      </w:pPr>
    </w:p>
    <w:p w14:paraId="42423C08" w14:textId="0205CE2F" w:rsidR="004A4109" w:rsidRDefault="004A4109" w:rsidP="00630B6D">
      <w:pPr>
        <w:spacing w:after="0"/>
      </w:pPr>
    </w:p>
    <w:p w14:paraId="33C39B4B" w14:textId="72296B41" w:rsidR="004A4109" w:rsidRDefault="004A4109" w:rsidP="00630B6D">
      <w:pPr>
        <w:spacing w:after="0"/>
      </w:pPr>
    </w:p>
    <w:p w14:paraId="3A0499BF" w14:textId="5D8AF50C" w:rsidR="004A4109" w:rsidRDefault="004A4109" w:rsidP="00630B6D">
      <w:pPr>
        <w:spacing w:after="0"/>
      </w:pPr>
    </w:p>
    <w:p w14:paraId="289767F7" w14:textId="77777777" w:rsidR="004A4109" w:rsidRDefault="004A4109" w:rsidP="00630B6D">
      <w:pPr>
        <w:spacing w:after="0"/>
      </w:pPr>
    </w:p>
    <w:p w14:paraId="52294813" w14:textId="1671B8C2" w:rsidR="004A4109" w:rsidRDefault="004A4109" w:rsidP="00630B6D">
      <w:pPr>
        <w:spacing w:after="0"/>
        <w:rPr>
          <w:rFonts w:ascii="Arial" w:hAnsi="Arial" w:cs="Arial"/>
          <w:b/>
        </w:rPr>
      </w:pPr>
      <w:r>
        <w:rPr>
          <w:rFonts w:ascii="Arial" w:hAnsi="Arial" w:cs="Arial"/>
          <w:b/>
        </w:rPr>
        <w:lastRenderedPageBreak/>
        <w:t>Practice Identifying Evidence of Reactions –</w:t>
      </w:r>
      <w:r w:rsidRPr="004A4109">
        <w:rPr>
          <w:i/>
        </w:rPr>
        <w:t xml:space="preserve"> </w:t>
      </w:r>
      <w:r>
        <w:rPr>
          <w:i/>
        </w:rPr>
        <w:t>by Hybrid Librarian.</w:t>
      </w:r>
    </w:p>
    <w:p w14:paraId="2BF8D4E8" w14:textId="43620ADB" w:rsidR="004A4109" w:rsidRDefault="004A4109" w:rsidP="00630B6D">
      <w:pPr>
        <w:spacing w:after="0"/>
      </w:pPr>
    </w:p>
    <w:p w14:paraId="13735FAD" w14:textId="420D5AF1" w:rsidR="004A4109" w:rsidRDefault="004A4109" w:rsidP="00630B6D">
      <w:pPr>
        <w:spacing w:after="0"/>
      </w:pPr>
      <w:r>
        <w:t>Watch the video linked from the QR code below. For each reaction, note the evidence you see for each reaction.</w:t>
      </w:r>
    </w:p>
    <w:p w14:paraId="066666AA" w14:textId="7B83F598" w:rsidR="004A4109" w:rsidRDefault="004A4109" w:rsidP="00630B6D">
      <w:pPr>
        <w:spacing w:after="0"/>
      </w:pPr>
      <w:r>
        <w:rPr>
          <w:noProof/>
        </w:rPr>
        <w:t xml:space="preserve">              </w:t>
      </w:r>
      <w:r>
        <w:rPr>
          <w:noProof/>
        </w:rPr>
        <w:drawing>
          <wp:inline distT="0" distB="0" distL="0" distR="0" wp14:anchorId="51162A66" wp14:editId="1EBFE052">
            <wp:extent cx="2179320" cy="2179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9320" cy="2179320"/>
                    </a:xfrm>
                    <a:prstGeom prst="rect">
                      <a:avLst/>
                    </a:prstGeom>
                    <a:noFill/>
                    <a:ln>
                      <a:noFill/>
                    </a:ln>
                  </pic:spPr>
                </pic:pic>
              </a:graphicData>
            </a:graphic>
          </wp:inline>
        </w:drawing>
      </w:r>
    </w:p>
    <w:p w14:paraId="3474F699" w14:textId="19C83898" w:rsidR="004A4109" w:rsidRDefault="004A4109" w:rsidP="00630B6D">
      <w:pPr>
        <w:spacing w:after="0"/>
      </w:pPr>
      <w:r>
        <w:t>1.</w:t>
      </w:r>
    </w:p>
    <w:p w14:paraId="57816FC8" w14:textId="3DB3120C" w:rsidR="004A4109" w:rsidRDefault="004A4109" w:rsidP="00630B6D">
      <w:pPr>
        <w:spacing w:after="0"/>
      </w:pPr>
      <w:r>
        <w:t>2.</w:t>
      </w:r>
    </w:p>
    <w:p w14:paraId="684AF7DE" w14:textId="18638A08" w:rsidR="004A4109" w:rsidRDefault="004A4109" w:rsidP="00630B6D">
      <w:pPr>
        <w:spacing w:after="0"/>
      </w:pPr>
      <w:r>
        <w:t>3.</w:t>
      </w:r>
    </w:p>
    <w:p w14:paraId="5C5C8A9A" w14:textId="653E0C1C" w:rsidR="004A4109" w:rsidRDefault="004A4109" w:rsidP="00630B6D">
      <w:pPr>
        <w:spacing w:after="0"/>
      </w:pPr>
      <w:r>
        <w:t>4.</w:t>
      </w:r>
    </w:p>
    <w:p w14:paraId="0839FF5F" w14:textId="000ACB59" w:rsidR="004A4109" w:rsidRDefault="004A4109" w:rsidP="00630B6D">
      <w:pPr>
        <w:spacing w:after="0"/>
      </w:pPr>
      <w:r>
        <w:t>5.</w:t>
      </w:r>
    </w:p>
    <w:p w14:paraId="3927BE9E" w14:textId="6C485A45" w:rsidR="004A4109" w:rsidRDefault="004A4109" w:rsidP="00630B6D">
      <w:pPr>
        <w:spacing w:after="0"/>
      </w:pPr>
      <w:r>
        <w:t>6.</w:t>
      </w:r>
    </w:p>
    <w:p w14:paraId="2EBBE81D" w14:textId="38F74F36" w:rsidR="004A4109" w:rsidRDefault="004A4109" w:rsidP="00630B6D">
      <w:pPr>
        <w:spacing w:after="0"/>
      </w:pPr>
      <w:r>
        <w:t>7.</w:t>
      </w:r>
    </w:p>
    <w:p w14:paraId="02A6964D" w14:textId="151703D7" w:rsidR="004A4109" w:rsidRDefault="004A4109" w:rsidP="00630B6D">
      <w:pPr>
        <w:spacing w:after="0"/>
      </w:pPr>
      <w:r>
        <w:t>8.</w:t>
      </w:r>
    </w:p>
    <w:p w14:paraId="2EFB0BCC" w14:textId="0D923974" w:rsidR="004A4109" w:rsidRDefault="004A4109" w:rsidP="00630B6D">
      <w:pPr>
        <w:spacing w:after="0"/>
      </w:pPr>
      <w:r>
        <w:t>9.</w:t>
      </w:r>
    </w:p>
    <w:p w14:paraId="3DB2D7BB" w14:textId="23C9B974" w:rsidR="004A4109" w:rsidRDefault="004A4109" w:rsidP="00630B6D">
      <w:pPr>
        <w:spacing w:after="0"/>
      </w:pPr>
      <w:r>
        <w:t xml:space="preserve">10. </w:t>
      </w:r>
    </w:p>
    <w:p w14:paraId="0CDC5BDA" w14:textId="7CBC8352" w:rsidR="004A4109" w:rsidRDefault="004A4109" w:rsidP="00630B6D">
      <w:pPr>
        <w:spacing w:after="0"/>
      </w:pPr>
    </w:p>
    <w:p w14:paraId="2DFDA568" w14:textId="4BB5AFB7" w:rsidR="004A4109" w:rsidRDefault="00D400D9" w:rsidP="004A4109">
      <w:pPr>
        <w:spacing w:after="0"/>
        <w:rPr>
          <w:rFonts w:ascii="Arial" w:hAnsi="Arial" w:cs="Arial"/>
          <w:b/>
        </w:rPr>
      </w:pPr>
      <w:r>
        <w:rPr>
          <w:rFonts w:ascii="Arial" w:hAnsi="Arial" w:cs="Arial"/>
          <w:b/>
        </w:rPr>
        <w:t>States of Matter in Chemical Reactions</w:t>
      </w:r>
      <w:r w:rsidR="004A4109">
        <w:rPr>
          <w:rFonts w:ascii="Arial" w:hAnsi="Arial" w:cs="Arial"/>
          <w:b/>
        </w:rPr>
        <w:t xml:space="preserve"> </w:t>
      </w:r>
    </w:p>
    <w:p w14:paraId="6706EBC7" w14:textId="77777777" w:rsidR="004A4109" w:rsidRDefault="004A4109" w:rsidP="00630B6D">
      <w:pPr>
        <w:spacing w:after="0"/>
      </w:pPr>
    </w:p>
    <w:p w14:paraId="734715D8" w14:textId="36AC56D9" w:rsidR="004A4109" w:rsidRDefault="00D400D9" w:rsidP="00630B6D">
      <w:pPr>
        <w:spacing w:after="0"/>
      </w:pPr>
      <w:r>
        <w:t xml:space="preserve">You will often see states of matter indicated just to the right of a chemical compound in a reaction and are found in subscript parentheses. </w:t>
      </w:r>
    </w:p>
    <w:p w14:paraId="672AD70D" w14:textId="77777777" w:rsidR="00630B6D" w:rsidRDefault="00630B6D" w:rsidP="00630B6D">
      <w:pPr>
        <w:spacing w:after="0"/>
      </w:pPr>
    </w:p>
    <w:p w14:paraId="7188EDDA" w14:textId="43B42A4F" w:rsidR="00BE72B8" w:rsidRDefault="00D400D9" w:rsidP="00630B6D">
      <w:pPr>
        <w:spacing w:after="0"/>
        <w:rPr>
          <w:rFonts w:ascii="Arial" w:hAnsi="Arial" w:cs="Arial"/>
          <w:b/>
        </w:rPr>
      </w:pPr>
      <w:r w:rsidRPr="00D400D9">
        <w:rPr>
          <w:rFonts w:ascii="Arial" w:hAnsi="Arial" w:cs="Arial"/>
          <w:b/>
          <w:noProof/>
        </w:rPr>
        <w:drawing>
          <wp:inline distT="0" distB="0" distL="0" distR="0" wp14:anchorId="38E78D2B" wp14:editId="1CF37AA1">
            <wp:extent cx="3169920" cy="1440180"/>
            <wp:effectExtent l="0" t="0" r="0" b="7620"/>
            <wp:docPr id="11" name="Picture 11" descr="C:\Users\kerre\AppData\Local\Microsoft\Windows\INetCache\Content.MSO\427BFB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rre\AppData\Local\Microsoft\Windows\INetCache\Content.MSO\427BFBB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9920" cy="1440180"/>
                    </a:xfrm>
                    <a:prstGeom prst="rect">
                      <a:avLst/>
                    </a:prstGeom>
                    <a:noFill/>
                    <a:ln>
                      <a:noFill/>
                    </a:ln>
                  </pic:spPr>
                </pic:pic>
              </a:graphicData>
            </a:graphic>
          </wp:inline>
        </w:drawing>
      </w:r>
    </w:p>
    <w:p w14:paraId="2D19C61F" w14:textId="77777777" w:rsidR="00BE72B8" w:rsidRDefault="00BE72B8" w:rsidP="00630B6D">
      <w:pPr>
        <w:spacing w:after="0"/>
        <w:rPr>
          <w:rFonts w:ascii="Arial" w:hAnsi="Arial" w:cs="Arial"/>
          <w:b/>
        </w:rPr>
      </w:pPr>
    </w:p>
    <w:p w14:paraId="0C8CA584" w14:textId="77777777" w:rsidR="00D400D9" w:rsidRDefault="00D400D9" w:rsidP="00D400D9">
      <w:pPr>
        <w:spacing w:after="0"/>
      </w:pPr>
    </w:p>
    <w:p w14:paraId="0AB674E6" w14:textId="77777777" w:rsidR="00D400D9" w:rsidRPr="00D400D9" w:rsidRDefault="00D400D9" w:rsidP="00D400D9">
      <w:pPr>
        <w:spacing w:after="0"/>
        <w:jc w:val="center"/>
        <w:rPr>
          <w:sz w:val="24"/>
          <w:szCs w:val="24"/>
        </w:rPr>
      </w:pPr>
      <w:r w:rsidRPr="00D400D9">
        <w:rPr>
          <w:sz w:val="24"/>
          <w:szCs w:val="24"/>
        </w:rPr>
        <w:t>(g) = gaseous state</w:t>
      </w:r>
    </w:p>
    <w:p w14:paraId="14AF5B06" w14:textId="77777777" w:rsidR="00D400D9" w:rsidRPr="00D400D9" w:rsidRDefault="00D400D9" w:rsidP="00D400D9">
      <w:pPr>
        <w:spacing w:after="0"/>
        <w:jc w:val="center"/>
        <w:rPr>
          <w:sz w:val="24"/>
          <w:szCs w:val="24"/>
        </w:rPr>
      </w:pPr>
      <w:r w:rsidRPr="00D400D9">
        <w:rPr>
          <w:sz w:val="24"/>
          <w:szCs w:val="24"/>
        </w:rPr>
        <w:t>(l) = liquid</w:t>
      </w:r>
    </w:p>
    <w:p w14:paraId="2643A2E3" w14:textId="77777777" w:rsidR="00D400D9" w:rsidRPr="00D400D9" w:rsidRDefault="00D400D9" w:rsidP="00D400D9">
      <w:pPr>
        <w:spacing w:after="0"/>
        <w:jc w:val="center"/>
        <w:rPr>
          <w:sz w:val="24"/>
          <w:szCs w:val="24"/>
        </w:rPr>
      </w:pPr>
      <w:r w:rsidRPr="00D400D9">
        <w:rPr>
          <w:sz w:val="24"/>
          <w:szCs w:val="24"/>
        </w:rPr>
        <w:t>(aq) = aqueous (dissolved in water)</w:t>
      </w:r>
    </w:p>
    <w:p w14:paraId="0BCCB0AA" w14:textId="77777777" w:rsidR="00D400D9" w:rsidRPr="00D400D9" w:rsidRDefault="00D400D9" w:rsidP="00D400D9">
      <w:pPr>
        <w:spacing w:after="0"/>
        <w:jc w:val="center"/>
        <w:rPr>
          <w:sz w:val="24"/>
          <w:szCs w:val="24"/>
        </w:rPr>
      </w:pPr>
      <w:r w:rsidRPr="00D400D9">
        <w:rPr>
          <w:sz w:val="24"/>
          <w:szCs w:val="24"/>
        </w:rPr>
        <w:t>(s) = solid</w:t>
      </w:r>
    </w:p>
    <w:p w14:paraId="50D26BE7" w14:textId="77777777" w:rsidR="00BE72B8" w:rsidRDefault="00BE72B8" w:rsidP="00630B6D">
      <w:pPr>
        <w:spacing w:after="0"/>
        <w:rPr>
          <w:rFonts w:ascii="Arial" w:hAnsi="Arial" w:cs="Arial"/>
          <w:b/>
        </w:rPr>
      </w:pPr>
    </w:p>
    <w:p w14:paraId="33825230" w14:textId="77777777" w:rsidR="00BE72B8" w:rsidRDefault="00BE72B8" w:rsidP="00630B6D">
      <w:pPr>
        <w:spacing w:after="0"/>
        <w:rPr>
          <w:rFonts w:ascii="Arial" w:hAnsi="Arial" w:cs="Arial"/>
          <w:b/>
        </w:rPr>
      </w:pPr>
    </w:p>
    <w:p w14:paraId="2997CA0A" w14:textId="77777777" w:rsidR="00BE72B8" w:rsidRDefault="00BE72B8" w:rsidP="00630B6D">
      <w:pPr>
        <w:spacing w:after="0"/>
        <w:rPr>
          <w:rFonts w:ascii="Arial" w:hAnsi="Arial" w:cs="Arial"/>
          <w:b/>
        </w:rPr>
      </w:pPr>
    </w:p>
    <w:p w14:paraId="3F2EA9DD" w14:textId="77777777" w:rsidR="00BE72B8" w:rsidRDefault="00BE72B8" w:rsidP="00630B6D">
      <w:pPr>
        <w:spacing w:after="0"/>
        <w:rPr>
          <w:rFonts w:ascii="Arial" w:hAnsi="Arial" w:cs="Arial"/>
          <w:b/>
        </w:rPr>
      </w:pPr>
    </w:p>
    <w:p w14:paraId="7C376104" w14:textId="77777777" w:rsidR="00BE72B8" w:rsidRDefault="00BE72B8" w:rsidP="00630B6D">
      <w:pPr>
        <w:spacing w:after="0"/>
        <w:rPr>
          <w:rFonts w:ascii="Arial" w:hAnsi="Arial" w:cs="Arial"/>
          <w:b/>
        </w:rPr>
      </w:pPr>
    </w:p>
    <w:p w14:paraId="7391DF92" w14:textId="77777777" w:rsidR="00BE72B8" w:rsidRDefault="00BE72B8" w:rsidP="00630B6D">
      <w:pPr>
        <w:spacing w:after="0"/>
        <w:rPr>
          <w:rFonts w:ascii="Arial" w:hAnsi="Arial" w:cs="Arial"/>
          <w:b/>
        </w:rPr>
      </w:pPr>
    </w:p>
    <w:p w14:paraId="3E3ACD77" w14:textId="77777777" w:rsidR="00BE72B8" w:rsidRDefault="00BE72B8" w:rsidP="00630B6D">
      <w:pPr>
        <w:spacing w:after="0"/>
        <w:rPr>
          <w:rFonts w:ascii="Arial" w:hAnsi="Arial" w:cs="Arial"/>
          <w:b/>
        </w:rPr>
      </w:pPr>
    </w:p>
    <w:p w14:paraId="70E91795" w14:textId="77777777" w:rsidR="00BE72B8" w:rsidRDefault="00BE72B8" w:rsidP="00630B6D">
      <w:pPr>
        <w:spacing w:after="0"/>
        <w:rPr>
          <w:rFonts w:ascii="Arial" w:hAnsi="Arial" w:cs="Arial"/>
          <w:b/>
        </w:rPr>
      </w:pPr>
    </w:p>
    <w:p w14:paraId="393AA8AA" w14:textId="77777777" w:rsidR="00BE72B8" w:rsidRDefault="00BE72B8" w:rsidP="00630B6D">
      <w:pPr>
        <w:spacing w:after="0"/>
        <w:rPr>
          <w:rFonts w:ascii="Arial" w:hAnsi="Arial" w:cs="Arial"/>
          <w:b/>
        </w:rPr>
      </w:pPr>
    </w:p>
    <w:p w14:paraId="1A654D37" w14:textId="77777777" w:rsidR="00BE72B8" w:rsidRDefault="00BE72B8" w:rsidP="00630B6D">
      <w:pPr>
        <w:spacing w:after="0"/>
        <w:rPr>
          <w:rFonts w:ascii="Arial" w:hAnsi="Arial" w:cs="Arial"/>
          <w:b/>
        </w:rPr>
      </w:pPr>
    </w:p>
    <w:p w14:paraId="3B4FE716" w14:textId="77777777" w:rsidR="00BE72B8" w:rsidRDefault="00BE72B8" w:rsidP="00630B6D">
      <w:pPr>
        <w:spacing w:after="0"/>
        <w:rPr>
          <w:rFonts w:ascii="Arial" w:hAnsi="Arial" w:cs="Arial"/>
          <w:b/>
        </w:rPr>
      </w:pPr>
    </w:p>
    <w:p w14:paraId="03610200" w14:textId="77777777" w:rsidR="00BE72B8" w:rsidRDefault="00BE72B8" w:rsidP="00630B6D">
      <w:pPr>
        <w:spacing w:after="0"/>
        <w:rPr>
          <w:rFonts w:ascii="Arial" w:hAnsi="Arial" w:cs="Arial"/>
          <w:b/>
        </w:rPr>
      </w:pPr>
    </w:p>
    <w:p w14:paraId="3B9666A8" w14:textId="77777777" w:rsidR="00BE72B8" w:rsidRDefault="00BE72B8" w:rsidP="00630B6D">
      <w:pPr>
        <w:spacing w:after="0"/>
        <w:rPr>
          <w:rFonts w:ascii="Arial" w:hAnsi="Arial" w:cs="Arial"/>
          <w:b/>
        </w:rPr>
      </w:pPr>
    </w:p>
    <w:p w14:paraId="13ED1EC4" w14:textId="77777777" w:rsidR="00BE72B8" w:rsidRDefault="00BE72B8" w:rsidP="00630B6D">
      <w:pPr>
        <w:spacing w:after="0"/>
        <w:rPr>
          <w:rFonts w:ascii="Arial" w:hAnsi="Arial" w:cs="Arial"/>
          <w:b/>
        </w:rPr>
      </w:pPr>
    </w:p>
    <w:p w14:paraId="0AC1EF9E" w14:textId="77777777" w:rsidR="00BE72B8" w:rsidRDefault="00BE72B8" w:rsidP="00630B6D">
      <w:pPr>
        <w:spacing w:after="0"/>
        <w:rPr>
          <w:rFonts w:ascii="Arial" w:hAnsi="Arial" w:cs="Arial"/>
          <w:b/>
        </w:rPr>
      </w:pPr>
    </w:p>
    <w:p w14:paraId="4D122C88" w14:textId="77777777" w:rsidR="00BE72B8" w:rsidRDefault="00BE72B8" w:rsidP="00630B6D">
      <w:pPr>
        <w:spacing w:after="0"/>
        <w:rPr>
          <w:rFonts w:ascii="Arial" w:hAnsi="Arial" w:cs="Arial"/>
          <w:b/>
        </w:rPr>
      </w:pPr>
    </w:p>
    <w:p w14:paraId="4D4336B8" w14:textId="77777777" w:rsidR="00BE72B8" w:rsidRDefault="00BE72B8" w:rsidP="00630B6D">
      <w:pPr>
        <w:spacing w:after="0"/>
        <w:rPr>
          <w:rFonts w:ascii="Arial" w:hAnsi="Arial" w:cs="Arial"/>
          <w:b/>
        </w:rPr>
      </w:pPr>
    </w:p>
    <w:p w14:paraId="26971E77" w14:textId="77777777" w:rsidR="00BE72B8" w:rsidRDefault="00BE72B8" w:rsidP="00630B6D">
      <w:pPr>
        <w:spacing w:after="0"/>
        <w:rPr>
          <w:rFonts w:ascii="Arial" w:hAnsi="Arial" w:cs="Arial"/>
          <w:b/>
        </w:rPr>
      </w:pPr>
    </w:p>
    <w:p w14:paraId="0E788B1B" w14:textId="77777777" w:rsidR="00BE72B8" w:rsidRDefault="00BE72B8" w:rsidP="00630B6D">
      <w:pPr>
        <w:spacing w:after="0"/>
        <w:rPr>
          <w:rFonts w:ascii="Arial" w:hAnsi="Arial" w:cs="Arial"/>
          <w:b/>
        </w:rPr>
      </w:pPr>
    </w:p>
    <w:p w14:paraId="417D5669" w14:textId="77777777" w:rsidR="00BE72B8" w:rsidRDefault="00BE72B8" w:rsidP="00630B6D">
      <w:pPr>
        <w:spacing w:after="0"/>
        <w:rPr>
          <w:rFonts w:ascii="Arial" w:hAnsi="Arial" w:cs="Arial"/>
          <w:b/>
        </w:rPr>
      </w:pPr>
    </w:p>
    <w:p w14:paraId="0068DE8D" w14:textId="77777777" w:rsidR="00BE72B8" w:rsidRDefault="00BE72B8" w:rsidP="00630B6D">
      <w:pPr>
        <w:spacing w:after="0"/>
        <w:rPr>
          <w:rFonts w:ascii="Arial" w:hAnsi="Arial" w:cs="Arial"/>
          <w:b/>
        </w:rPr>
      </w:pPr>
    </w:p>
    <w:p w14:paraId="522E89FC" w14:textId="77777777" w:rsidR="00BE72B8" w:rsidRDefault="00BE72B8" w:rsidP="00630B6D">
      <w:pPr>
        <w:spacing w:after="0"/>
        <w:rPr>
          <w:rFonts w:ascii="Arial" w:hAnsi="Arial" w:cs="Arial"/>
          <w:b/>
        </w:rPr>
      </w:pPr>
    </w:p>
    <w:p w14:paraId="5E705C51" w14:textId="77777777" w:rsidR="00BE72B8" w:rsidRDefault="00BE72B8" w:rsidP="00630B6D">
      <w:pPr>
        <w:spacing w:after="0"/>
        <w:rPr>
          <w:rFonts w:ascii="Arial" w:hAnsi="Arial" w:cs="Arial"/>
          <w:b/>
        </w:rPr>
      </w:pPr>
    </w:p>
    <w:p w14:paraId="17927A80" w14:textId="77777777" w:rsidR="00BE72B8" w:rsidRDefault="00BE72B8" w:rsidP="00630B6D">
      <w:pPr>
        <w:spacing w:after="0"/>
        <w:rPr>
          <w:rFonts w:ascii="Arial" w:hAnsi="Arial" w:cs="Arial"/>
          <w:b/>
        </w:rPr>
      </w:pPr>
    </w:p>
    <w:p w14:paraId="697249A1" w14:textId="77777777" w:rsidR="00BE72B8" w:rsidRDefault="00BE72B8" w:rsidP="00630B6D">
      <w:pPr>
        <w:spacing w:after="0"/>
        <w:rPr>
          <w:rFonts w:ascii="Arial" w:hAnsi="Arial" w:cs="Arial"/>
          <w:b/>
        </w:rPr>
      </w:pPr>
    </w:p>
    <w:p w14:paraId="607F8A1E" w14:textId="77777777" w:rsidR="00BE72B8" w:rsidRDefault="00BE72B8" w:rsidP="00630B6D">
      <w:pPr>
        <w:spacing w:after="0"/>
        <w:rPr>
          <w:rFonts w:ascii="Arial" w:hAnsi="Arial" w:cs="Arial"/>
          <w:b/>
        </w:rPr>
      </w:pPr>
    </w:p>
    <w:p w14:paraId="17E27891" w14:textId="77777777" w:rsidR="00BE72B8" w:rsidRDefault="00BE72B8" w:rsidP="00630B6D">
      <w:pPr>
        <w:spacing w:after="0"/>
        <w:rPr>
          <w:rFonts w:ascii="Arial" w:hAnsi="Arial" w:cs="Arial"/>
          <w:b/>
        </w:rPr>
      </w:pPr>
    </w:p>
    <w:p w14:paraId="66381A15" w14:textId="77777777" w:rsidR="00BE72B8" w:rsidRDefault="00BE72B8" w:rsidP="00630B6D">
      <w:pPr>
        <w:spacing w:after="0"/>
        <w:rPr>
          <w:rFonts w:ascii="Arial" w:hAnsi="Arial" w:cs="Arial"/>
          <w:b/>
        </w:rPr>
      </w:pPr>
    </w:p>
    <w:p w14:paraId="114D7571" w14:textId="77777777" w:rsidR="00BE72B8" w:rsidRDefault="00BE72B8" w:rsidP="00630B6D">
      <w:pPr>
        <w:spacing w:after="0"/>
        <w:rPr>
          <w:rFonts w:ascii="Arial" w:hAnsi="Arial" w:cs="Arial"/>
          <w:b/>
        </w:rPr>
      </w:pPr>
    </w:p>
    <w:p w14:paraId="639F3369" w14:textId="77777777" w:rsidR="00BE72B8" w:rsidRDefault="00BE72B8" w:rsidP="00630B6D">
      <w:pPr>
        <w:spacing w:after="0"/>
        <w:rPr>
          <w:rFonts w:ascii="Arial" w:hAnsi="Arial" w:cs="Arial"/>
          <w:b/>
        </w:rPr>
      </w:pPr>
    </w:p>
    <w:p w14:paraId="6D84284C" w14:textId="77777777" w:rsidR="00BE72B8" w:rsidRDefault="00BE72B8" w:rsidP="00630B6D">
      <w:pPr>
        <w:spacing w:after="0"/>
        <w:rPr>
          <w:rFonts w:ascii="Arial" w:hAnsi="Arial" w:cs="Arial"/>
          <w:b/>
        </w:rPr>
      </w:pPr>
    </w:p>
    <w:p w14:paraId="020ACDB2" w14:textId="77777777" w:rsidR="00BE72B8" w:rsidRDefault="00BE72B8" w:rsidP="00630B6D">
      <w:pPr>
        <w:spacing w:after="0"/>
        <w:rPr>
          <w:rFonts w:ascii="Arial" w:hAnsi="Arial" w:cs="Arial"/>
          <w:b/>
        </w:rPr>
      </w:pPr>
    </w:p>
    <w:p w14:paraId="7381D04C" w14:textId="77777777" w:rsidR="00BE72B8" w:rsidRDefault="00BE72B8" w:rsidP="00630B6D">
      <w:pPr>
        <w:spacing w:after="0"/>
        <w:rPr>
          <w:rFonts w:ascii="Arial" w:hAnsi="Arial" w:cs="Arial"/>
          <w:b/>
        </w:rPr>
      </w:pPr>
    </w:p>
    <w:p w14:paraId="5620DB03" w14:textId="77777777" w:rsidR="00BE72B8" w:rsidRDefault="00BE72B8" w:rsidP="00630B6D">
      <w:pPr>
        <w:spacing w:after="0"/>
        <w:rPr>
          <w:rFonts w:ascii="Arial" w:hAnsi="Arial" w:cs="Arial"/>
          <w:b/>
        </w:rPr>
      </w:pPr>
    </w:p>
    <w:p w14:paraId="457EE61E" w14:textId="77777777" w:rsidR="00BE72B8" w:rsidRDefault="00BE72B8" w:rsidP="00630B6D">
      <w:pPr>
        <w:spacing w:after="0"/>
        <w:rPr>
          <w:rFonts w:ascii="Arial" w:hAnsi="Arial" w:cs="Arial"/>
          <w:b/>
        </w:rPr>
      </w:pPr>
    </w:p>
    <w:p w14:paraId="304EF98C" w14:textId="77777777" w:rsidR="00BE72B8" w:rsidRDefault="00BE72B8" w:rsidP="00630B6D">
      <w:pPr>
        <w:spacing w:after="0"/>
        <w:rPr>
          <w:rFonts w:ascii="Arial" w:hAnsi="Arial" w:cs="Arial"/>
          <w:b/>
        </w:rPr>
      </w:pPr>
    </w:p>
    <w:p w14:paraId="60C831DF" w14:textId="77777777" w:rsidR="00BE72B8" w:rsidRDefault="00BE72B8" w:rsidP="00630B6D">
      <w:pPr>
        <w:spacing w:after="0"/>
        <w:rPr>
          <w:rFonts w:ascii="Arial" w:hAnsi="Arial" w:cs="Arial"/>
          <w:b/>
        </w:rPr>
      </w:pPr>
    </w:p>
    <w:p w14:paraId="7B2E12D2" w14:textId="77777777" w:rsidR="00BE72B8" w:rsidRDefault="00BE72B8" w:rsidP="00630B6D">
      <w:pPr>
        <w:spacing w:after="0"/>
        <w:rPr>
          <w:rFonts w:ascii="Arial" w:hAnsi="Arial" w:cs="Arial"/>
          <w:b/>
        </w:rPr>
      </w:pPr>
    </w:p>
    <w:p w14:paraId="31950830" w14:textId="77777777" w:rsidR="00BE72B8" w:rsidRDefault="00BE72B8" w:rsidP="00630B6D">
      <w:pPr>
        <w:spacing w:after="0"/>
        <w:rPr>
          <w:rFonts w:ascii="Arial" w:hAnsi="Arial" w:cs="Arial"/>
          <w:b/>
        </w:rPr>
      </w:pPr>
    </w:p>
    <w:p w14:paraId="3D67E3B1" w14:textId="77777777" w:rsidR="00D27996" w:rsidRDefault="00D27996" w:rsidP="00630B6D">
      <w:pPr>
        <w:spacing w:after="0"/>
        <w:rPr>
          <w:rFonts w:ascii="Arial" w:hAnsi="Arial" w:cs="Arial"/>
          <w:b/>
        </w:rPr>
      </w:pPr>
    </w:p>
    <w:p w14:paraId="5596D75D" w14:textId="77777777" w:rsidR="00D27996" w:rsidRDefault="00D27996" w:rsidP="00630B6D">
      <w:pPr>
        <w:spacing w:after="0"/>
        <w:rPr>
          <w:rFonts w:ascii="Arial" w:hAnsi="Arial" w:cs="Arial"/>
          <w:b/>
        </w:rPr>
      </w:pPr>
    </w:p>
    <w:p w14:paraId="2FBD7803" w14:textId="77777777" w:rsidR="00A479F5" w:rsidRDefault="00A479F5" w:rsidP="00A479F5">
      <w:pPr>
        <w:spacing w:after="0"/>
        <w:rPr>
          <w:rFonts w:ascii="Arial" w:hAnsi="Arial" w:cs="Arial"/>
        </w:rPr>
      </w:pPr>
    </w:p>
    <w:p w14:paraId="12B1CC81" w14:textId="77777777" w:rsidR="00A479F5" w:rsidRDefault="00A479F5" w:rsidP="00A479F5">
      <w:pPr>
        <w:spacing w:after="0"/>
        <w:rPr>
          <w:rFonts w:ascii="Arial" w:hAnsi="Arial" w:cs="Arial"/>
        </w:rPr>
      </w:pPr>
    </w:p>
    <w:p w14:paraId="49FF3A4B" w14:textId="77777777" w:rsidR="00A479F5" w:rsidRDefault="00A479F5" w:rsidP="00A479F5">
      <w:pPr>
        <w:spacing w:after="0"/>
        <w:rPr>
          <w:rFonts w:ascii="Arial" w:hAnsi="Arial" w:cs="Arial"/>
        </w:rPr>
      </w:pPr>
    </w:p>
    <w:p w14:paraId="5F6C2962" w14:textId="77777777" w:rsidR="00A479F5" w:rsidRDefault="00A479F5" w:rsidP="00A479F5">
      <w:pPr>
        <w:spacing w:after="0"/>
        <w:rPr>
          <w:rFonts w:ascii="Arial" w:hAnsi="Arial" w:cs="Arial"/>
        </w:rPr>
      </w:pPr>
    </w:p>
    <w:p w14:paraId="537C8225" w14:textId="77777777" w:rsidR="00A479F5" w:rsidRDefault="00A479F5" w:rsidP="00A479F5">
      <w:pPr>
        <w:spacing w:after="0"/>
        <w:rPr>
          <w:rFonts w:ascii="Arial" w:hAnsi="Arial" w:cs="Arial"/>
        </w:rPr>
      </w:pPr>
    </w:p>
    <w:p w14:paraId="6A99B4B5" w14:textId="77777777" w:rsidR="00A479F5" w:rsidRDefault="00A479F5" w:rsidP="00A479F5">
      <w:pPr>
        <w:spacing w:after="0"/>
        <w:rPr>
          <w:rFonts w:ascii="Arial" w:hAnsi="Arial" w:cs="Arial"/>
        </w:rPr>
      </w:pPr>
    </w:p>
    <w:p w14:paraId="25B679D8" w14:textId="77777777" w:rsidR="00A479F5" w:rsidRDefault="00A479F5" w:rsidP="00A479F5">
      <w:pPr>
        <w:spacing w:after="0"/>
        <w:rPr>
          <w:rFonts w:ascii="Arial" w:hAnsi="Arial" w:cs="Arial"/>
        </w:rPr>
      </w:pPr>
    </w:p>
    <w:p w14:paraId="646D1122" w14:textId="77777777" w:rsidR="00A479F5" w:rsidRDefault="00A479F5" w:rsidP="00A479F5">
      <w:pPr>
        <w:spacing w:after="0"/>
        <w:rPr>
          <w:rFonts w:ascii="Arial" w:hAnsi="Arial" w:cs="Arial"/>
        </w:rPr>
      </w:pPr>
    </w:p>
    <w:p w14:paraId="473731FF" w14:textId="77777777" w:rsidR="00A479F5" w:rsidRDefault="00A479F5" w:rsidP="00A479F5">
      <w:pPr>
        <w:spacing w:after="0"/>
        <w:rPr>
          <w:rFonts w:ascii="Arial" w:hAnsi="Arial" w:cs="Arial"/>
        </w:rPr>
      </w:pPr>
    </w:p>
    <w:p w14:paraId="77DE0C10" w14:textId="77777777" w:rsidR="00A479F5" w:rsidRDefault="00A479F5" w:rsidP="00A479F5">
      <w:pPr>
        <w:spacing w:after="0"/>
        <w:rPr>
          <w:rFonts w:ascii="Arial" w:hAnsi="Arial" w:cs="Arial"/>
        </w:rPr>
      </w:pPr>
    </w:p>
    <w:p w14:paraId="4933A788" w14:textId="77777777" w:rsidR="00CB0554" w:rsidRPr="00CB0554" w:rsidRDefault="00CB0554" w:rsidP="00A479F5">
      <w:pPr>
        <w:spacing w:after="0"/>
        <w:rPr>
          <w:rFonts w:ascii="Arial" w:hAnsi="Arial" w:cs="Arial"/>
        </w:rPr>
      </w:pPr>
    </w:p>
    <w:sectPr w:rsidR="00CB0554" w:rsidRPr="00CB0554" w:rsidSect="00630B6D">
      <w:type w:val="continuous"/>
      <w:pgSz w:w="12240" w:h="15840"/>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981"/>
    <w:multiLevelType w:val="multilevel"/>
    <w:tmpl w:val="8E60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D"/>
    <w:rsid w:val="00037EF0"/>
    <w:rsid w:val="001720EE"/>
    <w:rsid w:val="001D5C6F"/>
    <w:rsid w:val="00267C8D"/>
    <w:rsid w:val="00383AD9"/>
    <w:rsid w:val="004131CA"/>
    <w:rsid w:val="004A4109"/>
    <w:rsid w:val="00526B06"/>
    <w:rsid w:val="005601AF"/>
    <w:rsid w:val="00630B6D"/>
    <w:rsid w:val="00650AD1"/>
    <w:rsid w:val="00671D7C"/>
    <w:rsid w:val="006E4C68"/>
    <w:rsid w:val="007C570D"/>
    <w:rsid w:val="0093557C"/>
    <w:rsid w:val="00A3309D"/>
    <w:rsid w:val="00A479F5"/>
    <w:rsid w:val="00A75E47"/>
    <w:rsid w:val="00AC74F9"/>
    <w:rsid w:val="00BE72B8"/>
    <w:rsid w:val="00C53445"/>
    <w:rsid w:val="00CB0554"/>
    <w:rsid w:val="00D27996"/>
    <w:rsid w:val="00D400D9"/>
    <w:rsid w:val="00EB38B7"/>
    <w:rsid w:val="00FF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0049"/>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93565">
      <w:bodyDiv w:val="1"/>
      <w:marLeft w:val="0"/>
      <w:marRight w:val="0"/>
      <w:marTop w:val="0"/>
      <w:marBottom w:val="0"/>
      <w:divBdr>
        <w:top w:val="none" w:sz="0" w:space="0" w:color="auto"/>
        <w:left w:val="none" w:sz="0" w:space="0" w:color="auto"/>
        <w:bottom w:val="none" w:sz="0" w:space="0" w:color="auto"/>
        <w:right w:val="none" w:sz="0" w:space="0" w:color="auto"/>
      </w:divBdr>
      <w:divsChild>
        <w:div w:id="699936002">
          <w:marLeft w:val="547"/>
          <w:marRight w:val="0"/>
          <w:marTop w:val="144"/>
          <w:marBottom w:val="0"/>
          <w:divBdr>
            <w:top w:val="none" w:sz="0" w:space="0" w:color="auto"/>
            <w:left w:val="none" w:sz="0" w:space="0" w:color="auto"/>
            <w:bottom w:val="none" w:sz="0" w:space="0" w:color="auto"/>
            <w:right w:val="none" w:sz="0" w:space="0" w:color="auto"/>
          </w:divBdr>
        </w:div>
        <w:div w:id="238180696">
          <w:marLeft w:val="1166"/>
          <w:marRight w:val="0"/>
          <w:marTop w:val="144"/>
          <w:marBottom w:val="0"/>
          <w:divBdr>
            <w:top w:val="none" w:sz="0" w:space="0" w:color="auto"/>
            <w:left w:val="none" w:sz="0" w:space="0" w:color="auto"/>
            <w:bottom w:val="none" w:sz="0" w:space="0" w:color="auto"/>
            <w:right w:val="none" w:sz="0" w:space="0" w:color="auto"/>
          </w:divBdr>
        </w:div>
        <w:div w:id="600186484">
          <w:marLeft w:val="1166"/>
          <w:marRight w:val="0"/>
          <w:marTop w:val="144"/>
          <w:marBottom w:val="0"/>
          <w:divBdr>
            <w:top w:val="none" w:sz="0" w:space="0" w:color="auto"/>
            <w:left w:val="none" w:sz="0" w:space="0" w:color="auto"/>
            <w:bottom w:val="none" w:sz="0" w:space="0" w:color="auto"/>
            <w:right w:val="none" w:sz="0" w:space="0" w:color="auto"/>
          </w:divBdr>
        </w:div>
        <w:div w:id="99572246">
          <w:marLeft w:val="1166"/>
          <w:marRight w:val="0"/>
          <w:marTop w:val="144"/>
          <w:marBottom w:val="0"/>
          <w:divBdr>
            <w:top w:val="none" w:sz="0" w:space="0" w:color="auto"/>
            <w:left w:val="none" w:sz="0" w:space="0" w:color="auto"/>
            <w:bottom w:val="none" w:sz="0" w:space="0" w:color="auto"/>
            <w:right w:val="none" w:sz="0" w:space="0" w:color="auto"/>
          </w:divBdr>
        </w:div>
      </w:divsChild>
    </w:div>
    <w:div w:id="10696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2018-10-11T22:49:00Z</cp:lastPrinted>
  <dcterms:created xsi:type="dcterms:W3CDTF">2019-01-05T04:53:00Z</dcterms:created>
  <dcterms:modified xsi:type="dcterms:W3CDTF">2019-01-05T04:53:00Z</dcterms:modified>
</cp:coreProperties>
</file>