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3018" w14:textId="25357ADD" w:rsidR="00837223" w:rsidRDefault="008758BE" w:rsidP="008758BE">
      <w:pPr>
        <w:jc w:val="center"/>
        <w:rPr>
          <w:rFonts w:ascii="Impact" w:hAnsi="Impact"/>
          <w:sz w:val="52"/>
          <w:u w:val="single"/>
        </w:rPr>
      </w:pPr>
      <w:r w:rsidRPr="008758BE">
        <w:rPr>
          <w:rFonts w:ascii="Impact" w:hAnsi="Impact"/>
          <w:sz w:val="52"/>
          <w:u w:val="single"/>
        </w:rPr>
        <w:t>Honors Chem - Thanksgiving Break To-Do List</w:t>
      </w:r>
    </w:p>
    <w:p w14:paraId="0FB724AA" w14:textId="72B46CCD" w:rsidR="001E5A08" w:rsidRPr="001E5A08" w:rsidRDefault="001E5A08" w:rsidP="008758BE">
      <w:pPr>
        <w:jc w:val="center"/>
        <w:rPr>
          <w:rFonts w:ascii="Arial" w:hAnsi="Arial" w:cs="Arial"/>
          <w:sz w:val="52"/>
        </w:rPr>
      </w:pPr>
      <w:r w:rsidRPr="001E5A08">
        <w:rPr>
          <w:rFonts w:ascii="Arial" w:hAnsi="Arial" w:cs="Arial"/>
          <w:sz w:val="52"/>
        </w:rPr>
        <w:t>www.mychemistryclass.net</w:t>
      </w:r>
      <w:r>
        <w:rPr>
          <w:rFonts w:ascii="Arial" w:hAnsi="Arial" w:cs="Arial"/>
          <w:sz w:val="52"/>
        </w:rPr>
        <w:t xml:space="preserve"> </w:t>
      </w:r>
    </w:p>
    <w:p w14:paraId="79DFE1BB" w14:textId="77777777"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Make sure all ions are memorized!</w:t>
      </w:r>
    </w:p>
    <w:p w14:paraId="1CE3BB0C" w14:textId="49A248C8" w:rsidR="00332928" w:rsidRDefault="00332928" w:rsidP="00332928">
      <w:pPr>
        <w:pStyle w:val="ListParagraph"/>
        <w:numPr>
          <w:ilvl w:val="1"/>
          <w:numId w:val="1"/>
        </w:numPr>
        <w:rPr>
          <w:rFonts w:ascii="Arial" w:hAnsi="Arial" w:cs="Arial"/>
          <w:sz w:val="28"/>
        </w:rPr>
      </w:pPr>
      <w:r w:rsidRPr="00332928">
        <w:rPr>
          <w:rFonts w:ascii="Arial" w:hAnsi="Arial" w:cs="Arial"/>
          <w:sz w:val="28"/>
        </w:rPr>
        <w:t>Yes, we will have</w:t>
      </w:r>
      <w:r>
        <w:rPr>
          <w:rFonts w:ascii="Arial" w:hAnsi="Arial" w:cs="Arial"/>
          <w:sz w:val="28"/>
        </w:rPr>
        <w:t xml:space="preserve"> more ion quizzes! We will </w:t>
      </w:r>
      <w:r w:rsidRPr="00332928">
        <w:rPr>
          <w:rFonts w:ascii="Arial" w:hAnsi="Arial" w:cs="Arial"/>
          <w:sz w:val="28"/>
        </w:rPr>
        <w:t xml:space="preserve">be adding formula writing </w:t>
      </w:r>
      <w:r>
        <w:rPr>
          <w:rFonts w:ascii="Arial" w:hAnsi="Arial" w:cs="Arial"/>
          <w:sz w:val="28"/>
        </w:rPr>
        <w:t>to</w:t>
      </w:r>
      <w:r w:rsidRPr="00332928">
        <w:rPr>
          <w:rFonts w:ascii="Arial" w:hAnsi="Arial" w:cs="Arial"/>
          <w:sz w:val="28"/>
        </w:rPr>
        <w:t xml:space="preserve"> ion quizzes from now on to make sure you don’t forget how to use your ions!</w:t>
      </w:r>
    </w:p>
    <w:p w14:paraId="71CF0642" w14:textId="5DFF0CC2" w:rsidR="001E5A08" w:rsidRPr="00332928" w:rsidRDefault="001E5A08" w:rsidP="001E5A08">
      <w:pPr>
        <w:pStyle w:val="ListParagraph"/>
        <w:numPr>
          <w:ilvl w:val="2"/>
          <w:numId w:val="1"/>
        </w:numPr>
        <w:rPr>
          <w:rFonts w:ascii="Arial" w:hAnsi="Arial" w:cs="Arial"/>
          <w:sz w:val="28"/>
        </w:rPr>
      </w:pPr>
      <w:r>
        <w:rPr>
          <w:rFonts w:ascii="Arial" w:hAnsi="Arial" w:cs="Arial"/>
          <w:sz w:val="28"/>
        </w:rPr>
        <w:t>R2 – Common Ion Sheet</w:t>
      </w:r>
    </w:p>
    <w:p w14:paraId="678B756D" w14:textId="77777777"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Practice writing and naming formulas!</w:t>
      </w:r>
    </w:p>
    <w:p w14:paraId="6C24CE08" w14:textId="3CAFE4B5" w:rsidR="008758BE" w:rsidRDefault="008758BE" w:rsidP="008758BE">
      <w:pPr>
        <w:pStyle w:val="ListParagraph"/>
        <w:numPr>
          <w:ilvl w:val="1"/>
          <w:numId w:val="1"/>
        </w:numPr>
        <w:rPr>
          <w:rFonts w:ascii="Arial" w:hAnsi="Arial" w:cs="Arial"/>
          <w:sz w:val="28"/>
        </w:rPr>
      </w:pPr>
      <w:r w:rsidRPr="00332928">
        <w:rPr>
          <w:rFonts w:ascii="Arial" w:hAnsi="Arial" w:cs="Arial"/>
          <w:sz w:val="28"/>
        </w:rPr>
        <w:t xml:space="preserve">You have lots of practice available in your extra worksheets, on the class website, and the entire internet! </w:t>
      </w:r>
    </w:p>
    <w:p w14:paraId="42E5DA8E" w14:textId="09D631D6" w:rsidR="001E5A08" w:rsidRPr="00332928" w:rsidRDefault="001E5A08" w:rsidP="001E5A08">
      <w:pPr>
        <w:pStyle w:val="ListParagraph"/>
        <w:numPr>
          <w:ilvl w:val="2"/>
          <w:numId w:val="1"/>
        </w:numPr>
        <w:rPr>
          <w:rFonts w:ascii="Arial" w:hAnsi="Arial" w:cs="Arial"/>
          <w:sz w:val="28"/>
        </w:rPr>
      </w:pPr>
      <w:r>
        <w:rPr>
          <w:rFonts w:ascii="Arial" w:hAnsi="Arial" w:cs="Arial"/>
          <w:sz w:val="28"/>
        </w:rPr>
        <w:t xml:space="preserve">Consider doing a little bit of WS #16* from the Blue Rainbow Packet, Bonding and Structure Chapter. </w:t>
      </w:r>
    </w:p>
    <w:p w14:paraId="021B18F1" w14:textId="7EBCC3D9" w:rsidR="008758BE" w:rsidRPr="001E5A08" w:rsidRDefault="008758BE" w:rsidP="008758BE">
      <w:pPr>
        <w:pStyle w:val="ListParagraph"/>
        <w:numPr>
          <w:ilvl w:val="0"/>
          <w:numId w:val="1"/>
        </w:numPr>
        <w:rPr>
          <w:rFonts w:ascii="Arial" w:hAnsi="Arial" w:cs="Arial"/>
          <w:b/>
          <w:sz w:val="32"/>
        </w:rPr>
      </w:pPr>
      <w:r w:rsidRPr="001E5A08">
        <w:rPr>
          <w:rFonts w:ascii="Arial" w:hAnsi="Arial" w:cs="Arial"/>
          <w:b/>
          <w:sz w:val="32"/>
        </w:rPr>
        <w:t xml:space="preserve"> </w:t>
      </w:r>
      <w:r w:rsidR="001E5A08">
        <w:rPr>
          <w:rFonts w:ascii="Arial" w:hAnsi="Arial" w:cs="Arial"/>
          <w:b/>
          <w:sz w:val="32"/>
        </w:rPr>
        <w:t>Review Dimensional Analysis</w:t>
      </w:r>
    </w:p>
    <w:p w14:paraId="64989790" w14:textId="17B8E8D0" w:rsidR="008758BE" w:rsidRDefault="008758BE" w:rsidP="008758BE">
      <w:pPr>
        <w:pStyle w:val="ListParagraph"/>
        <w:numPr>
          <w:ilvl w:val="1"/>
          <w:numId w:val="1"/>
        </w:numPr>
        <w:rPr>
          <w:rFonts w:ascii="Arial" w:hAnsi="Arial" w:cs="Arial"/>
          <w:sz w:val="28"/>
        </w:rPr>
      </w:pPr>
      <w:r w:rsidRPr="00332928">
        <w:rPr>
          <w:rFonts w:ascii="Arial" w:hAnsi="Arial" w:cs="Arial"/>
          <w:sz w:val="28"/>
        </w:rPr>
        <w:t xml:space="preserve">PLEASE remember that all units must be </w:t>
      </w:r>
      <w:r w:rsidR="001E5A08" w:rsidRPr="00332928">
        <w:rPr>
          <w:rFonts w:ascii="Arial" w:hAnsi="Arial" w:cs="Arial"/>
          <w:sz w:val="28"/>
        </w:rPr>
        <w:t>present,</w:t>
      </w:r>
      <w:r w:rsidRPr="00332928">
        <w:rPr>
          <w:rFonts w:ascii="Arial" w:hAnsi="Arial" w:cs="Arial"/>
          <w:sz w:val="28"/>
        </w:rPr>
        <w:t xml:space="preserve"> and </w:t>
      </w:r>
      <w:r w:rsidR="001E5A08">
        <w:rPr>
          <w:rFonts w:ascii="Arial" w:hAnsi="Arial" w:cs="Arial"/>
          <w:sz w:val="28"/>
        </w:rPr>
        <w:t xml:space="preserve">the </w:t>
      </w:r>
      <w:r w:rsidRPr="00332928">
        <w:rPr>
          <w:rFonts w:ascii="Arial" w:hAnsi="Arial" w:cs="Arial"/>
          <w:sz w:val="28"/>
        </w:rPr>
        <w:t xml:space="preserve">dimensional analysis </w:t>
      </w:r>
      <w:r w:rsidR="001E5A08">
        <w:rPr>
          <w:rFonts w:ascii="Arial" w:hAnsi="Arial" w:cs="Arial"/>
          <w:sz w:val="28"/>
        </w:rPr>
        <w:t xml:space="preserve">line method must be </w:t>
      </w:r>
      <w:r w:rsidRPr="00332928">
        <w:rPr>
          <w:rFonts w:ascii="Arial" w:hAnsi="Arial" w:cs="Arial"/>
          <w:sz w:val="28"/>
        </w:rPr>
        <w:t xml:space="preserve">used </w:t>
      </w:r>
      <w:proofErr w:type="gramStart"/>
      <w:r w:rsidRPr="00332928">
        <w:rPr>
          <w:rFonts w:ascii="Arial" w:hAnsi="Arial" w:cs="Arial"/>
          <w:sz w:val="28"/>
        </w:rPr>
        <w:t>in order to</w:t>
      </w:r>
      <w:proofErr w:type="gramEnd"/>
      <w:r w:rsidRPr="00332928">
        <w:rPr>
          <w:rFonts w:ascii="Arial" w:hAnsi="Arial" w:cs="Arial"/>
          <w:sz w:val="28"/>
        </w:rPr>
        <w:t xml:space="preserve"> earn credit! I will be nit-picky about all your units! You have been warned ;-)</w:t>
      </w:r>
    </w:p>
    <w:p w14:paraId="0B237633" w14:textId="6A021135" w:rsidR="001E5A08" w:rsidRDefault="001E5A08" w:rsidP="001E5A08">
      <w:pPr>
        <w:pStyle w:val="ListParagraph"/>
        <w:numPr>
          <w:ilvl w:val="2"/>
          <w:numId w:val="1"/>
        </w:numPr>
        <w:rPr>
          <w:rFonts w:ascii="Arial" w:hAnsi="Arial" w:cs="Arial"/>
          <w:sz w:val="28"/>
        </w:rPr>
      </w:pPr>
      <w:r>
        <w:rPr>
          <w:rFonts w:ascii="Arial" w:hAnsi="Arial" w:cs="Arial"/>
          <w:sz w:val="28"/>
        </w:rPr>
        <w:t>Consider reviewing the following assignments:</w:t>
      </w:r>
    </w:p>
    <w:p w14:paraId="2BC829E3" w14:textId="79429A39" w:rsidR="001E5A08" w:rsidRDefault="001E5A08" w:rsidP="001E5A08">
      <w:pPr>
        <w:pStyle w:val="ListParagraph"/>
        <w:numPr>
          <w:ilvl w:val="3"/>
          <w:numId w:val="1"/>
        </w:numPr>
        <w:rPr>
          <w:rFonts w:ascii="Arial" w:hAnsi="Arial" w:cs="Arial"/>
          <w:sz w:val="28"/>
        </w:rPr>
      </w:pPr>
      <w:r>
        <w:rPr>
          <w:rFonts w:ascii="Arial" w:hAnsi="Arial" w:cs="Arial"/>
          <w:sz w:val="28"/>
        </w:rPr>
        <w:t>N2 – YouTube Lecture</w:t>
      </w:r>
    </w:p>
    <w:p w14:paraId="248D66F8" w14:textId="3EC19662" w:rsidR="001E5A08" w:rsidRDefault="001E5A08" w:rsidP="001E5A08">
      <w:pPr>
        <w:pStyle w:val="ListParagraph"/>
        <w:numPr>
          <w:ilvl w:val="3"/>
          <w:numId w:val="1"/>
        </w:numPr>
        <w:rPr>
          <w:rFonts w:ascii="Arial" w:hAnsi="Arial" w:cs="Arial"/>
          <w:sz w:val="28"/>
        </w:rPr>
      </w:pPr>
      <w:r>
        <w:rPr>
          <w:rFonts w:ascii="Arial" w:hAnsi="Arial" w:cs="Arial"/>
          <w:sz w:val="28"/>
        </w:rPr>
        <w:t>Red Rainbow Packet, Chemistry Basics – WS #3, 4, 7*</w:t>
      </w:r>
    </w:p>
    <w:p w14:paraId="565741D9" w14:textId="34BC73B6" w:rsidR="001E5A08" w:rsidRPr="00332928" w:rsidRDefault="001E5A08" w:rsidP="001E5A08">
      <w:pPr>
        <w:pStyle w:val="ListParagraph"/>
        <w:numPr>
          <w:ilvl w:val="3"/>
          <w:numId w:val="1"/>
        </w:numPr>
        <w:rPr>
          <w:rFonts w:ascii="Arial" w:hAnsi="Arial" w:cs="Arial"/>
          <w:sz w:val="28"/>
        </w:rPr>
      </w:pPr>
      <w:r>
        <w:rPr>
          <w:rFonts w:ascii="Arial" w:hAnsi="Arial" w:cs="Arial"/>
          <w:sz w:val="28"/>
        </w:rPr>
        <w:t xml:space="preserve">Blue Rainbow Packet, Bonding and Structure – WS #7 </w:t>
      </w:r>
    </w:p>
    <w:p w14:paraId="30B2306F" w14:textId="4BEDFB5C" w:rsidR="00332928" w:rsidRPr="001E5A08" w:rsidRDefault="008758BE" w:rsidP="00332928">
      <w:pPr>
        <w:pStyle w:val="ListParagraph"/>
        <w:numPr>
          <w:ilvl w:val="0"/>
          <w:numId w:val="1"/>
        </w:numPr>
        <w:rPr>
          <w:rFonts w:ascii="Arial" w:hAnsi="Arial" w:cs="Arial"/>
          <w:sz w:val="24"/>
        </w:rPr>
      </w:pPr>
      <w:r w:rsidRPr="001E5A08">
        <w:rPr>
          <w:rFonts w:ascii="Arial" w:hAnsi="Arial" w:cs="Arial"/>
          <w:b/>
          <w:sz w:val="32"/>
        </w:rPr>
        <w:t xml:space="preserve"> </w:t>
      </w:r>
      <w:r w:rsidR="00332928" w:rsidRPr="001E5A08">
        <w:rPr>
          <w:rFonts w:ascii="Arial" w:hAnsi="Arial" w:cs="Arial"/>
          <w:b/>
          <w:sz w:val="32"/>
        </w:rPr>
        <w:t xml:space="preserve"> Get your binder and composition book in order</w:t>
      </w:r>
    </w:p>
    <w:p w14:paraId="3EF8D696" w14:textId="77777777" w:rsidR="00332928" w:rsidRPr="00332928" w:rsidRDefault="00332928" w:rsidP="00332928">
      <w:pPr>
        <w:pStyle w:val="ListParagraph"/>
        <w:numPr>
          <w:ilvl w:val="1"/>
          <w:numId w:val="1"/>
        </w:numPr>
        <w:rPr>
          <w:rFonts w:ascii="Arial" w:hAnsi="Arial" w:cs="Arial"/>
          <w:sz w:val="24"/>
        </w:rPr>
      </w:pPr>
      <w:r>
        <w:rPr>
          <w:rFonts w:ascii="Arial" w:hAnsi="Arial" w:cs="Arial"/>
          <w:sz w:val="28"/>
        </w:rPr>
        <w:t xml:space="preserve">We still have an entire chapter to learn after vacation, and then review for the final exam! Please make sure you are coming back from break organized, prepared, rested, and ready to hit the ground running. Don’t lose focus for the last few weeks! You can do it, you are almost there! </w:t>
      </w:r>
      <w:r w:rsidRPr="00332928">
        <w:rPr>
          <w:rFonts w:ascii="Arial" w:hAnsi="Arial" w:cs="Arial"/>
          <w:sz w:val="28"/>
        </w:rPr>
        <w:sym w:font="Wingdings" w:char="F04A"/>
      </w:r>
      <w:r>
        <w:rPr>
          <w:rFonts w:ascii="Arial" w:hAnsi="Arial" w:cs="Arial"/>
          <w:sz w:val="28"/>
        </w:rPr>
        <w:t xml:space="preserve"> </w:t>
      </w:r>
    </w:p>
    <w:sectPr w:rsidR="00332928" w:rsidRPr="00332928" w:rsidSect="00875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382D"/>
    <w:multiLevelType w:val="hybridMultilevel"/>
    <w:tmpl w:val="D1B49A4E"/>
    <w:lvl w:ilvl="0" w:tplc="5218EB18">
      <w:start w:val="1"/>
      <w:numFmt w:val="bullet"/>
      <w:lvlText w:val=""/>
      <w:lvlJc w:val="left"/>
      <w:pPr>
        <w:ind w:left="720" w:hanging="360"/>
      </w:pPr>
      <w:rPr>
        <w:rFonts w:ascii="Symbol" w:hAnsi="Symbol" w:hint="default"/>
        <w:sz w:val="5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81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BE"/>
    <w:rsid w:val="001E5A08"/>
    <w:rsid w:val="00332928"/>
    <w:rsid w:val="0040635B"/>
    <w:rsid w:val="005A7C5E"/>
    <w:rsid w:val="00650AD1"/>
    <w:rsid w:val="008758B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DB58"/>
  <w15:chartTrackingRefBased/>
  <w15:docId w15:val="{8E09A3F7-E92C-40B4-96FE-54456B70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8BE"/>
    <w:pPr>
      <w:ind w:left="720"/>
      <w:contextualSpacing/>
    </w:pPr>
  </w:style>
  <w:style w:type="character" w:styleId="Hyperlink">
    <w:name w:val="Hyperlink"/>
    <w:basedOn w:val="DefaultParagraphFont"/>
    <w:uiPriority w:val="99"/>
    <w:unhideWhenUsed/>
    <w:rsid w:val="001E5A08"/>
    <w:rPr>
      <w:color w:val="0563C1" w:themeColor="hyperlink"/>
      <w:u w:val="single"/>
    </w:rPr>
  </w:style>
  <w:style w:type="character" w:styleId="UnresolvedMention">
    <w:name w:val="Unresolved Mention"/>
    <w:basedOn w:val="DefaultParagraphFont"/>
    <w:uiPriority w:val="99"/>
    <w:semiHidden/>
    <w:unhideWhenUsed/>
    <w:rsid w:val="001E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2022-10-21T22:36:00Z</cp:lastPrinted>
  <dcterms:created xsi:type="dcterms:W3CDTF">2022-10-21T22:37:00Z</dcterms:created>
  <dcterms:modified xsi:type="dcterms:W3CDTF">2022-10-21T22:37:00Z</dcterms:modified>
</cp:coreProperties>
</file>