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0B2DC1D3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91226A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0B2DC1D3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91226A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p w14:paraId="456AB7C1" w14:textId="79F26586" w:rsidR="00B007CC" w:rsidRDefault="00710111" w:rsidP="00710111">
      <w:pPr>
        <w:pStyle w:val="questions"/>
        <w:rPr>
          <w:rFonts w:ascii="Arial" w:hAnsi="Arial" w:cs="Arial"/>
          <w:sz w:val="22"/>
        </w:rPr>
        <w:sectPr w:rsidR="00B007CC" w:rsidSect="00E17AAB">
          <w:head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22"/>
        </w:rPr>
        <w:t>Directions</w:t>
      </w:r>
      <w:r>
        <w:rPr>
          <w:rFonts w:ascii="Arial" w:hAnsi="Arial" w:cs="Arial"/>
          <w:sz w:val="22"/>
        </w:rPr>
        <w:t>:</w:t>
      </w:r>
    </w:p>
    <w:p w14:paraId="5B760226" w14:textId="78C894E6" w:rsidR="00B007CC" w:rsidRPr="0015774B" w:rsidRDefault="0015774B" w:rsidP="00710111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12"/>
          <w:szCs w:val="20"/>
        </w:rPr>
      </w:pPr>
      <w:bookmarkStart w:id="0" w:name="_GoBack"/>
      <w:bookmarkEnd w:id="0"/>
      <w:r>
        <w:rPr>
          <w:rFonts w:ascii="Arial" w:hAnsi="Arial" w:cs="Arial"/>
          <w:sz w:val="18"/>
        </w:rPr>
        <w:t>Don’t forget! You m</w:t>
      </w:r>
      <w:r w:rsidR="00710111" w:rsidRPr="0015774B">
        <w:rPr>
          <w:rFonts w:ascii="Arial" w:hAnsi="Arial" w:cs="Arial"/>
          <w:sz w:val="18"/>
        </w:rPr>
        <w:t xml:space="preserve">ust show all work </w:t>
      </w:r>
      <w:r>
        <w:rPr>
          <w:rFonts w:ascii="Arial" w:hAnsi="Arial" w:cs="Arial"/>
          <w:sz w:val="18"/>
        </w:rPr>
        <w:t xml:space="preserve">and units </w:t>
      </w:r>
      <w:r w:rsidR="00710111" w:rsidRPr="0015774B">
        <w:rPr>
          <w:rFonts w:ascii="Arial" w:hAnsi="Arial" w:cs="Arial"/>
          <w:sz w:val="18"/>
        </w:rPr>
        <w:t xml:space="preserve">for conversions, gas laws, dimensional analysis, etc. </w:t>
      </w:r>
    </w:p>
    <w:p w14:paraId="4A080073" w14:textId="4CBE5F7A" w:rsidR="00B007CC" w:rsidRPr="0015774B" w:rsidRDefault="00B007CC" w:rsidP="00710111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12"/>
          <w:szCs w:val="20"/>
        </w:rPr>
      </w:pPr>
      <w:r w:rsidRPr="0015774B">
        <w:rPr>
          <w:rFonts w:ascii="Arial" w:hAnsi="Arial" w:cs="Arial"/>
          <w:sz w:val="18"/>
        </w:rPr>
        <w:t>Get an actual answer, including units! Box your answer!</w:t>
      </w:r>
    </w:p>
    <w:p w14:paraId="5CA84946" w14:textId="2CF274D9" w:rsidR="00710111" w:rsidRPr="0015774B" w:rsidRDefault="00710111" w:rsidP="00710111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12"/>
          <w:szCs w:val="20"/>
        </w:rPr>
      </w:pPr>
      <w:r w:rsidRPr="0015774B">
        <w:rPr>
          <w:rFonts w:ascii="Arial" w:hAnsi="Arial" w:cs="Arial"/>
          <w:sz w:val="18"/>
        </w:rPr>
        <w:t xml:space="preserve">Some answers are provided at the end of the question. The answers are underlined.   </w:t>
      </w:r>
    </w:p>
    <w:p w14:paraId="41253C7A" w14:textId="77777777" w:rsidR="00710111" w:rsidRPr="00710111" w:rsidRDefault="00710111" w:rsidP="00710111">
      <w:pPr>
        <w:pStyle w:val="questions"/>
        <w:numPr>
          <w:ilvl w:val="0"/>
          <w:numId w:val="23"/>
        </w:numPr>
        <w:rPr>
          <w:rFonts w:ascii="Arial" w:hAnsi="Arial" w:cs="Arial"/>
          <w:sz w:val="16"/>
          <w:szCs w:val="20"/>
        </w:rPr>
        <w:sectPr w:rsidR="00710111" w:rsidRPr="00710111" w:rsidSect="00B007C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8F324F" w14:textId="2A184586" w:rsidR="00B007CC" w:rsidRPr="00AD3CA9" w:rsidRDefault="00B007CC" w:rsidP="00B007CC">
      <w:pPr>
        <w:pStyle w:val="questions"/>
        <w:ind w:left="0" w:firstLine="0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6A74DA" w14:paraId="6C9941EE" w14:textId="77777777" w:rsidTr="0015774B">
        <w:trPr>
          <w:trHeight w:val="3888"/>
        </w:trPr>
        <w:tc>
          <w:tcPr>
            <w:tcW w:w="10705" w:type="dxa"/>
          </w:tcPr>
          <w:p w14:paraId="2F83DD35" w14:textId="1D026E5E" w:rsidR="00710111" w:rsidRPr="000B7CA7" w:rsidRDefault="00710111" w:rsidP="0015774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0B7CA7">
              <w:rPr>
                <w:rFonts w:ascii="Arial" w:hAnsi="Arial" w:cs="Arial"/>
                <w:sz w:val="20"/>
                <w:szCs w:val="20"/>
              </w:rPr>
              <w:t>Calcium carbonate decomposes at high temperatures to form carbon dioxide and calcium oxide. How many grams of calcium carbonate will I need to form 3.45 liters of carbon dioxide</w:t>
            </w:r>
            <w:r w:rsidR="000B7CA7">
              <w:rPr>
                <w:rFonts w:ascii="Arial" w:hAnsi="Arial" w:cs="Arial"/>
                <w:sz w:val="20"/>
                <w:szCs w:val="20"/>
              </w:rPr>
              <w:t xml:space="preserve"> if the reaction is done at 1.0atm and 25</w:t>
            </w:r>
            <w:r w:rsidR="000B7CA7" w:rsidRPr="0015774B">
              <w:rPr>
                <w:rFonts w:ascii="Arial" w:hAnsi="Arial" w:cs="Arial"/>
                <w:sz w:val="18"/>
              </w:rPr>
              <w:t>°C</w:t>
            </w:r>
            <w:r w:rsidRPr="000B7CA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0B7CA7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14.1</w:t>
            </w:r>
            <w:r w:rsidRPr="000B7CA7">
              <w:rPr>
                <w:rFonts w:ascii="Arial" w:hAnsi="Arial" w:cs="Arial"/>
                <w:i/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  <w:r w:rsidRPr="000B7CA7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grams</w:t>
            </w:r>
          </w:p>
          <w:p w14:paraId="70C9F811" w14:textId="77777777" w:rsidR="00710111" w:rsidRPr="000B7CA7" w:rsidRDefault="00710111" w:rsidP="00710111">
            <w:pPr>
              <w:tabs>
                <w:tab w:val="left" w:pos="3600"/>
              </w:tabs>
              <w:spacing w:before="130"/>
              <w:ind w:right="558"/>
              <w:jc w:val="center"/>
              <w:rPr>
                <w:rFonts w:ascii="Helvetica" w:hAnsi="Helvetica"/>
                <w:sz w:val="24"/>
              </w:rPr>
            </w:pPr>
            <w:r w:rsidRPr="000B7CA7">
              <w:rPr>
                <w:rFonts w:ascii="Helvetica" w:hAnsi="Helvetica"/>
                <w:w w:val="105"/>
                <w:sz w:val="24"/>
              </w:rPr>
              <w:t>___ CaCO</w:t>
            </w:r>
            <w:r w:rsidRPr="000B7CA7">
              <w:rPr>
                <w:rFonts w:ascii="Helvetica" w:hAnsi="Helvetica"/>
                <w:w w:val="105"/>
                <w:sz w:val="24"/>
                <w:vertAlign w:val="subscript"/>
              </w:rPr>
              <w:t>3(s)</w:t>
            </w:r>
            <w:r w:rsidRPr="000B7CA7">
              <w:rPr>
                <w:rFonts w:ascii="Helvetica" w:hAnsi="Helvetica"/>
                <w:w w:val="105"/>
                <w:sz w:val="24"/>
              </w:rPr>
              <w:t xml:space="preserve"> </w:t>
            </w:r>
            <w:r w:rsidRPr="000B7CA7">
              <w:rPr>
                <w:w w:val="105"/>
                <w:sz w:val="24"/>
              </w:rPr>
              <w:sym w:font="Wingdings" w:char="F0E0"/>
            </w:r>
            <w:r w:rsidRPr="000B7CA7">
              <w:rPr>
                <w:w w:val="105"/>
                <w:sz w:val="24"/>
              </w:rPr>
              <w:t xml:space="preserve"> ___ </w:t>
            </w:r>
            <w:r w:rsidRPr="000B7CA7">
              <w:rPr>
                <w:rFonts w:ascii="Helvetica" w:hAnsi="Helvetica"/>
                <w:w w:val="105"/>
                <w:sz w:val="24"/>
              </w:rPr>
              <w:t>CO</w:t>
            </w:r>
            <w:r w:rsidRPr="000B7CA7">
              <w:rPr>
                <w:rFonts w:ascii="Helvetica" w:hAnsi="Helvetica"/>
                <w:w w:val="105"/>
                <w:sz w:val="24"/>
                <w:vertAlign w:val="subscript"/>
              </w:rPr>
              <w:t>2(g)</w:t>
            </w:r>
            <w:r w:rsidRPr="000B7CA7">
              <w:rPr>
                <w:rFonts w:ascii="Helvetica" w:hAnsi="Helvetica"/>
                <w:spacing w:val="-48"/>
                <w:w w:val="105"/>
                <w:sz w:val="24"/>
              </w:rPr>
              <w:t xml:space="preserve"> </w:t>
            </w:r>
            <w:r w:rsidRPr="000B7CA7">
              <w:rPr>
                <w:rFonts w:ascii="Helvetica" w:hAnsi="Helvetica"/>
                <w:w w:val="105"/>
                <w:sz w:val="24"/>
              </w:rPr>
              <w:t>+</w:t>
            </w:r>
            <w:r w:rsidRPr="000B7CA7">
              <w:rPr>
                <w:rFonts w:ascii="Helvetica" w:hAnsi="Helvetica"/>
                <w:spacing w:val="-18"/>
                <w:w w:val="105"/>
                <w:sz w:val="24"/>
              </w:rPr>
              <w:t xml:space="preserve"> ___ </w:t>
            </w:r>
            <w:proofErr w:type="spellStart"/>
            <w:r w:rsidRPr="000B7CA7">
              <w:rPr>
                <w:rFonts w:ascii="Helvetica" w:hAnsi="Helvetica"/>
                <w:w w:val="105"/>
                <w:sz w:val="24"/>
              </w:rPr>
              <w:t>CaO</w:t>
            </w:r>
            <w:proofErr w:type="spellEnd"/>
            <w:r w:rsidRPr="000B7CA7">
              <w:rPr>
                <w:rFonts w:ascii="Helvetica" w:hAnsi="Helvetica"/>
                <w:w w:val="105"/>
                <w:sz w:val="24"/>
                <w:vertAlign w:val="subscript"/>
              </w:rPr>
              <w:t>(s)</w:t>
            </w:r>
            <w:r w:rsidRPr="000B7CA7">
              <w:rPr>
                <w:rFonts w:ascii="Helvetica" w:hAnsi="Helvetica"/>
                <w:w w:val="105"/>
                <w:sz w:val="24"/>
              </w:rPr>
              <w:tab/>
              <w:t xml:space="preserve"> </w:t>
            </w:r>
          </w:p>
          <w:p w14:paraId="744094CC" w14:textId="192A52FE" w:rsidR="00A57748" w:rsidRDefault="00A57748" w:rsidP="00710111">
            <w:pPr>
              <w:spacing w:before="130"/>
              <w:ind w:left="88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10111" w14:paraId="047AEA13" w14:textId="77777777" w:rsidTr="0015774B">
        <w:trPr>
          <w:trHeight w:val="3888"/>
        </w:trPr>
        <w:tc>
          <w:tcPr>
            <w:tcW w:w="10705" w:type="dxa"/>
          </w:tcPr>
          <w:p w14:paraId="7A7287B5" w14:textId="0E5C8704" w:rsidR="00710111" w:rsidRPr="000B7CA7" w:rsidRDefault="00710111" w:rsidP="0015774B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879"/>
                <w:tab w:val="left" w:pos="880"/>
              </w:tabs>
              <w:autoSpaceDE w:val="0"/>
              <w:autoSpaceDN w:val="0"/>
              <w:rPr>
                <w:rFonts w:ascii="Arial" w:hAnsi="Arial" w:cs="Arial"/>
                <w:b/>
                <w:sz w:val="20"/>
              </w:rPr>
            </w:pPr>
            <w:r w:rsidRPr="000B7CA7">
              <w:rPr>
                <w:rFonts w:ascii="Arial" w:hAnsi="Arial" w:cs="Arial"/>
                <w:sz w:val="20"/>
              </w:rPr>
              <w:t>Ethylene burns in oxygen to form carbon dioxide and water vapor. How many liters of water can be formed if 1.25 liters of ethylene are consumed in this reaction</w:t>
            </w:r>
            <w:r w:rsidR="000B7CA7">
              <w:rPr>
                <w:rFonts w:ascii="Arial" w:hAnsi="Arial" w:cs="Arial"/>
                <w:sz w:val="20"/>
              </w:rPr>
              <w:t xml:space="preserve"> at STP</w:t>
            </w:r>
            <w:r w:rsidRPr="000B7CA7">
              <w:rPr>
                <w:rFonts w:ascii="Arial" w:hAnsi="Arial" w:cs="Arial"/>
                <w:sz w:val="18"/>
              </w:rPr>
              <w:t xml:space="preserve">? </w:t>
            </w:r>
            <w:r w:rsidRPr="000B7CA7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2.50</w:t>
            </w:r>
            <w:r w:rsidRPr="000B7CA7">
              <w:rPr>
                <w:rFonts w:ascii="Arial" w:hAnsi="Arial" w:cs="Arial"/>
                <w:i/>
                <w:color w:val="000000" w:themeColor="text1"/>
                <w:spacing w:val="-11"/>
                <w:sz w:val="18"/>
                <w:u w:val="single"/>
              </w:rPr>
              <w:t xml:space="preserve"> </w:t>
            </w:r>
            <w:r w:rsidRPr="000B7CA7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liters</w:t>
            </w:r>
          </w:p>
          <w:p w14:paraId="16CD1C6C" w14:textId="0ED81356" w:rsidR="00710111" w:rsidRPr="00710111" w:rsidRDefault="00710111" w:rsidP="00710111">
            <w:pPr>
              <w:spacing w:before="129"/>
              <w:ind w:right="557"/>
              <w:jc w:val="center"/>
              <w:rPr>
                <w:rFonts w:ascii="Helvetica" w:hAnsi="Helvetica"/>
                <w:sz w:val="28"/>
              </w:rPr>
            </w:pPr>
            <w:r w:rsidRPr="000B7CA7">
              <w:rPr>
                <w:rFonts w:ascii="Helvetica" w:hAnsi="Helvetica"/>
                <w:w w:val="105"/>
                <w:sz w:val="24"/>
              </w:rPr>
              <w:t>___ C</w:t>
            </w:r>
            <w:r w:rsidRPr="000B7CA7">
              <w:rPr>
                <w:rFonts w:ascii="Helvetica" w:hAnsi="Helvetica"/>
                <w:w w:val="105"/>
                <w:sz w:val="24"/>
                <w:vertAlign w:val="subscript"/>
              </w:rPr>
              <w:t>2</w:t>
            </w:r>
            <w:r w:rsidRPr="000B7CA7">
              <w:rPr>
                <w:rFonts w:ascii="Helvetica" w:hAnsi="Helvetica"/>
                <w:w w:val="105"/>
                <w:sz w:val="24"/>
              </w:rPr>
              <w:t>H</w:t>
            </w:r>
            <w:r w:rsidRPr="000B7CA7">
              <w:rPr>
                <w:rFonts w:ascii="Helvetica" w:hAnsi="Helvetica"/>
                <w:w w:val="105"/>
                <w:sz w:val="24"/>
                <w:vertAlign w:val="subscript"/>
              </w:rPr>
              <w:t>4(g)</w:t>
            </w:r>
            <w:r w:rsidRPr="000B7CA7">
              <w:rPr>
                <w:rFonts w:ascii="Helvetica" w:hAnsi="Helvetica"/>
                <w:w w:val="105"/>
                <w:sz w:val="24"/>
              </w:rPr>
              <w:t xml:space="preserve"> + ___ O</w:t>
            </w:r>
            <w:r w:rsidRPr="000B7CA7">
              <w:rPr>
                <w:rFonts w:ascii="Helvetica" w:hAnsi="Helvetica"/>
                <w:w w:val="105"/>
                <w:sz w:val="24"/>
                <w:vertAlign w:val="subscript"/>
              </w:rPr>
              <w:t>2(g)</w:t>
            </w:r>
            <w:r w:rsidRPr="000B7CA7">
              <w:rPr>
                <w:rFonts w:ascii="Helvetica" w:hAnsi="Helvetica"/>
                <w:w w:val="105"/>
                <w:sz w:val="24"/>
              </w:rPr>
              <w:t xml:space="preserve"> </w:t>
            </w:r>
            <w:r w:rsidRPr="000B7CA7">
              <w:rPr>
                <w:w w:val="105"/>
                <w:sz w:val="24"/>
              </w:rPr>
              <w:sym w:font="Wingdings" w:char="F0E0"/>
            </w:r>
            <w:r w:rsidRPr="000B7CA7">
              <w:rPr>
                <w:w w:val="105"/>
                <w:sz w:val="24"/>
              </w:rPr>
              <w:t xml:space="preserve"> ___ </w:t>
            </w:r>
            <w:r w:rsidRPr="000B7CA7">
              <w:rPr>
                <w:rFonts w:ascii="Helvetica" w:hAnsi="Helvetica"/>
                <w:w w:val="105"/>
                <w:sz w:val="24"/>
              </w:rPr>
              <w:t>CO</w:t>
            </w:r>
            <w:r w:rsidRPr="000B7CA7">
              <w:rPr>
                <w:rFonts w:ascii="Helvetica" w:hAnsi="Helvetica"/>
                <w:w w:val="105"/>
                <w:sz w:val="24"/>
                <w:vertAlign w:val="subscript"/>
              </w:rPr>
              <w:t>2(g)</w:t>
            </w:r>
            <w:r w:rsidRPr="000B7CA7">
              <w:rPr>
                <w:rFonts w:ascii="Helvetica" w:hAnsi="Helvetica"/>
                <w:w w:val="105"/>
                <w:sz w:val="24"/>
              </w:rPr>
              <w:t xml:space="preserve"> + ___ H</w:t>
            </w:r>
            <w:r w:rsidRPr="000B7CA7">
              <w:rPr>
                <w:rFonts w:ascii="Helvetica" w:hAnsi="Helvetica"/>
                <w:w w:val="105"/>
                <w:sz w:val="24"/>
                <w:vertAlign w:val="subscript"/>
              </w:rPr>
              <w:t>2</w:t>
            </w:r>
            <w:r w:rsidRPr="000B7CA7">
              <w:rPr>
                <w:rFonts w:ascii="Helvetica" w:hAnsi="Helvetica"/>
                <w:w w:val="105"/>
                <w:sz w:val="24"/>
              </w:rPr>
              <w:t>O</w:t>
            </w:r>
            <w:r w:rsidRPr="000B7CA7">
              <w:rPr>
                <w:rFonts w:ascii="Helvetica" w:hAnsi="Helvetica"/>
                <w:w w:val="105"/>
                <w:sz w:val="24"/>
                <w:vertAlign w:val="subscript"/>
              </w:rPr>
              <w:t>(g)</w:t>
            </w:r>
          </w:p>
          <w:p w14:paraId="0E7A4A23" w14:textId="6FA3F88D" w:rsidR="00710111" w:rsidRPr="00710111" w:rsidRDefault="00710111" w:rsidP="00710111">
            <w:pPr>
              <w:spacing w:before="130"/>
              <w:ind w:left="880" w:right="1735"/>
              <w:rPr>
                <w:rFonts w:ascii="Arial" w:hAnsi="Arial" w:cs="Arial"/>
                <w:sz w:val="24"/>
              </w:rPr>
            </w:pPr>
          </w:p>
        </w:tc>
      </w:tr>
      <w:tr w:rsidR="00710111" w14:paraId="1107191F" w14:textId="77777777" w:rsidTr="0015774B">
        <w:trPr>
          <w:trHeight w:val="3744"/>
        </w:trPr>
        <w:tc>
          <w:tcPr>
            <w:tcW w:w="10705" w:type="dxa"/>
          </w:tcPr>
          <w:p w14:paraId="4696F0D1" w14:textId="47E965D8" w:rsidR="0015774B" w:rsidRPr="000B7CA7" w:rsidRDefault="0015774B" w:rsidP="0015774B">
            <w:pPr>
              <w:pStyle w:val="ListParagraph"/>
              <w:numPr>
                <w:ilvl w:val="0"/>
                <w:numId w:val="31"/>
              </w:numPr>
              <w:spacing w:before="130"/>
              <w:rPr>
                <w:rFonts w:ascii="Arial" w:hAnsi="Arial" w:cs="Arial"/>
                <w:sz w:val="20"/>
              </w:rPr>
            </w:pPr>
            <w:r w:rsidRPr="000B7CA7">
              <w:rPr>
                <w:rFonts w:ascii="Arial" w:hAnsi="Arial" w:cs="Arial"/>
                <w:sz w:val="20"/>
              </w:rPr>
              <w:t>When chlorine is added to acetylene, 1</w:t>
            </w:r>
            <w:proofErr w:type="gramStart"/>
            <w:r w:rsidRPr="000B7CA7">
              <w:rPr>
                <w:rFonts w:ascii="Arial" w:hAnsi="Arial" w:cs="Arial"/>
                <w:sz w:val="20"/>
              </w:rPr>
              <w:t>,1,2,2</w:t>
            </w:r>
            <w:proofErr w:type="gramEnd"/>
            <w:r w:rsidRPr="000B7CA7">
              <w:rPr>
                <w:rFonts w:ascii="Arial" w:hAnsi="Arial" w:cs="Arial"/>
                <w:sz w:val="20"/>
              </w:rPr>
              <w:t>-tetrachloroethane is formed. How many liters of chlorine will be needed to make 75.0 grams of C</w:t>
            </w:r>
            <w:r w:rsidRPr="000B7CA7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0B7CA7">
              <w:rPr>
                <w:rFonts w:ascii="Arial" w:hAnsi="Arial" w:cs="Arial"/>
                <w:sz w:val="20"/>
              </w:rPr>
              <w:t>H</w:t>
            </w:r>
            <w:r w:rsidRPr="000B7CA7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0B7CA7">
              <w:rPr>
                <w:rFonts w:ascii="Arial" w:hAnsi="Arial" w:cs="Arial"/>
                <w:sz w:val="20"/>
              </w:rPr>
              <w:t>Cl</w:t>
            </w:r>
            <w:r w:rsidRPr="000B7CA7">
              <w:rPr>
                <w:rFonts w:ascii="Arial" w:hAnsi="Arial" w:cs="Arial"/>
                <w:sz w:val="20"/>
                <w:vertAlign w:val="subscript"/>
              </w:rPr>
              <w:t>4</w:t>
            </w:r>
            <w:r w:rsidR="000B7CA7">
              <w:rPr>
                <w:rFonts w:ascii="Arial" w:hAnsi="Arial" w:cs="Arial"/>
                <w:sz w:val="20"/>
              </w:rPr>
              <w:t xml:space="preserve"> if your container is at 345K and </w:t>
            </w:r>
            <w:r w:rsidR="002A0B01">
              <w:rPr>
                <w:rFonts w:ascii="Arial" w:hAnsi="Arial" w:cs="Arial"/>
                <w:sz w:val="20"/>
              </w:rPr>
              <w:t>800mmHg</w:t>
            </w:r>
            <w:r w:rsidRPr="000B7CA7">
              <w:rPr>
                <w:rFonts w:ascii="Arial" w:hAnsi="Arial" w:cs="Arial"/>
                <w:sz w:val="20"/>
              </w:rPr>
              <w:t xml:space="preserve">? </w:t>
            </w:r>
            <w:r w:rsidR="002A0B01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24.08</w:t>
            </w:r>
            <w:r w:rsidRPr="000B7CA7">
              <w:rPr>
                <w:rFonts w:ascii="Arial" w:hAnsi="Arial" w:cs="Arial"/>
                <w:i/>
                <w:color w:val="000000" w:themeColor="text1"/>
                <w:spacing w:val="-11"/>
                <w:sz w:val="18"/>
                <w:u w:val="single"/>
              </w:rPr>
              <w:t xml:space="preserve"> </w:t>
            </w:r>
            <w:r w:rsidRPr="000B7CA7">
              <w:rPr>
                <w:rFonts w:ascii="Arial" w:hAnsi="Arial" w:cs="Arial"/>
                <w:i/>
                <w:color w:val="000000" w:themeColor="text1"/>
                <w:sz w:val="18"/>
                <w:u w:val="single"/>
              </w:rPr>
              <w:t>L</w:t>
            </w:r>
          </w:p>
          <w:p w14:paraId="27A162BC" w14:textId="20189D1F" w:rsidR="0015774B" w:rsidRPr="000B7CA7" w:rsidRDefault="0015774B" w:rsidP="0015774B">
            <w:pPr>
              <w:spacing w:before="129"/>
              <w:ind w:right="479"/>
              <w:jc w:val="center"/>
              <w:rPr>
                <w:rFonts w:ascii="Helvetica" w:hAnsi="Helvetica"/>
                <w:sz w:val="24"/>
              </w:rPr>
            </w:pPr>
            <w:r w:rsidRPr="000B7CA7">
              <w:rPr>
                <w:rFonts w:ascii="Helvetica" w:hAnsi="Helvetica"/>
                <w:w w:val="105"/>
                <w:sz w:val="24"/>
              </w:rPr>
              <w:t>___ Cl</w:t>
            </w:r>
            <w:r w:rsidRPr="000B7CA7">
              <w:rPr>
                <w:rFonts w:ascii="Helvetica" w:hAnsi="Helvetica"/>
                <w:w w:val="105"/>
                <w:sz w:val="24"/>
                <w:vertAlign w:val="subscript"/>
              </w:rPr>
              <w:t>2(g)</w:t>
            </w:r>
            <w:r w:rsidRPr="000B7CA7">
              <w:rPr>
                <w:rFonts w:ascii="Helvetica" w:hAnsi="Helvetica"/>
                <w:w w:val="105"/>
                <w:sz w:val="24"/>
              </w:rPr>
              <w:t xml:space="preserve"> + ___ C</w:t>
            </w:r>
            <w:r w:rsidRPr="000B7CA7">
              <w:rPr>
                <w:rFonts w:ascii="Helvetica" w:hAnsi="Helvetica"/>
                <w:w w:val="105"/>
                <w:sz w:val="24"/>
                <w:vertAlign w:val="subscript"/>
              </w:rPr>
              <w:t>2</w:t>
            </w:r>
            <w:r w:rsidRPr="000B7CA7">
              <w:rPr>
                <w:rFonts w:ascii="Helvetica" w:hAnsi="Helvetica"/>
                <w:w w:val="105"/>
                <w:sz w:val="24"/>
              </w:rPr>
              <w:t>H</w:t>
            </w:r>
            <w:r w:rsidRPr="000B7CA7">
              <w:rPr>
                <w:rFonts w:ascii="Helvetica" w:hAnsi="Helvetica"/>
                <w:w w:val="105"/>
                <w:sz w:val="24"/>
                <w:vertAlign w:val="subscript"/>
              </w:rPr>
              <w:t>2(g)</w:t>
            </w:r>
            <w:r w:rsidRPr="000B7CA7">
              <w:rPr>
                <w:rFonts w:ascii="Helvetica" w:hAnsi="Helvetica"/>
                <w:w w:val="105"/>
                <w:sz w:val="24"/>
              </w:rPr>
              <w:t xml:space="preserve"> </w:t>
            </w:r>
            <w:r w:rsidRPr="000B7CA7">
              <w:rPr>
                <w:w w:val="105"/>
                <w:sz w:val="24"/>
              </w:rPr>
              <w:sym w:font="Wingdings" w:char="F0E0"/>
            </w:r>
            <w:r w:rsidRPr="000B7CA7">
              <w:rPr>
                <w:w w:val="105"/>
                <w:sz w:val="24"/>
              </w:rPr>
              <w:t xml:space="preserve"> ___ </w:t>
            </w:r>
            <w:r w:rsidRPr="000B7CA7">
              <w:rPr>
                <w:rFonts w:ascii="Helvetica" w:hAnsi="Helvetica"/>
                <w:w w:val="105"/>
                <w:sz w:val="24"/>
              </w:rPr>
              <w:t>C</w:t>
            </w:r>
            <w:r w:rsidRPr="000B7CA7">
              <w:rPr>
                <w:rFonts w:ascii="Helvetica" w:hAnsi="Helvetica"/>
                <w:w w:val="105"/>
                <w:sz w:val="24"/>
                <w:vertAlign w:val="subscript"/>
              </w:rPr>
              <w:t>2</w:t>
            </w:r>
            <w:r w:rsidRPr="000B7CA7">
              <w:rPr>
                <w:rFonts w:ascii="Helvetica" w:hAnsi="Helvetica"/>
                <w:w w:val="105"/>
                <w:sz w:val="24"/>
              </w:rPr>
              <w:t>H</w:t>
            </w:r>
            <w:r w:rsidRPr="000B7CA7">
              <w:rPr>
                <w:rFonts w:ascii="Helvetica" w:hAnsi="Helvetica"/>
                <w:w w:val="105"/>
                <w:sz w:val="24"/>
                <w:vertAlign w:val="subscript"/>
              </w:rPr>
              <w:t>2</w:t>
            </w:r>
            <w:r w:rsidRPr="000B7CA7">
              <w:rPr>
                <w:rFonts w:ascii="Helvetica" w:hAnsi="Helvetica"/>
                <w:w w:val="105"/>
                <w:sz w:val="24"/>
              </w:rPr>
              <w:t>Cl</w:t>
            </w:r>
            <w:r w:rsidRPr="000B7CA7">
              <w:rPr>
                <w:rFonts w:ascii="Helvetica" w:hAnsi="Helvetica"/>
                <w:w w:val="105"/>
                <w:sz w:val="24"/>
                <w:vertAlign w:val="subscript"/>
              </w:rPr>
              <w:t>4(l)</w:t>
            </w:r>
            <w:r w:rsidRPr="000B7CA7">
              <w:rPr>
                <w:rFonts w:ascii="Helvetica" w:hAnsi="Helvetica"/>
                <w:spacing w:val="55"/>
                <w:w w:val="105"/>
                <w:sz w:val="24"/>
              </w:rPr>
              <w:t xml:space="preserve"> </w:t>
            </w:r>
          </w:p>
          <w:p w14:paraId="1D318D51" w14:textId="77777777" w:rsidR="00710111" w:rsidRPr="00710111" w:rsidRDefault="00710111" w:rsidP="0015774B">
            <w:pPr>
              <w:spacing w:before="130"/>
              <w:ind w:left="880"/>
              <w:rPr>
                <w:rFonts w:ascii="Arial" w:hAnsi="Arial" w:cs="Arial"/>
              </w:rPr>
            </w:pPr>
          </w:p>
        </w:tc>
      </w:tr>
    </w:tbl>
    <w:p w14:paraId="3A08A453" w14:textId="3515224E" w:rsidR="00B007CC" w:rsidRPr="000B7CA7" w:rsidRDefault="00B007CC" w:rsidP="0015774B">
      <w:pPr>
        <w:tabs>
          <w:tab w:val="left" w:pos="3617"/>
        </w:tabs>
        <w:spacing w:after="0" w:line="240" w:lineRule="auto"/>
        <w:rPr>
          <w:sz w:val="2"/>
        </w:rPr>
      </w:pPr>
    </w:p>
    <w:sectPr w:rsidR="00B007CC" w:rsidRPr="000B7CA7" w:rsidSect="00EC4C32"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37732" w14:textId="77777777" w:rsidR="00C57DCA" w:rsidRDefault="00C57DCA" w:rsidP="002D26F4">
      <w:pPr>
        <w:spacing w:after="0" w:line="240" w:lineRule="auto"/>
      </w:pPr>
      <w:r>
        <w:separator/>
      </w:r>
    </w:p>
  </w:endnote>
  <w:endnote w:type="continuationSeparator" w:id="0">
    <w:p w14:paraId="16D45062" w14:textId="77777777" w:rsidR="00C57DCA" w:rsidRDefault="00C57DCA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4EE05" w14:textId="77777777" w:rsidR="00C57DCA" w:rsidRDefault="00C57DCA" w:rsidP="002D26F4">
      <w:pPr>
        <w:spacing w:after="0" w:line="240" w:lineRule="auto"/>
      </w:pPr>
      <w:r>
        <w:separator/>
      </w:r>
    </w:p>
  </w:footnote>
  <w:footnote w:type="continuationSeparator" w:id="0">
    <w:p w14:paraId="72D67AE6" w14:textId="77777777" w:rsidR="00C57DCA" w:rsidRDefault="00C57DCA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0491C4F8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B007CC">
      <w:rPr>
        <w:rFonts w:ascii="Arial" w:hAnsi="Arial" w:cs="Arial"/>
        <w:b/>
        <w:bCs/>
      </w:rPr>
      <w:t xml:space="preserve">Gas Laws – </w:t>
    </w:r>
    <w:r w:rsidR="00710111">
      <w:rPr>
        <w:rFonts w:ascii="Arial" w:hAnsi="Arial" w:cs="Arial"/>
        <w:b/>
        <w:bCs/>
      </w:rPr>
      <w:t>Gas Stoichiometry</w:t>
    </w:r>
    <w:r w:rsidR="00A57748">
      <w:rPr>
        <w:rFonts w:ascii="Arial" w:hAnsi="Arial" w:cs="Arial"/>
        <w:b/>
        <w:bCs/>
      </w:rPr>
      <w:t xml:space="preserve"> </w:t>
    </w:r>
    <w:r w:rsidR="00B007CC">
      <w:rPr>
        <w:rFonts w:ascii="Arial" w:hAnsi="Arial" w:cs="Arial"/>
        <w:b/>
        <w:bCs/>
      </w:rPr>
      <w:t xml:space="preserve"> 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8A9"/>
    <w:multiLevelType w:val="hybridMultilevel"/>
    <w:tmpl w:val="2646C8E4"/>
    <w:lvl w:ilvl="0" w:tplc="77EE5EA8">
      <w:start w:val="1"/>
      <w:numFmt w:val="decimal"/>
      <w:lvlText w:val="%1)"/>
      <w:lvlJc w:val="left"/>
      <w:pPr>
        <w:ind w:left="720" w:hanging="72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5829B12">
      <w:numFmt w:val="bullet"/>
      <w:lvlText w:val="•"/>
      <w:lvlJc w:val="left"/>
      <w:pPr>
        <w:ind w:left="1800" w:hanging="720"/>
      </w:pPr>
      <w:rPr>
        <w:rFonts w:hint="default"/>
        <w:lang w:val="en-US" w:eastAsia="en-US" w:bidi="en-US"/>
      </w:rPr>
    </w:lvl>
    <w:lvl w:ilvl="2" w:tplc="AAB0A074">
      <w:numFmt w:val="bullet"/>
      <w:lvlText w:val="•"/>
      <w:lvlJc w:val="left"/>
      <w:pPr>
        <w:ind w:left="2880" w:hanging="720"/>
      </w:pPr>
      <w:rPr>
        <w:rFonts w:hint="default"/>
        <w:lang w:val="en-US" w:eastAsia="en-US" w:bidi="en-US"/>
      </w:rPr>
    </w:lvl>
    <w:lvl w:ilvl="3" w:tplc="0CC427D6"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en-US"/>
      </w:rPr>
    </w:lvl>
    <w:lvl w:ilvl="4" w:tplc="A9E8A67C"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en-US"/>
      </w:rPr>
    </w:lvl>
    <w:lvl w:ilvl="5" w:tplc="58505DAE"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en-US"/>
      </w:rPr>
    </w:lvl>
    <w:lvl w:ilvl="6" w:tplc="6CC8A782"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en-US"/>
      </w:rPr>
    </w:lvl>
    <w:lvl w:ilvl="7" w:tplc="C38A1768"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en-US"/>
      </w:rPr>
    </w:lvl>
    <w:lvl w:ilvl="8" w:tplc="3D264FC0">
      <w:numFmt w:val="bullet"/>
      <w:lvlText w:val="•"/>
      <w:lvlJc w:val="left"/>
      <w:pPr>
        <w:ind w:left="9360" w:hanging="720"/>
      </w:pPr>
      <w:rPr>
        <w:rFonts w:hint="default"/>
        <w:lang w:val="en-US" w:eastAsia="en-US" w:bidi="en-US"/>
      </w:r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9" w15:restartNumberingAfterBreak="0">
    <w:nsid w:val="4C0B0651"/>
    <w:multiLevelType w:val="hybridMultilevel"/>
    <w:tmpl w:val="A3789D5E"/>
    <w:lvl w:ilvl="0" w:tplc="C9D2F3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12C1C"/>
    <w:multiLevelType w:val="hybridMultilevel"/>
    <w:tmpl w:val="F5D21758"/>
    <w:lvl w:ilvl="0" w:tplc="D6F6414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8"/>
  </w:num>
  <w:num w:numId="2">
    <w:abstractNumId w:val="20"/>
  </w:num>
  <w:num w:numId="3">
    <w:abstractNumId w:val="24"/>
  </w:num>
  <w:num w:numId="4">
    <w:abstractNumId w:val="16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21"/>
  </w:num>
  <w:num w:numId="10">
    <w:abstractNumId w:val="22"/>
  </w:num>
  <w:num w:numId="11">
    <w:abstractNumId w:val="25"/>
  </w:num>
  <w:num w:numId="12">
    <w:abstractNumId w:val="0"/>
  </w:num>
  <w:num w:numId="13">
    <w:abstractNumId w:val="27"/>
  </w:num>
  <w:num w:numId="14">
    <w:abstractNumId w:val="15"/>
  </w:num>
  <w:num w:numId="15">
    <w:abstractNumId w:val="12"/>
  </w:num>
  <w:num w:numId="16">
    <w:abstractNumId w:val="23"/>
  </w:num>
  <w:num w:numId="17">
    <w:abstractNumId w:val="9"/>
  </w:num>
  <w:num w:numId="18">
    <w:abstractNumId w:val="3"/>
  </w:num>
  <w:num w:numId="19">
    <w:abstractNumId w:val="5"/>
  </w:num>
  <w:num w:numId="20">
    <w:abstractNumId w:val="13"/>
  </w:num>
  <w:num w:numId="21">
    <w:abstractNumId w:val="14"/>
  </w:num>
  <w:num w:numId="22">
    <w:abstractNumId w:val="11"/>
  </w:num>
  <w:num w:numId="23">
    <w:abstractNumId w:val="19"/>
  </w:num>
  <w:num w:numId="24">
    <w:abstractNumId w:val="29"/>
  </w:num>
  <w:num w:numId="25">
    <w:abstractNumId w:val="7"/>
  </w:num>
  <w:num w:numId="26">
    <w:abstractNumId w:val="18"/>
  </w:num>
  <w:num w:numId="27">
    <w:abstractNumId w:val="17"/>
  </w:num>
  <w:num w:numId="28">
    <w:abstractNumId w:val="30"/>
  </w:num>
  <w:num w:numId="29">
    <w:abstractNumId w:val="6"/>
  </w:num>
  <w:num w:numId="30">
    <w:abstractNumId w:val="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1625D"/>
    <w:rsid w:val="000B7CA7"/>
    <w:rsid w:val="0013049F"/>
    <w:rsid w:val="0015774B"/>
    <w:rsid w:val="001B6953"/>
    <w:rsid w:val="001D01C9"/>
    <w:rsid w:val="001E351F"/>
    <w:rsid w:val="001E4A81"/>
    <w:rsid w:val="0028388E"/>
    <w:rsid w:val="002A0B01"/>
    <w:rsid w:val="002B020F"/>
    <w:rsid w:val="002B2148"/>
    <w:rsid w:val="002D26F4"/>
    <w:rsid w:val="002D6AE8"/>
    <w:rsid w:val="0031246A"/>
    <w:rsid w:val="003C4A80"/>
    <w:rsid w:val="003F6894"/>
    <w:rsid w:val="00455A1F"/>
    <w:rsid w:val="005F59FD"/>
    <w:rsid w:val="006831F0"/>
    <w:rsid w:val="006A74DA"/>
    <w:rsid w:val="006E7A3E"/>
    <w:rsid w:val="006F0DCE"/>
    <w:rsid w:val="00710111"/>
    <w:rsid w:val="00787B6E"/>
    <w:rsid w:val="007E0598"/>
    <w:rsid w:val="007E6F5C"/>
    <w:rsid w:val="0091226A"/>
    <w:rsid w:val="009134D8"/>
    <w:rsid w:val="00917CF5"/>
    <w:rsid w:val="0096289E"/>
    <w:rsid w:val="00977DDA"/>
    <w:rsid w:val="009A47E2"/>
    <w:rsid w:val="009D3C24"/>
    <w:rsid w:val="00A070D5"/>
    <w:rsid w:val="00A15B5B"/>
    <w:rsid w:val="00A32FFA"/>
    <w:rsid w:val="00A57748"/>
    <w:rsid w:val="00A92164"/>
    <w:rsid w:val="00AC70A1"/>
    <w:rsid w:val="00AD3CA9"/>
    <w:rsid w:val="00B007CC"/>
    <w:rsid w:val="00B74008"/>
    <w:rsid w:val="00BB4996"/>
    <w:rsid w:val="00BE2CB9"/>
    <w:rsid w:val="00C270F2"/>
    <w:rsid w:val="00C57DCA"/>
    <w:rsid w:val="00CD442A"/>
    <w:rsid w:val="00CD5104"/>
    <w:rsid w:val="00D01D06"/>
    <w:rsid w:val="00D41B97"/>
    <w:rsid w:val="00D45932"/>
    <w:rsid w:val="00DB423E"/>
    <w:rsid w:val="00DF7F21"/>
    <w:rsid w:val="00E17AAB"/>
    <w:rsid w:val="00E22CBA"/>
    <w:rsid w:val="00E50FD5"/>
    <w:rsid w:val="00E646DD"/>
    <w:rsid w:val="00E9504B"/>
    <w:rsid w:val="00EC4C32"/>
    <w:rsid w:val="00F03872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5</cp:revision>
  <cp:lastPrinted>2020-01-23T22:34:00Z</cp:lastPrinted>
  <dcterms:created xsi:type="dcterms:W3CDTF">2019-01-20T18:51:00Z</dcterms:created>
  <dcterms:modified xsi:type="dcterms:W3CDTF">2020-01-23T22:35:00Z</dcterms:modified>
</cp:coreProperties>
</file>