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53" w:rsidRDefault="00FD0A67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3414533</wp:posOffset>
                </wp:positionH>
                <wp:positionV relativeFrom="paragraph">
                  <wp:posOffset>-278903</wp:posOffset>
                </wp:positionV>
                <wp:extent cx="2520564" cy="270345"/>
                <wp:effectExtent l="0" t="0" r="133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0A67" w:rsidRPr="00FD0A67" w:rsidRDefault="00FD0A67" w:rsidP="00FD0A67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8.85pt;margin-top:-21.95pt;width:198.4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XXIwIAAEEEAAAOAAAAZHJzL2Uyb0RvYy54bWysU8Fu2zAMvQ/YPwi6L3bSJiuMOEXWIsOA&#10;oC2QDD0rshQbkERNUmJnXz9KttOh22nYRaZJ6pF8fFred1qRs3C+AVPS6SSnRBgOVWOOJf2+33y6&#10;o8QHZiqmwIiSXoSn96uPH5atLcQMalCVcARBjC9aW9I6BFtkmee10MxPwAqDQQlOs4C/7phVjrWI&#10;rlU2y/NF1oKrrAMuvEfvYx+kq4QvpeDhWUovAlElxd5COl06D/HMVktWHB2zdcOHNtg/dKFZY7Do&#10;FeqRBUZOrvkDSjfcgQcZJhx0BlI2XKQZcJpp/m6aXc2sSLMgOd5eafL/D5Y/nV8caSrcHSWGaVzR&#10;XnSBfIGOTCM7rfUFJu0spoUO3TFz8Ht0xqE76XT84jgE48jz5cptBOPonM1n+XxxSwnH2OxzfnM7&#10;jzDZ223rfPgqQJNolNTh7hKl7Lz1oU8dU2IxA5tGKfSzQhnSlnRxM8/ThWsEwZXBGnGGvtdohe7Q&#10;DQMcoLrgXA56XXjLNw0W3zIfXphDIeAoKO7wjIdUgEVgsCipwf38mz/m434wSkmLwiqp/3FiTlCi&#10;vhncXFThaLjROIyGOekHQK3iNrCbZOIFF9RoSgf6FTW/jlUwxAzHWiUNo/kQennjm+FivU5JqDXL&#10;wtbsLI/QkbNI5b57Zc4OfAfc1BOMkmPFO9r73J749SmAbNJOIqE9iwPPqNO01eFNxYfw+3/Kenv5&#10;q18AAAD//wMAUEsDBBQABgAIAAAAIQBCAKgf4QAAAAoBAAAPAAAAZHJzL2Rvd25yZXYueG1sTI/L&#10;TsMwEEX3SPyDNUjsWiektDTEqRCPHYW2gAQ7Jx6SCHsc2U4a/h6zguXMHN05t9hMRrMRne8sCUjn&#10;CTCk2qqOGgGvLw+zK2A+SFJSW0IB3+hhU56eFDJX9kh7HA+hYTGEfC4FtCH0Oee+btFIP7c9Urx9&#10;WmdkiKNruHLyGMON5hdJsuRGdhQ/tLLH2xbrr8NgBOh37x6rJHyMd8027J758HafPglxfjbdXAML&#10;OIU/GH71ozqU0amyAynPtIDLbLWKqIDZIlsDi8Q6WyyBVXGTZsDLgv+vUP4AAAD//wMAUEsBAi0A&#10;FAAGAAgAAAAhALaDOJL+AAAA4QEAABMAAAAAAAAAAAAAAAAAAAAAAFtDb250ZW50X1R5cGVzXS54&#10;bWxQSwECLQAUAAYACAAAACEAOP0h/9YAAACUAQAACwAAAAAAAAAAAAAAAAAvAQAAX3JlbHMvLnJl&#10;bHNQSwECLQAUAAYACAAAACEAJjc11yMCAABBBAAADgAAAAAAAAAAAAAAAAAuAgAAZHJzL2Uyb0Rv&#10;Yy54bWxQSwECLQAUAAYACAAAACEAQgCoH+EAAAAKAQAADwAAAAAAAAAAAAAAAAB9BAAAZHJzL2Rv&#10;d25yZXYueG1sUEsFBgAAAAAEAAQA8wAAAIsFAAAAAA==&#10;" filled="f" stroked="f" strokeweight=".5pt">
                <v:textbox inset="0,0,0,0">
                  <w:txbxContent>
                    <w:p w:rsidR="00FD0A67" w:rsidRPr="00FD0A67" w:rsidRDefault="00FD0A67" w:rsidP="00FD0A67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  <w:r w:rsidR="00ED5C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5974715</wp:posOffset>
                </wp:positionH>
                <wp:positionV relativeFrom="paragraph">
                  <wp:posOffset>-465455</wp:posOffset>
                </wp:positionV>
                <wp:extent cx="745490" cy="581660"/>
                <wp:effectExtent l="19050" t="19050" r="16510" b="279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9F4BA5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470.45pt;margin-top:-36.65pt;width:58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/GuwIAAPoFAAAOAAAAZHJzL2Uyb0RvYy54bWysVE1v2zAMvQ/YfxB0Xx0HST+MOkXQoMOA&#10;oC3aDj0zshwbk0VNUhJnv36U7LhpF+wwzAdBNMlH8onk9U3bKLaV1tWoc56ejTiTWmBR63XOv7/c&#10;fbnkzHnQBSjUMud76fjN7POn653J5BgrVIW0jEC0y3Ym55X3JksSJyrZgDtDIzUpS7QNeBLtOiks&#10;7Ai9Ucl4NDpPdmgLY1FI5+jvolPyWcQvSyn8Q1k66ZnKOeXm42njuQpnMruGbG3BVLXo04B/yKKB&#10;WlPQAWoBHtjG1n9ANbWw6LD0ZwKbBMuyFjLWQNWkow/VPFdgZKyFyHFmoMn9P1hxv320rC5yPuZM&#10;Q0NP9ESkgV4rydJAz864jKyezaMNBTqzRPHDkSJ5pwmC623a0jbBlspjbeR6P3AtW88E/byYTCdX&#10;9CKCVNPL9Pw8vkUC2cHZWOe/SmxYuOTcUlaRYdgunQ/hITuYxLxQ1cVdrVQUQvvIW2XZFujhV+tY&#10;CXm4Yyul2Y6CX6TTUUR+p4wd+Abh25MQIYMFuKqL4/ZugT6QRqGU7inqWIn8+L2SIT+ln2RJrBMP&#10;4y70+4RBCKl92qkqKGSHPx3R18MP+fXBCDAgl8TAgN0DnMbusuztg6uM4zI495z8zXnwiJFR+8G5&#10;qTXaU5UpqqqP3NkfSOqoCSz5dtXGjhzab4XFnrrUYje+zoi7mohfgvOPYGleqY9oB/kHOkqF9KjY&#10;3zir0P469T/Y0xiRlrMdzX/O3c8NWMmZ+qZpwK7SySQsjChMphdjEuyxZnWs0ZvmFqnTUtp2RsRr&#10;sPfqcC0tNq+0quYhKqlAC4qdc+HtQbj13V6iZSfkfB7NaEkY8Ev9bEQADzyHlntpX8GafjI8jdQ9&#10;HnYFZB8GpLMNnhrnG49lHacnMN3x2r8ALZjYSv0yDBvsWI5Wbyt79hsAAP//AwBQSwMEFAAGAAgA&#10;AAAhAM6m1RvfAAAACwEAAA8AAABkcnMvZG93bnJldi54bWxMj8FOwzAQRO9I/IO1SNxau5SWNsSp&#10;EBI9cSGg9urEbhw1Xlux04S/Z3uip53Vjmbf5LvJdexi+th6lLCYC2AGa69bbCT8fH/MNsBiUqhV&#10;59FI+DURdsX9Xa4y7Uf8MpcyNYxCMGZKgk0pZJzH2hqn4twHg3Q7+d6pRGvfcN2rkcJdx5+EWHOn&#10;WqQPVgXzbk19LgcnoQyn6nj4XPMhrY62Dof9iNVeyseH6e0VWDJT+jfDFZ/QoSCmyg+oI+skbJ/F&#10;lqwSZi/LJbCrQ6w2pCpSNHmR89sOxR8AAAD//wMAUEsBAi0AFAAGAAgAAAAhALaDOJL+AAAA4QEA&#10;ABMAAAAAAAAAAAAAAAAAAAAAAFtDb250ZW50X1R5cGVzXS54bWxQSwECLQAUAAYACAAAACEAOP0h&#10;/9YAAACUAQAACwAAAAAAAAAAAAAAAAAvAQAAX3JlbHMvLnJlbHNQSwECLQAUAAYACAAAACEAN80v&#10;xrsCAAD6BQAADgAAAAAAAAAAAAAAAAAuAgAAZHJzL2Uyb0RvYy54bWxQSwECLQAUAAYACAAAACEA&#10;zqbVG98AAAALAQAADwAAAAAAAAAAAAAAAAAVBQAAZHJzL2Rvd25yZXYueG1sUEsFBgAAAAAEAAQA&#10;8wAAACEGAAAAAA==&#10;" fillcolor="white [3212]" strokecolor="black [3213]" strokeweight="4.5pt">
                <v:stroke dashstyle="1 1"/>
                <v:path arrowok="t"/>
                <v:textbox>
                  <w:txbxContent>
                    <w:p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9F4BA5">
                        <w:rPr>
                          <w:b/>
                          <w:color w:val="000000" w:themeColor="text1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CA276A" w:rsidRDefault="00CA276A">
      <w:pPr>
        <w:pStyle w:val="Body1"/>
        <w:rPr>
          <w:rFonts w:eastAsia="Helvetica"/>
        </w:rPr>
      </w:pPr>
    </w:p>
    <w:p w:rsidR="00CA276A" w:rsidRDefault="00CA276A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E45ED5" w:rsidRDefault="00E45ED5">
      <w:pPr>
        <w:pStyle w:val="Body1"/>
        <w:rPr>
          <w:rFonts w:eastAsia="Helvetica"/>
        </w:rPr>
      </w:pPr>
    </w:p>
    <w:p w:rsidR="00E45ED5" w:rsidRDefault="00E45ED5">
      <w:pPr>
        <w:pStyle w:val="Body1"/>
        <w:rPr>
          <w:rFonts w:eastAsia="Helvetica"/>
        </w:rPr>
      </w:pPr>
    </w:p>
    <w:p w:rsidR="00E45ED5" w:rsidRDefault="00E45ED5">
      <w:pPr>
        <w:pStyle w:val="Body1"/>
        <w:rPr>
          <w:rFonts w:eastAsia="Helvetica"/>
        </w:rPr>
      </w:pPr>
      <w:bookmarkStart w:id="0" w:name="_GoBack"/>
      <w:bookmarkEnd w:id="0"/>
    </w:p>
    <w:p w:rsidR="001A012F" w:rsidRDefault="001A012F">
      <w:pPr>
        <w:pStyle w:val="Body1"/>
        <w:rPr>
          <w:rFonts w:eastAsia="Helvetica"/>
        </w:rPr>
      </w:pPr>
    </w:p>
    <w:p w:rsidR="00E45ED5" w:rsidRDefault="00E45ED5" w:rsidP="00E45ED5">
      <w:pPr>
        <w:pStyle w:val="Body1"/>
        <w:rPr>
          <w:rFonts w:asciiTheme="minorHAnsi" w:eastAsia="Helvetica" w:hAnsiTheme="minorHAnsi" w:cstheme="minorHAnsi"/>
          <w:b/>
          <w:sz w:val="20"/>
        </w:rPr>
      </w:pPr>
    </w:p>
    <w:p w:rsidR="00E45ED5" w:rsidRPr="00E45ED5" w:rsidRDefault="00047FD3" w:rsidP="00E45ED5">
      <w:pPr>
        <w:pStyle w:val="Body1"/>
        <w:rPr>
          <w:rFonts w:asciiTheme="minorHAnsi" w:eastAsia="Helvetica" w:hAnsiTheme="minorHAnsi" w:cstheme="minorHAnsi"/>
          <w:b/>
          <w:sz w:val="8"/>
        </w:rPr>
      </w:pPr>
      <w:r w:rsidRPr="00047FD3">
        <w:rPr>
          <w:rFonts w:asciiTheme="minorHAnsi" w:eastAsia="Helvetica" w:hAnsiTheme="minorHAnsi" w:cstheme="minorHAnsi"/>
          <w:b/>
          <w:sz w:val="20"/>
        </w:rPr>
        <w:lastRenderedPageBreak/>
        <w:t xml:space="preserve">This is a general list of some of the topics we have covered this chapter. These are suggested study topics, </w:t>
      </w:r>
      <w:r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Pr="00047FD3">
        <w:rPr>
          <w:rFonts w:asciiTheme="minorHAnsi" w:eastAsia="Helvetica" w:hAnsiTheme="minorHAnsi" w:cstheme="minorHAnsi"/>
          <w:b/>
          <w:sz w:val="20"/>
        </w:rPr>
        <w:br/>
      </w:r>
    </w:p>
    <w:p w:rsidR="001A012F" w:rsidRPr="00E45ED5" w:rsidRDefault="001A012F" w:rsidP="00E45ED5">
      <w:pPr>
        <w:rPr>
          <w:rFonts w:eastAsia="Helvetica"/>
          <w:lang w:eastAsia="zh-CN"/>
        </w:rPr>
        <w:sectPr w:rsidR="001A012F" w:rsidRPr="00E45ED5" w:rsidSect="00E45ED5">
          <w:headerReference w:type="default" r:id="rId7"/>
          <w:headerReference w:type="first" r:id="rId8"/>
          <w:pgSz w:w="12240" w:h="15840"/>
          <w:pgMar w:top="90" w:right="720" w:bottom="288" w:left="1008" w:header="720" w:footer="432" w:gutter="0"/>
          <w:cols w:space="720"/>
          <w:titlePg/>
          <w:docGrid w:linePitch="326"/>
        </w:sectPr>
      </w:pPr>
    </w:p>
    <w:p w:rsidR="001A012F" w:rsidRPr="00047FD3" w:rsidRDefault="001A012F" w:rsidP="00E45ED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Metric System</w:t>
      </w:r>
    </w:p>
    <w:p w:rsidR="001A012F" w:rsidRPr="00047FD3" w:rsidRDefault="001A012F" w:rsidP="00E45ED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Metric Conversions</w:t>
      </w:r>
    </w:p>
    <w:p w:rsidR="001A012F" w:rsidRPr="00047FD3" w:rsidRDefault="001A012F" w:rsidP="00E45ED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Scientific Notation</w:t>
      </w:r>
    </w:p>
    <w:p w:rsidR="001A012F" w:rsidRPr="00047FD3" w:rsidRDefault="001A012F" w:rsidP="00E45ED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Significant Figures</w:t>
      </w:r>
    </w:p>
    <w:p w:rsidR="001A012F" w:rsidRPr="00047FD3" w:rsidRDefault="001A012F" w:rsidP="00E45ED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Density</w:t>
      </w:r>
    </w:p>
    <w:p w:rsidR="001A012F" w:rsidRPr="00047FD3" w:rsidRDefault="001A012F" w:rsidP="00E45ED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Dimensional Analysis</w:t>
      </w:r>
    </w:p>
    <w:p w:rsidR="001A012F" w:rsidRPr="00047FD3" w:rsidRDefault="001A012F" w:rsidP="00E45ED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Chemical vs. Physical Changes</w:t>
      </w:r>
    </w:p>
    <w:p w:rsidR="001A012F" w:rsidRPr="00047FD3" w:rsidRDefault="001A012F" w:rsidP="00E45ED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Chemical vs. Physical Properties</w:t>
      </w:r>
    </w:p>
    <w:p w:rsidR="001A012F" w:rsidRPr="00047FD3" w:rsidRDefault="001A012F" w:rsidP="00E45ED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Types of Matter – atoms, compounds, pure substances, mixtures</w:t>
      </w:r>
    </w:p>
    <w:p w:rsidR="001A012F" w:rsidRPr="00047FD3" w:rsidRDefault="001A012F" w:rsidP="00E45ED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Parts of the atom</w:t>
      </w:r>
    </w:p>
    <w:p w:rsidR="001A012F" w:rsidRPr="00047FD3" w:rsidRDefault="001A012F" w:rsidP="00E45ED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Atomic #s and Isotopes</w:t>
      </w:r>
    </w:p>
    <w:p w:rsidR="001A012F" w:rsidRPr="00047FD3" w:rsidRDefault="001A012F" w:rsidP="00E45ED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Average Mass Calculations</w:t>
      </w:r>
    </w:p>
    <w:p w:rsidR="001A012F" w:rsidRDefault="001A012F" w:rsidP="00E45ED5">
      <w:pPr>
        <w:pStyle w:val="Body1"/>
        <w:rPr>
          <w:rFonts w:eastAsia="Helvetica"/>
        </w:rPr>
        <w:sectPr w:rsidR="001A012F" w:rsidSect="00E45ED5">
          <w:type w:val="continuous"/>
          <w:pgSz w:w="12240" w:h="15840"/>
          <w:pgMar w:top="720" w:right="810" w:bottom="720" w:left="1008" w:header="720" w:footer="0" w:gutter="0"/>
          <w:cols w:num="4" w:space="98"/>
          <w:docGrid w:linePitch="326"/>
        </w:sectPr>
      </w:pPr>
    </w:p>
    <w:p w:rsidR="00FD79D2" w:rsidRPr="00E45ED5" w:rsidRDefault="00FD79D2" w:rsidP="004C2887">
      <w:pPr>
        <w:pStyle w:val="Body1"/>
        <w:pBdr>
          <w:bottom w:val="single" w:sz="4" w:space="1" w:color="auto"/>
        </w:pBdr>
        <w:rPr>
          <w:rFonts w:eastAsia="Helvetica"/>
          <w:sz w:val="4"/>
        </w:rPr>
      </w:pPr>
    </w:p>
    <w:p w:rsidR="00E45ED5" w:rsidRPr="00C44756" w:rsidRDefault="00E45ED5" w:rsidP="00E45ED5">
      <w:pPr>
        <w:pStyle w:val="Body1"/>
        <w:tabs>
          <w:tab w:val="left" w:pos="3953"/>
        </w:tabs>
        <w:jc w:val="center"/>
        <w:rPr>
          <w:rFonts w:asciiTheme="minorHAnsi" w:eastAsia="Helvetica" w:hAnsiTheme="minorHAnsi" w:cstheme="minorHAnsi"/>
          <w:b/>
          <w:sz w:val="20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:rsidR="00E45ED5" w:rsidRPr="001250CF" w:rsidRDefault="00E45ED5" w:rsidP="00E45ED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 w:rsidRPr="00C44756"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:rsidR="00E45ED5" w:rsidRPr="001250CF" w:rsidRDefault="00E45ED5" w:rsidP="00E45ED5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:rsidR="00E45ED5" w:rsidRPr="00A50621" w:rsidRDefault="00E45ED5" w:rsidP="00E45ED5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:rsidR="00E45ED5" w:rsidRDefault="00E45ED5" w:rsidP="00E45ED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E45ED5" w:rsidSect="00E45ED5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:rsidR="00E45ED5" w:rsidRPr="00C44756" w:rsidRDefault="00E45ED5" w:rsidP="00E45ED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Fill the entire </w:t>
      </w:r>
      <w:proofErr w:type="gramStart"/>
      <w:r w:rsidRPr="004C2887">
        <w:rPr>
          <w:rFonts w:asciiTheme="minorHAnsi" w:eastAsia="Helvetica" w:hAnsiTheme="minorHAnsi" w:cstheme="minorHAnsi"/>
          <w:sz w:val="18"/>
        </w:rPr>
        <w:t>paper</w:t>
      </w:r>
      <w:r>
        <w:rPr>
          <w:rFonts w:asciiTheme="minorHAnsi" w:eastAsia="Helvetica" w:hAnsiTheme="minorHAnsi" w:cstheme="minorHAnsi"/>
          <w:sz w:val="18"/>
        </w:rPr>
        <w:t xml:space="preserve">  -</w:t>
      </w:r>
      <w:proofErr w:type="gramEnd"/>
      <w:r>
        <w:rPr>
          <w:rFonts w:asciiTheme="minorHAnsi" w:eastAsia="Helvetica" w:hAnsiTheme="minorHAnsi" w:cstheme="minorHAnsi"/>
          <w:sz w:val="18"/>
        </w:rPr>
        <w:t xml:space="preserve"> m</w:t>
      </w:r>
      <w:r w:rsidRPr="00C44756">
        <w:rPr>
          <w:rFonts w:asciiTheme="minorHAnsi" w:eastAsia="Helvetica" w:hAnsiTheme="minorHAnsi" w:cstheme="minorHAnsi"/>
          <w:sz w:val="18"/>
        </w:rPr>
        <w:t xml:space="preserve">inimize </w:t>
      </w:r>
      <w:r>
        <w:rPr>
          <w:rFonts w:asciiTheme="minorHAnsi" w:eastAsia="Helvetica" w:hAnsiTheme="minorHAnsi" w:cstheme="minorHAnsi"/>
          <w:sz w:val="18"/>
        </w:rPr>
        <w:t>the white space in a meaningful way!</w:t>
      </w:r>
    </w:p>
    <w:p w:rsidR="00E45ED5" w:rsidRPr="004C2887" w:rsidRDefault="00E45ED5" w:rsidP="00E45ED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:rsidR="00E45ED5" w:rsidRPr="004C2887" w:rsidRDefault="00E45ED5" w:rsidP="00E45ED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:rsidR="00E45ED5" w:rsidRPr="004C2887" w:rsidRDefault="00E45ED5" w:rsidP="00E45ED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:rsidR="00E45ED5" w:rsidRPr="004C2887" w:rsidRDefault="00E45ED5" w:rsidP="00E45ED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:rsidR="00E45ED5" w:rsidRPr="004C2887" w:rsidRDefault="00E45ED5" w:rsidP="00E45ED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:rsidR="00E45ED5" w:rsidRPr="004C2887" w:rsidRDefault="00E45ED5" w:rsidP="00E45ED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:rsidR="00E45ED5" w:rsidRPr="004C2887" w:rsidRDefault="00E45ED5" w:rsidP="00E45ED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:rsidR="00E45ED5" w:rsidRDefault="00E45ED5" w:rsidP="00E45ED5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E45ED5" w:rsidSect="00E45ED5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:rsidR="00E45ED5" w:rsidRPr="00F867BB" w:rsidRDefault="00E45ED5" w:rsidP="00E45ED5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  <w:sectPr w:rsidR="00E45ED5" w:rsidRPr="00F867BB" w:rsidSect="00E45ED5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  <w:r w:rsidRPr="001250CF">
        <w:rPr>
          <w:rFonts w:asciiTheme="minorHAnsi" w:eastAsia="Helvetica" w:hAnsiTheme="minorHAnsi" w:cstheme="minorHAnsi"/>
          <w:b/>
          <w:sz w:val="8"/>
          <w:u w:val="single"/>
        </w:rPr>
        <w:br/>
      </w:r>
      <w:r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:rsidR="00E45ED5" w:rsidRPr="004C2887" w:rsidRDefault="00E45ED5" w:rsidP="00E45E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:rsidR="00E45ED5" w:rsidRPr="004C2887" w:rsidRDefault="00E45ED5" w:rsidP="00E45E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:rsidR="00E45ED5" w:rsidRPr="004C2887" w:rsidRDefault="00E45ED5" w:rsidP="00E45E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:rsidR="00E45ED5" w:rsidRPr="004C2887" w:rsidRDefault="00E45ED5" w:rsidP="00E45E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List of key </w:t>
      </w:r>
      <w:r>
        <w:rPr>
          <w:rFonts w:asciiTheme="minorHAnsi" w:eastAsia="Helvetica" w:hAnsiTheme="minorHAnsi" w:cstheme="minorHAnsi"/>
          <w:sz w:val="18"/>
        </w:rPr>
        <w:t xml:space="preserve">big </w:t>
      </w:r>
      <w:r w:rsidRPr="004C2887">
        <w:rPr>
          <w:rFonts w:asciiTheme="minorHAnsi" w:eastAsia="Helvetica" w:hAnsiTheme="minorHAnsi" w:cstheme="minorHAnsi"/>
          <w:sz w:val="18"/>
        </w:rPr>
        <w:t>concepts/topics</w:t>
      </w:r>
      <w:r>
        <w:rPr>
          <w:rFonts w:asciiTheme="minorHAnsi" w:eastAsia="Helvetica" w:hAnsiTheme="minorHAnsi" w:cstheme="minorHAnsi"/>
          <w:sz w:val="18"/>
        </w:rPr>
        <w:t xml:space="preserve"> (not vocab words)</w:t>
      </w:r>
    </w:p>
    <w:p w:rsidR="00E45ED5" w:rsidRPr="004C2887" w:rsidRDefault="00E45ED5" w:rsidP="00E45E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:rsidR="00E45ED5" w:rsidRPr="004C2887" w:rsidRDefault="00E45ED5" w:rsidP="00E45E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:rsidR="00E45ED5" w:rsidRPr="004C2887" w:rsidRDefault="00E45ED5" w:rsidP="00E45E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:rsidR="00E45ED5" w:rsidRPr="004C2887" w:rsidRDefault="00E45ED5" w:rsidP="00E45E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:rsidR="00E45ED5" w:rsidRPr="00F867BB" w:rsidRDefault="00E45ED5" w:rsidP="00E45E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  <w:sectPr w:rsidR="00E45ED5" w:rsidRPr="00F867BB" w:rsidSect="00E45ED5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  <w:r w:rsidRPr="004C2887">
        <w:rPr>
          <w:rFonts w:asciiTheme="minorHAnsi" w:eastAsia="Helvetica" w:hAnsiTheme="minorHAnsi" w:cstheme="minorHAnsi"/>
          <w:sz w:val="18"/>
        </w:rPr>
        <w:t xml:space="preserve">Two annotated/explained “representative practice problems” for any topics related to math. </w:t>
      </w:r>
      <w:r>
        <w:rPr>
          <w:rFonts w:asciiTheme="minorHAnsi" w:eastAsia="Helvetica" w:hAnsiTheme="minorHAnsi" w:cstheme="minorHAnsi"/>
          <w:sz w:val="18"/>
        </w:rPr>
        <w:t xml:space="preserve">Needs to be more than just listing the steps – that isn’t explaining anything! </w:t>
      </w:r>
      <w:r w:rsidRPr="004C2887">
        <w:rPr>
          <w:rFonts w:asciiTheme="minorHAnsi" w:eastAsia="Helvetica" w:hAnsiTheme="minorHAnsi" w:cstheme="minorHAnsi"/>
          <w:sz w:val="18"/>
        </w:rPr>
        <w:t>If no math in the chapter the</w:t>
      </w:r>
      <w:r>
        <w:rPr>
          <w:rFonts w:asciiTheme="minorHAnsi" w:eastAsia="Helvetica" w:hAnsiTheme="minorHAnsi" w:cstheme="minorHAnsi"/>
          <w:sz w:val="18"/>
        </w:rPr>
        <w:t>n does not need to be included.</w:t>
      </w:r>
    </w:p>
    <w:p w:rsidR="00E45ED5" w:rsidRPr="00E45ED5" w:rsidRDefault="00E45ED5" w:rsidP="00E45ED5">
      <w:pPr>
        <w:pStyle w:val="Body1"/>
        <w:rPr>
          <w:rFonts w:eastAsia="Helvetica"/>
          <w:sz w:val="8"/>
        </w:rPr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4014"/>
        <w:gridCol w:w="1021"/>
        <w:gridCol w:w="990"/>
        <w:gridCol w:w="900"/>
        <w:gridCol w:w="990"/>
        <w:gridCol w:w="2520"/>
      </w:tblGrid>
      <w:tr w:rsidR="00E45ED5" w:rsidTr="00E331CC">
        <w:trPr>
          <w:trHeight w:val="20"/>
        </w:trPr>
        <w:tc>
          <w:tcPr>
            <w:tcW w:w="10435" w:type="dxa"/>
            <w:gridSpan w:val="6"/>
            <w:shd w:val="clear" w:color="auto" w:fill="D9D9D9" w:themeFill="background1" w:themeFillShade="D9"/>
            <w:vAlign w:val="center"/>
          </w:tcPr>
          <w:p w:rsidR="00E45ED5" w:rsidRPr="00E84423" w:rsidRDefault="00E45ED5" w:rsidP="00E331CC">
            <w:pPr>
              <w:rPr>
                <w:b/>
              </w:rPr>
            </w:pPr>
            <w:r>
              <w:rPr>
                <w:b/>
              </w:rPr>
              <w:t xml:space="preserve">One Pager Grade Sheet </w:t>
            </w:r>
          </w:p>
        </w:tc>
      </w:tr>
      <w:tr w:rsidR="00E45ED5" w:rsidTr="00E331CC">
        <w:trPr>
          <w:trHeight w:val="233"/>
        </w:trPr>
        <w:tc>
          <w:tcPr>
            <w:tcW w:w="4014" w:type="dxa"/>
          </w:tcPr>
          <w:p w:rsidR="00E45ED5" w:rsidRPr="00E84423" w:rsidRDefault="00E45ED5" w:rsidP="00E331CC">
            <w:pPr>
              <w:rPr>
                <w:b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E45ED5" w:rsidRPr="00F867BB" w:rsidRDefault="00E45ED5" w:rsidP="00E331CC">
            <w:pPr>
              <w:jc w:val="center"/>
              <w:rPr>
                <w:b/>
                <w:sz w:val="22"/>
              </w:rPr>
            </w:pPr>
            <w:r w:rsidRPr="00F867BB">
              <w:rPr>
                <w:b/>
                <w:sz w:val="22"/>
              </w:rPr>
              <w:t>High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E45ED5" w:rsidRPr="00F867BB" w:rsidRDefault="00E45ED5" w:rsidP="00E331CC">
            <w:pPr>
              <w:jc w:val="center"/>
              <w:rPr>
                <w:b/>
                <w:sz w:val="22"/>
              </w:rPr>
            </w:pPr>
            <w:r w:rsidRPr="00F867BB">
              <w:rPr>
                <w:b/>
                <w:sz w:val="22"/>
              </w:rPr>
              <w:t>Medium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E45ED5" w:rsidRPr="00F867BB" w:rsidRDefault="00E45ED5" w:rsidP="00E331CC">
            <w:pPr>
              <w:jc w:val="center"/>
              <w:rPr>
                <w:b/>
                <w:sz w:val="22"/>
              </w:rPr>
            </w:pPr>
            <w:r w:rsidRPr="00F867BB">
              <w:rPr>
                <w:b/>
                <w:sz w:val="22"/>
              </w:rPr>
              <w:t>Low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E45ED5" w:rsidRPr="00E84423" w:rsidRDefault="00E45ED5" w:rsidP="00E331CC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E45ED5" w:rsidRPr="00E84423" w:rsidRDefault="00E45ED5" w:rsidP="00E331CC">
            <w:pPr>
              <w:jc w:val="center"/>
              <w:rPr>
                <w:b/>
              </w:rPr>
            </w:pPr>
            <w:r w:rsidRPr="00E84423">
              <w:rPr>
                <w:b/>
              </w:rPr>
              <w:t>Other/Comments</w:t>
            </w: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>Fill the entire paper</w:t>
            </w:r>
            <w:r>
              <w:rPr>
                <w:sz w:val="22"/>
              </w:rPr>
              <w:t xml:space="preserve"> in a meaningful way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>All required topics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Higher level, thinking, processing 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>High level of effort, detail, thought, care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Clear, easy to read, understandable 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>Chapter number and title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>Five most important vocab words/ideas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>Key equations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>List of key</w:t>
            </w:r>
            <w:r>
              <w:rPr>
                <w:sz w:val="22"/>
              </w:rPr>
              <w:t xml:space="preserve"> big</w:t>
            </w:r>
            <w:r w:rsidRPr="00F867BB">
              <w:rPr>
                <w:sz w:val="22"/>
              </w:rPr>
              <w:t xml:space="preserve"> concepts</w:t>
            </w:r>
            <w:r>
              <w:rPr>
                <w:sz w:val="22"/>
              </w:rPr>
              <w:t>/topics (not vocab)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>
              <w:rPr>
                <w:sz w:val="22"/>
              </w:rPr>
              <w:t>Explanations of key concepts/topics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>Warning/tip section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Visual representations </w:t>
            </w:r>
            <w:r>
              <w:rPr>
                <w:sz w:val="22"/>
              </w:rPr>
              <w:t>with color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>Two higher level Qs including answers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Two annotated/ explained math problems 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</w:tbl>
    <w:p w:rsidR="00FD0A67" w:rsidRPr="00E45ED5" w:rsidRDefault="00FD0A67" w:rsidP="00E45ED5">
      <w:pPr>
        <w:pStyle w:val="Body1"/>
        <w:rPr>
          <w:rFonts w:eastAsia="Helvetica"/>
          <w:b/>
          <w:i/>
          <w:sz w:val="8"/>
        </w:rPr>
      </w:pPr>
    </w:p>
    <w:sectPr w:rsidR="00FD0A67" w:rsidRPr="00E45ED5" w:rsidSect="00E45ED5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18C" w:rsidRDefault="0050118C" w:rsidP="00ED5C53">
      <w:r>
        <w:separator/>
      </w:r>
    </w:p>
  </w:endnote>
  <w:endnote w:type="continuationSeparator" w:id="0">
    <w:p w:rsidR="0050118C" w:rsidRDefault="0050118C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18C" w:rsidRDefault="0050118C" w:rsidP="00ED5C53">
      <w:r>
        <w:separator/>
      </w:r>
    </w:p>
  </w:footnote>
  <w:footnote w:type="continuationSeparator" w:id="0">
    <w:p w:rsidR="0050118C" w:rsidRDefault="0050118C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53" w:rsidRPr="00ED5C53" w:rsidRDefault="00ED5C53" w:rsidP="00E45ED5">
    <w:pPr>
      <w:pStyle w:val="Body1"/>
      <w:rPr>
        <w:rFonts w:eastAsia="Helvetica"/>
        <w:b/>
      </w:rPr>
    </w:pP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ED5" w:rsidRPr="00CA276A" w:rsidRDefault="00E45ED5" w:rsidP="00E45ED5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:rsidR="00E41EF1" w:rsidRPr="00E45ED5" w:rsidRDefault="00E45ED5" w:rsidP="00E45ED5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Chapter #1 – Review Topics and One Pager</w:t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0F629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5"/>
    <w:rsid w:val="00044FED"/>
    <w:rsid w:val="00047FD3"/>
    <w:rsid w:val="001821FC"/>
    <w:rsid w:val="001846E5"/>
    <w:rsid w:val="001A012F"/>
    <w:rsid w:val="004C2887"/>
    <w:rsid w:val="0050118C"/>
    <w:rsid w:val="005674BC"/>
    <w:rsid w:val="005B56C6"/>
    <w:rsid w:val="00617D0A"/>
    <w:rsid w:val="007114FE"/>
    <w:rsid w:val="00997F81"/>
    <w:rsid w:val="009F4BA5"/>
    <w:rsid w:val="00A04E7F"/>
    <w:rsid w:val="00A50621"/>
    <w:rsid w:val="00B05E25"/>
    <w:rsid w:val="00C77D83"/>
    <w:rsid w:val="00CA276A"/>
    <w:rsid w:val="00E41EF1"/>
    <w:rsid w:val="00E45ED5"/>
    <w:rsid w:val="00E5421C"/>
    <w:rsid w:val="00ED5C53"/>
    <w:rsid w:val="00EE15EF"/>
    <w:rsid w:val="00FD0A67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66716E8A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71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14FE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locked/>
    <w:rsid w:val="00E45E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7</cp:revision>
  <cp:lastPrinted>2019-06-13T04:45:00Z</cp:lastPrinted>
  <dcterms:created xsi:type="dcterms:W3CDTF">2018-06-22T17:32:00Z</dcterms:created>
  <dcterms:modified xsi:type="dcterms:W3CDTF">2021-08-17T20:53:00Z</dcterms:modified>
</cp:coreProperties>
</file>