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53" w:rsidRDefault="00FD0A67" w:rsidP="00ED5C53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3414533</wp:posOffset>
                </wp:positionH>
                <wp:positionV relativeFrom="paragraph">
                  <wp:posOffset>-278903</wp:posOffset>
                </wp:positionV>
                <wp:extent cx="2520564" cy="270345"/>
                <wp:effectExtent l="0" t="0" r="1333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27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0A67" w:rsidRPr="00FD0A67" w:rsidRDefault="00FD0A67" w:rsidP="00FD0A67">
                            <w:pPr>
                              <w:pStyle w:val="Body1"/>
                              <w:rPr>
                                <w:rFonts w:ascii="Arial" w:hAnsi="Arial" w:cs="Arial"/>
                                <w:i/>
                                <w:sz w:val="16"/>
                              </w:rPr>
                            </w:pP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Review To</w:t>
                            </w:r>
                            <w:r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 xml:space="preserve">pics and One Pager Instructions on back of this paper. </w:t>
                            </w:r>
                            <w:r w:rsidRPr="00FD0A67">
                              <w:rPr>
                                <w:rFonts w:ascii="Arial" w:eastAsia="Helvetica" w:hAnsi="Arial" w:cs="Arial"/>
                                <w:i/>
                                <w:sz w:val="16"/>
                              </w:rPr>
                              <w:t>Do the One Pager on this side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8.85pt;margin-top:-21.95pt;width:198.4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" filled="f" stroked="f" strokeweight=".5pt">
                <v:textbox inset="0,0,0,0">
                  <w:txbxContent>
                    <w:p w:rsidR="00FD0A67" w:rsidRPr="00FD0A67" w:rsidRDefault="00FD0A67" w:rsidP="00FD0A67">
                      <w:pPr>
                        <w:pStyle w:val="Body1"/>
                        <w:rPr>
                          <w:rFonts w:ascii="Arial" w:hAnsi="Arial" w:cs="Arial"/>
                          <w:i/>
                          <w:sz w:val="16"/>
                        </w:rPr>
                      </w:pP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Review To</w:t>
                      </w:r>
                      <w:r>
                        <w:rPr>
                          <w:rFonts w:ascii="Arial" w:eastAsia="Helvetica" w:hAnsi="Arial" w:cs="Arial"/>
                          <w:i/>
                          <w:sz w:val="16"/>
                        </w:rPr>
                        <w:t xml:space="preserve">pics and One Pager Instructions on back of this paper. </w:t>
                      </w:r>
                      <w:r w:rsidRPr="00FD0A67">
                        <w:rPr>
                          <w:rFonts w:ascii="Arial" w:eastAsia="Helvetica" w:hAnsi="Arial" w:cs="Arial"/>
                          <w:i/>
                          <w:sz w:val="16"/>
                        </w:rPr>
                        <w:t>Do the One Pager on this side of the page.</w:t>
                      </w:r>
                    </w:p>
                  </w:txbxContent>
                </v:textbox>
              </v:shape>
            </w:pict>
          </mc:Fallback>
        </mc:AlternateContent>
      </w:r>
      <w:r w:rsidR="00ED5C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5974715</wp:posOffset>
                </wp:positionH>
                <wp:positionV relativeFrom="paragraph">
                  <wp:posOffset>-465455</wp:posOffset>
                </wp:positionV>
                <wp:extent cx="745490" cy="581660"/>
                <wp:effectExtent l="19050" t="19050" r="16510" b="2794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5490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C53" w:rsidRPr="007A0CBB" w:rsidRDefault="00ED5C53" w:rsidP="00ED5C5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</w:t>
                            </w:r>
                            <w:r w:rsidR="009F4BA5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7" style="position:absolute;margin-left:470.45pt;margin-top:-36.65pt;width:58.7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" fillcolor="white [3212]" strokecolor="black [3213]" strokeweight="4.5pt">
                <v:stroke dashstyle="1 1"/>
                <v:path arrowok="t"/>
                <v:textbox>
                  <w:txbxContent>
                    <w:p w:rsidR="00ED5C53" w:rsidRPr="007A0CBB" w:rsidRDefault="00ED5C53" w:rsidP="00ED5C53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</w:t>
                      </w:r>
                      <w:r w:rsidR="009F4BA5">
                        <w:rPr>
                          <w:b/>
                          <w:color w:val="000000" w:themeColor="text1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ED5C53" w:rsidRPr="00BD5AF4" w:rsidRDefault="00ED5C53" w:rsidP="00ED5C53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CA276A" w:rsidRDefault="00CA276A">
      <w:pPr>
        <w:pStyle w:val="Body1"/>
        <w:rPr>
          <w:rFonts w:eastAsia="Helvetica"/>
        </w:rPr>
      </w:pPr>
    </w:p>
    <w:p w:rsidR="00CA276A" w:rsidRDefault="00CA276A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E45ED5" w:rsidRDefault="00E45ED5">
      <w:pPr>
        <w:pStyle w:val="Body1"/>
        <w:rPr>
          <w:rFonts w:eastAsia="Helvetica"/>
        </w:rPr>
      </w:pPr>
    </w:p>
    <w:p w:rsidR="00E45ED5" w:rsidRDefault="00E45ED5">
      <w:pPr>
        <w:pStyle w:val="Body1"/>
        <w:rPr>
          <w:rFonts w:eastAsia="Helvetica"/>
        </w:rPr>
      </w:pPr>
    </w:p>
    <w:p w:rsidR="00E45ED5" w:rsidRDefault="00E45ED5">
      <w:pPr>
        <w:pStyle w:val="Body1"/>
        <w:rPr>
          <w:rFonts w:eastAsia="Helvetica"/>
        </w:rPr>
      </w:pPr>
    </w:p>
    <w:p w:rsidR="001A012F" w:rsidRDefault="001A012F">
      <w:pPr>
        <w:pStyle w:val="Body1"/>
        <w:rPr>
          <w:rFonts w:eastAsia="Helvetica"/>
        </w:rPr>
      </w:pPr>
    </w:p>
    <w:p w:rsidR="00E45ED5" w:rsidRDefault="00E45ED5" w:rsidP="00E45ED5">
      <w:pPr>
        <w:pStyle w:val="Body1"/>
        <w:rPr>
          <w:rFonts w:asciiTheme="minorHAnsi" w:eastAsia="Helvetica" w:hAnsiTheme="minorHAnsi" w:cstheme="minorHAnsi"/>
          <w:b/>
          <w:sz w:val="20"/>
        </w:rPr>
      </w:pPr>
    </w:p>
    <w:p w:rsidR="00E45ED5" w:rsidRPr="00E45ED5" w:rsidRDefault="00047FD3" w:rsidP="00E45ED5">
      <w:pPr>
        <w:pStyle w:val="Body1"/>
        <w:rPr>
          <w:rFonts w:asciiTheme="minorHAnsi" w:eastAsia="Helvetica" w:hAnsiTheme="minorHAnsi" w:cstheme="minorHAnsi"/>
          <w:b/>
          <w:sz w:val="8"/>
        </w:rPr>
      </w:pPr>
      <w:r w:rsidRPr="00047FD3">
        <w:rPr>
          <w:rFonts w:asciiTheme="minorHAnsi" w:eastAsia="Helvetica" w:hAnsiTheme="minorHAnsi" w:cstheme="minorHAnsi"/>
          <w:b/>
          <w:sz w:val="20"/>
        </w:rPr>
        <w:lastRenderedPageBreak/>
        <w:t xml:space="preserve">This is a general list of some of the topics we have covered this chapter. These are suggested study topics, </w:t>
      </w:r>
      <w:r w:rsidRPr="00047FD3">
        <w:rPr>
          <w:rFonts w:asciiTheme="minorHAnsi" w:eastAsia="Helvetica" w:hAnsiTheme="minorHAnsi" w:cstheme="minorHAnsi"/>
          <w:b/>
          <w:sz w:val="20"/>
          <w:u w:val="single"/>
        </w:rPr>
        <w:t>not</w:t>
      </w:r>
      <w:r w:rsidRPr="00047FD3">
        <w:rPr>
          <w:rFonts w:asciiTheme="minorHAnsi" w:eastAsia="Helvetica" w:hAnsiTheme="minorHAnsi" w:cstheme="minorHAnsi"/>
          <w:b/>
          <w:sz w:val="20"/>
        </w:rPr>
        <w:t xml:space="preserve"> a definitive list. You can/will be assessed on not just whether you have memorized the material, but also if you can apply the information to a new scenario/situation/context/example. Remember – there is a difference between “knowing” something and truly “understanding” something – memorization vs applying!</w:t>
      </w:r>
      <w:r w:rsidRPr="00047FD3">
        <w:rPr>
          <w:rFonts w:asciiTheme="minorHAnsi" w:eastAsia="Helvetica" w:hAnsiTheme="minorHAnsi" w:cstheme="minorHAnsi"/>
          <w:b/>
          <w:sz w:val="20"/>
        </w:rPr>
        <w:br/>
      </w:r>
    </w:p>
    <w:p w:rsidR="001A012F" w:rsidRPr="00E45ED5" w:rsidRDefault="001A012F" w:rsidP="00E45ED5">
      <w:pPr>
        <w:rPr>
          <w:rFonts w:eastAsia="Helvetica"/>
          <w:lang w:eastAsia="zh-CN"/>
        </w:rPr>
        <w:sectPr w:rsidR="001A012F" w:rsidRPr="00E45ED5" w:rsidSect="00E45ED5">
          <w:headerReference w:type="default" r:id="rId7"/>
          <w:headerReference w:type="first" r:id="rId8"/>
          <w:pgSz w:w="12240" w:h="15840"/>
          <w:pgMar w:top="90" w:right="720" w:bottom="288" w:left="1008" w:header="720" w:footer="432" w:gutter="0"/>
          <w:cols w:space="720"/>
          <w:titlePg/>
          <w:docGrid w:linePitch="326"/>
        </w:sectPr>
      </w:pP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Metric System</w:t>
      </w: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Metric Conversions</w:t>
      </w:r>
    </w:p>
    <w:p w:rsidR="001A012F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Scientific Notation</w:t>
      </w:r>
    </w:p>
    <w:p w:rsidR="009E5380" w:rsidRPr="00047FD3" w:rsidRDefault="009E5380" w:rsidP="009E5380">
      <w:pPr>
        <w:pStyle w:val="Body1"/>
        <w:rPr>
          <w:rFonts w:ascii="Arial" w:eastAsia="Helvetica" w:hAnsi="Arial" w:cs="Arial"/>
          <w:sz w:val="20"/>
        </w:rPr>
      </w:pP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Significant Figures</w:t>
      </w: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Density</w:t>
      </w:r>
    </w:p>
    <w:p w:rsidR="001A012F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Dimensional Analysis</w:t>
      </w:r>
    </w:p>
    <w:p w:rsidR="009E5380" w:rsidRPr="00047FD3" w:rsidRDefault="009E5380" w:rsidP="009E5380">
      <w:pPr>
        <w:pStyle w:val="Body1"/>
        <w:ind w:left="360"/>
        <w:rPr>
          <w:rFonts w:ascii="Arial" w:eastAsia="Helvetica" w:hAnsi="Arial" w:cs="Arial"/>
          <w:sz w:val="20"/>
        </w:rPr>
      </w:pP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Chemical vs. Physical Changes</w:t>
      </w: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Chemical vs. Physical Properties</w:t>
      </w:r>
    </w:p>
    <w:p w:rsidR="001A012F" w:rsidRPr="00047FD3" w:rsidRDefault="001A012F" w:rsidP="00E45ED5">
      <w:pPr>
        <w:pStyle w:val="Body1"/>
        <w:numPr>
          <w:ilvl w:val="0"/>
          <w:numId w:val="1"/>
        </w:numPr>
        <w:rPr>
          <w:rFonts w:ascii="Arial" w:eastAsia="Helvetica" w:hAnsi="Arial" w:cs="Arial"/>
          <w:sz w:val="20"/>
        </w:rPr>
      </w:pPr>
      <w:r w:rsidRPr="00047FD3">
        <w:rPr>
          <w:rFonts w:ascii="Arial" w:eastAsia="Helvetica" w:hAnsi="Arial" w:cs="Arial"/>
          <w:sz w:val="20"/>
        </w:rPr>
        <w:t>Types of Matter – atoms, compounds, pure substances, mixtures</w:t>
      </w:r>
    </w:p>
    <w:p w:rsidR="001A012F" w:rsidRDefault="001A012F" w:rsidP="00E45ED5">
      <w:pPr>
        <w:pStyle w:val="Body1"/>
        <w:rPr>
          <w:rFonts w:eastAsia="Helvetica"/>
        </w:rPr>
        <w:sectPr w:rsidR="001A012F" w:rsidSect="00E45ED5">
          <w:type w:val="continuous"/>
          <w:pgSz w:w="12240" w:h="15840"/>
          <w:pgMar w:top="720" w:right="810" w:bottom="720" w:left="1008" w:header="720" w:footer="0" w:gutter="0"/>
          <w:cols w:num="4" w:space="98"/>
          <w:docGrid w:linePitch="326"/>
        </w:sectPr>
      </w:pPr>
    </w:p>
    <w:p w:rsidR="00FD79D2" w:rsidRPr="00E45ED5" w:rsidRDefault="00FD79D2" w:rsidP="004C2887">
      <w:pPr>
        <w:pStyle w:val="Body1"/>
        <w:pBdr>
          <w:bottom w:val="single" w:sz="4" w:space="1" w:color="auto"/>
        </w:pBdr>
        <w:rPr>
          <w:rFonts w:eastAsia="Helvetica"/>
          <w:sz w:val="4"/>
        </w:rPr>
      </w:pPr>
    </w:p>
    <w:p w:rsidR="00E45ED5" w:rsidRPr="00C44756" w:rsidRDefault="00E45ED5" w:rsidP="00E45ED5">
      <w:pPr>
        <w:pStyle w:val="Body1"/>
        <w:tabs>
          <w:tab w:val="left" w:pos="3953"/>
        </w:tabs>
        <w:jc w:val="center"/>
        <w:rPr>
          <w:rFonts w:asciiTheme="minorHAnsi" w:eastAsia="Helvetica" w:hAnsiTheme="minorHAnsi" w:cstheme="minorHAnsi"/>
          <w:b/>
          <w:sz w:val="20"/>
        </w:rPr>
      </w:pPr>
      <w:r w:rsidRPr="00047FD3">
        <w:rPr>
          <w:rFonts w:ascii="Impact" w:eastAsia="Helvetica" w:hAnsi="Impact" w:cstheme="minorHAnsi"/>
          <w:sz w:val="36"/>
          <w:u w:val="single"/>
        </w:rPr>
        <w:t>One Pager Instructions</w:t>
      </w:r>
    </w:p>
    <w:p w:rsidR="00E45ED5" w:rsidRPr="001250CF" w:rsidRDefault="00E45ED5" w:rsidP="00E45ED5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2"/>
          <w:lang w:eastAsia="zh-CN"/>
        </w:rPr>
      </w:pP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A one-pager is a written </w:t>
      </w:r>
      <w:r w:rsidRPr="00C44756">
        <w:rPr>
          <w:rFonts w:asciiTheme="minorHAnsi" w:hAnsiTheme="minorHAnsi" w:cstheme="minorHAnsi"/>
          <w:b/>
          <w:i/>
          <w:sz w:val="20"/>
          <w:szCs w:val="22"/>
          <w:u w:val="single"/>
          <w:lang w:eastAsia="zh-CN"/>
        </w:rPr>
        <w:t>and</w:t>
      </w:r>
      <w:r w:rsidRPr="001250CF">
        <w:rPr>
          <w:rFonts w:asciiTheme="minorHAnsi" w:hAnsiTheme="minorHAnsi" w:cstheme="minorHAnsi"/>
          <w:sz w:val="20"/>
          <w:szCs w:val="22"/>
          <w:lang w:eastAsia="zh-CN"/>
        </w:rPr>
        <w:t xml:space="preserve"> graphic interpretation of what you’ve learned presented on a single sheet of paper. In this case, you will demonstrate that you have successfully practiced strategies commonly used by effective learners. The one-pager will help showcase your thoughts and will provide a reference for later review or further study of the topics. </w:t>
      </w:r>
    </w:p>
    <w:p w:rsidR="00E45ED5" w:rsidRPr="001250CF" w:rsidRDefault="00E45ED5" w:rsidP="00E45ED5">
      <w:pPr>
        <w:autoSpaceDE w:val="0"/>
        <w:autoSpaceDN w:val="0"/>
        <w:adjustRightInd w:val="0"/>
        <w:rPr>
          <w:rFonts w:asciiTheme="minorHAnsi" w:hAnsiTheme="minorHAnsi" w:cstheme="minorHAnsi"/>
          <w:sz w:val="4"/>
          <w:lang w:eastAsia="zh-CN"/>
        </w:rPr>
      </w:pPr>
    </w:p>
    <w:p w:rsidR="00E45ED5" w:rsidRPr="00A50621" w:rsidRDefault="00E45ED5" w:rsidP="00E45ED5">
      <w:pPr>
        <w:autoSpaceDE w:val="0"/>
        <w:autoSpaceDN w:val="0"/>
        <w:adjustRightInd w:val="0"/>
        <w:rPr>
          <w:rFonts w:asciiTheme="minorHAnsi" w:hAnsiTheme="minorHAnsi" w:cstheme="minorHAnsi"/>
          <w:b/>
          <w:u w:val="single"/>
          <w:lang w:eastAsia="zh-CN"/>
        </w:rPr>
      </w:pPr>
      <w:r w:rsidRPr="00A50621">
        <w:rPr>
          <w:rFonts w:asciiTheme="minorHAnsi" w:hAnsiTheme="minorHAnsi" w:cstheme="minorHAnsi"/>
          <w:b/>
          <w:u w:val="single"/>
          <w:lang w:eastAsia="zh-CN"/>
        </w:rPr>
        <w:t>Guidelines:</w:t>
      </w:r>
    </w:p>
    <w:p w:rsidR="00E45ED5" w:rsidRDefault="00E45ED5" w:rsidP="00E45ED5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20"/>
        </w:rPr>
        <w:sectPr w:rsidR="00E45ED5" w:rsidSect="00E45ED5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</w:p>
    <w:p w:rsidR="00E45ED5" w:rsidRPr="00C44756" w:rsidRDefault="00E45ED5" w:rsidP="009E538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Fill the entire </w:t>
      </w:r>
      <w:proofErr w:type="gramStart"/>
      <w:r w:rsidRPr="004C2887">
        <w:rPr>
          <w:rFonts w:asciiTheme="minorHAnsi" w:eastAsia="Helvetica" w:hAnsiTheme="minorHAnsi" w:cstheme="minorHAnsi"/>
          <w:sz w:val="18"/>
        </w:rPr>
        <w:t>paper</w:t>
      </w:r>
      <w:r>
        <w:rPr>
          <w:rFonts w:asciiTheme="minorHAnsi" w:eastAsia="Helvetica" w:hAnsiTheme="minorHAnsi" w:cstheme="minorHAnsi"/>
          <w:sz w:val="18"/>
        </w:rPr>
        <w:t xml:space="preserve">  -</w:t>
      </w:r>
      <w:proofErr w:type="gramEnd"/>
      <w:r>
        <w:rPr>
          <w:rFonts w:asciiTheme="minorHAnsi" w:eastAsia="Helvetica" w:hAnsiTheme="minorHAnsi" w:cstheme="minorHAnsi"/>
          <w:sz w:val="18"/>
        </w:rPr>
        <w:t xml:space="preserve"> m</w:t>
      </w:r>
      <w:r w:rsidRPr="00C44756">
        <w:rPr>
          <w:rFonts w:asciiTheme="minorHAnsi" w:eastAsia="Helvetica" w:hAnsiTheme="minorHAnsi" w:cstheme="minorHAnsi"/>
          <w:sz w:val="18"/>
        </w:rPr>
        <w:t xml:space="preserve">inimize </w:t>
      </w:r>
      <w:r>
        <w:rPr>
          <w:rFonts w:asciiTheme="minorHAnsi" w:eastAsia="Helvetica" w:hAnsiTheme="minorHAnsi" w:cstheme="minorHAnsi"/>
          <w:sz w:val="18"/>
        </w:rPr>
        <w:t>the white space in a meaningful way!</w:t>
      </w:r>
    </w:p>
    <w:p w:rsidR="00E45ED5" w:rsidRPr="004C2887" w:rsidRDefault="00E45ED5" w:rsidP="009E538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represent all topics from chapter.</w:t>
      </w:r>
    </w:p>
    <w:p w:rsidR="00E45ED5" w:rsidRPr="004C2887" w:rsidRDefault="00E45ED5" w:rsidP="009E538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Writing must be in ink, no pencil.</w:t>
      </w:r>
    </w:p>
    <w:p w:rsidR="00E45ED5" w:rsidRPr="004C2887" w:rsidRDefault="00E45ED5" w:rsidP="009E5380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Use color for illustrations.</w:t>
      </w:r>
    </w:p>
    <w:p w:rsidR="00E45ED5" w:rsidRPr="004C2887" w:rsidRDefault="00E45ED5" w:rsidP="009E5380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-108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Include all required information </w:t>
      </w:r>
      <w:r>
        <w:rPr>
          <w:rFonts w:asciiTheme="minorHAnsi" w:eastAsia="Helvetica" w:hAnsiTheme="minorHAnsi" w:cstheme="minorHAnsi"/>
          <w:sz w:val="18"/>
        </w:rPr>
        <w:br/>
      </w:r>
      <w:r w:rsidRPr="004C2887">
        <w:rPr>
          <w:rFonts w:asciiTheme="minorHAnsi" w:eastAsia="Helvetica" w:hAnsiTheme="minorHAnsi" w:cstheme="minorHAnsi"/>
          <w:sz w:val="18"/>
        </w:rPr>
        <w:t>(</w:t>
      </w:r>
      <w:r>
        <w:rPr>
          <w:rFonts w:asciiTheme="minorHAnsi" w:eastAsia="Helvetica" w:hAnsiTheme="minorHAnsi" w:cstheme="minorHAnsi"/>
          <w:sz w:val="18"/>
        </w:rPr>
        <w:t xml:space="preserve">arrange it on page </w:t>
      </w:r>
      <w:r w:rsidRPr="004C2887">
        <w:rPr>
          <w:rFonts w:asciiTheme="minorHAnsi" w:eastAsia="Helvetica" w:hAnsiTheme="minorHAnsi" w:cstheme="minorHAnsi"/>
          <w:sz w:val="18"/>
        </w:rPr>
        <w:t>any way you choose).</w:t>
      </w:r>
    </w:p>
    <w:p w:rsidR="00E45ED5" w:rsidRPr="004C2887" w:rsidRDefault="00E45ED5" w:rsidP="009E5380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right="-18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 xml:space="preserve">Must </w:t>
      </w:r>
      <w:r w:rsidRPr="004C2887">
        <w:rPr>
          <w:rFonts w:asciiTheme="minorHAnsi" w:eastAsia="Helvetica" w:hAnsiTheme="minorHAnsi" w:cstheme="minorHAnsi"/>
          <w:sz w:val="18"/>
        </w:rPr>
        <w:t xml:space="preserve">show </w:t>
      </w:r>
      <w:r>
        <w:rPr>
          <w:rFonts w:asciiTheme="minorHAnsi" w:eastAsia="Helvetica" w:hAnsiTheme="minorHAnsi" w:cstheme="minorHAnsi"/>
          <w:sz w:val="18"/>
        </w:rPr>
        <w:t xml:space="preserve">higher level </w:t>
      </w:r>
      <w:r w:rsidRPr="004C2887">
        <w:rPr>
          <w:rFonts w:asciiTheme="minorHAnsi" w:eastAsia="Helvetica" w:hAnsiTheme="minorHAnsi" w:cstheme="minorHAnsi"/>
          <w:sz w:val="18"/>
        </w:rPr>
        <w:t xml:space="preserve">THINKING and PROCESSING of the information, not just regurgitating every fact you learned. </w:t>
      </w:r>
    </w:p>
    <w:p w:rsidR="00E45ED5" w:rsidRPr="004C2887" w:rsidRDefault="00E45ED5" w:rsidP="009E5380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540"/>
        <w:rPr>
          <w:rFonts w:asciiTheme="minorHAnsi" w:eastAsia="Helvetica" w:hAnsiTheme="minorHAnsi" w:cstheme="minorHAnsi"/>
          <w:b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Needs to show a high level of effort, detail, thought, and care. This is not something you scribble out during brunch before class starts!</w:t>
      </w:r>
    </w:p>
    <w:p w:rsidR="00E45ED5" w:rsidRPr="004C2887" w:rsidRDefault="00E45ED5" w:rsidP="009E5380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540" w:right="-108"/>
        <w:rPr>
          <w:rFonts w:asciiTheme="minorHAnsi" w:eastAsia="Helvetica" w:hAnsiTheme="minorHAnsi" w:cstheme="minorHAnsi"/>
          <w:b/>
          <w:sz w:val="18"/>
        </w:rPr>
      </w:pPr>
      <w:r>
        <w:rPr>
          <w:rFonts w:asciiTheme="minorHAnsi" w:eastAsia="Helvetica" w:hAnsiTheme="minorHAnsi" w:cstheme="minorHAnsi"/>
          <w:sz w:val="18"/>
        </w:rPr>
        <w:t>Must be clear, easy to read, understandable</w:t>
      </w:r>
    </w:p>
    <w:p w:rsidR="00E45ED5" w:rsidRDefault="00E45ED5" w:rsidP="00E45ED5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</w:rPr>
        <w:sectPr w:rsidR="00E45ED5" w:rsidSect="00E45ED5">
          <w:type w:val="continuous"/>
          <w:pgSz w:w="12240" w:h="15840"/>
          <w:pgMar w:top="720" w:right="1080" w:bottom="720" w:left="1008" w:header="720" w:footer="864" w:gutter="0"/>
          <w:cols w:num="3" w:space="108"/>
          <w:docGrid w:linePitch="326"/>
        </w:sectPr>
      </w:pPr>
    </w:p>
    <w:p w:rsidR="00E45ED5" w:rsidRPr="00F867BB" w:rsidRDefault="00E45ED5" w:rsidP="00E45ED5">
      <w:pPr>
        <w:autoSpaceDE w:val="0"/>
        <w:autoSpaceDN w:val="0"/>
        <w:adjustRightInd w:val="0"/>
        <w:rPr>
          <w:rFonts w:asciiTheme="minorHAnsi" w:eastAsia="Helvetica" w:hAnsiTheme="minorHAnsi" w:cstheme="minorHAnsi"/>
          <w:b/>
          <w:u w:val="single"/>
        </w:rPr>
        <w:sectPr w:rsidR="00E45ED5" w:rsidRPr="00F867BB" w:rsidSect="00E45ED5">
          <w:type w:val="continuous"/>
          <w:pgSz w:w="12240" w:h="15840"/>
          <w:pgMar w:top="720" w:right="1080" w:bottom="720" w:left="1008" w:header="720" w:footer="864" w:gutter="0"/>
          <w:cols w:space="720"/>
          <w:docGrid w:linePitch="326"/>
        </w:sectPr>
      </w:pPr>
      <w:r w:rsidRPr="001250CF">
        <w:rPr>
          <w:rFonts w:asciiTheme="minorHAnsi" w:eastAsia="Helvetica" w:hAnsiTheme="minorHAnsi" w:cstheme="minorHAnsi"/>
          <w:b/>
          <w:sz w:val="8"/>
          <w:u w:val="single"/>
        </w:rPr>
        <w:br/>
      </w:r>
      <w:r>
        <w:rPr>
          <w:rFonts w:asciiTheme="minorHAnsi" w:eastAsia="Helvetica" w:hAnsiTheme="minorHAnsi" w:cstheme="minorHAnsi"/>
          <w:b/>
          <w:u w:val="single"/>
        </w:rPr>
        <w:t>Required Information – MUST LABEL SECTIONS AND USE BOXES TO SEPARATE SECTIONS</w:t>
      </w:r>
    </w:p>
    <w:p w:rsidR="00E45ED5" w:rsidRPr="004C2887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Chapter number and title</w:t>
      </w:r>
    </w:p>
    <w:p w:rsidR="00E45ED5" w:rsidRPr="004C2887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Five most important vocabulary words/terms</w:t>
      </w:r>
    </w:p>
    <w:p w:rsidR="00E45ED5" w:rsidRPr="004C2887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Key equations (with names of equations if applicable).</w:t>
      </w:r>
    </w:p>
    <w:p w:rsidR="00E45ED5" w:rsidRPr="004C2887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List of key </w:t>
      </w:r>
      <w:r>
        <w:rPr>
          <w:rFonts w:asciiTheme="minorHAnsi" w:eastAsia="Helvetica" w:hAnsiTheme="minorHAnsi" w:cstheme="minorHAnsi"/>
          <w:sz w:val="18"/>
        </w:rPr>
        <w:t xml:space="preserve">big </w:t>
      </w:r>
      <w:r w:rsidRPr="004C2887">
        <w:rPr>
          <w:rFonts w:asciiTheme="minorHAnsi" w:eastAsia="Helvetica" w:hAnsiTheme="minorHAnsi" w:cstheme="minorHAnsi"/>
          <w:sz w:val="18"/>
        </w:rPr>
        <w:t>concepts/topics</w:t>
      </w:r>
      <w:r>
        <w:rPr>
          <w:rFonts w:asciiTheme="minorHAnsi" w:eastAsia="Helvetica" w:hAnsiTheme="minorHAnsi" w:cstheme="minorHAnsi"/>
          <w:sz w:val="18"/>
        </w:rPr>
        <w:t xml:space="preserve"> (not vocab words)</w:t>
      </w:r>
    </w:p>
    <w:p w:rsidR="00E45ED5" w:rsidRPr="004C2887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Explanations of words or ideas that correspond to the chapter</w:t>
      </w:r>
    </w:p>
    <w:p w:rsidR="00E45ED5" w:rsidRPr="004C2887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 xml:space="preserve">A “warning” or “tips” section </w:t>
      </w:r>
    </w:p>
    <w:p w:rsidR="00E45ED5" w:rsidRPr="004C2887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Visual representations of the important aspects of the chapter</w:t>
      </w:r>
    </w:p>
    <w:p w:rsidR="00E45ED5" w:rsidRPr="004C2887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</w:pPr>
      <w:r w:rsidRPr="004C2887">
        <w:rPr>
          <w:rFonts w:asciiTheme="minorHAnsi" w:eastAsia="Helvetica" w:hAnsiTheme="minorHAnsi" w:cstheme="minorHAnsi"/>
          <w:sz w:val="18"/>
        </w:rPr>
        <w:t>Two higher level questions about the concepts INCLUDING answers. These are not</w:t>
      </w:r>
      <w:r w:rsidRPr="004C2887">
        <w:rPr>
          <w:rFonts w:asciiTheme="minorHAnsi" w:eastAsia="Helvetica" w:hAnsiTheme="minorHAnsi" w:cstheme="minorHAnsi"/>
          <w:i/>
          <w:sz w:val="18"/>
        </w:rPr>
        <w:t xml:space="preserve"> calculations</w:t>
      </w:r>
      <w:r w:rsidRPr="004C2887">
        <w:rPr>
          <w:rFonts w:asciiTheme="minorHAnsi" w:eastAsia="Helvetica" w:hAnsiTheme="minorHAnsi" w:cstheme="minorHAnsi"/>
          <w:sz w:val="18"/>
        </w:rPr>
        <w:t xml:space="preserve"> to solve. </w:t>
      </w:r>
    </w:p>
    <w:p w:rsidR="00E45ED5" w:rsidRPr="00F867BB" w:rsidRDefault="00E45ED5" w:rsidP="00E45ED5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Theme="minorHAnsi" w:eastAsia="Helvetica" w:hAnsiTheme="minorHAnsi" w:cstheme="minorHAnsi"/>
          <w:sz w:val="18"/>
        </w:rPr>
        <w:sectPr w:rsidR="00E45ED5" w:rsidRPr="00F867BB" w:rsidSect="00E45ED5">
          <w:type w:val="continuous"/>
          <w:pgSz w:w="12240" w:h="15840"/>
          <w:pgMar w:top="720" w:right="810" w:bottom="720" w:left="1008" w:header="720" w:footer="864" w:gutter="0"/>
          <w:cols w:num="2" w:space="468"/>
          <w:docGrid w:linePitch="326"/>
        </w:sectPr>
      </w:pPr>
      <w:r w:rsidRPr="004C2887">
        <w:rPr>
          <w:rFonts w:asciiTheme="minorHAnsi" w:eastAsia="Helvetica" w:hAnsiTheme="minorHAnsi" w:cstheme="minorHAnsi"/>
          <w:sz w:val="18"/>
        </w:rPr>
        <w:t xml:space="preserve">Two annotated/explained “representative practice problems” for any topics related to math. </w:t>
      </w:r>
      <w:r>
        <w:rPr>
          <w:rFonts w:asciiTheme="minorHAnsi" w:eastAsia="Helvetica" w:hAnsiTheme="minorHAnsi" w:cstheme="minorHAnsi"/>
          <w:sz w:val="18"/>
        </w:rPr>
        <w:t xml:space="preserve">Needs to be more than just listing the steps – that isn’t explaining anything! </w:t>
      </w:r>
      <w:r w:rsidRPr="004C2887">
        <w:rPr>
          <w:rFonts w:asciiTheme="minorHAnsi" w:eastAsia="Helvetica" w:hAnsiTheme="minorHAnsi" w:cstheme="minorHAnsi"/>
          <w:sz w:val="18"/>
        </w:rPr>
        <w:t>If no math in the chapter the</w:t>
      </w:r>
      <w:r>
        <w:rPr>
          <w:rFonts w:asciiTheme="minorHAnsi" w:eastAsia="Helvetica" w:hAnsiTheme="minorHAnsi" w:cstheme="minorHAnsi"/>
          <w:sz w:val="18"/>
        </w:rPr>
        <w:t>n does not need to be included.</w:t>
      </w:r>
    </w:p>
    <w:p w:rsidR="00E45ED5" w:rsidRPr="00E45ED5" w:rsidRDefault="00E45ED5" w:rsidP="00E45ED5">
      <w:pPr>
        <w:pStyle w:val="Body1"/>
        <w:rPr>
          <w:rFonts w:eastAsia="Helvetica"/>
          <w:sz w:val="8"/>
        </w:rPr>
      </w:pPr>
    </w:p>
    <w:tbl>
      <w:tblPr>
        <w:tblStyle w:val="TableGrid"/>
        <w:tblW w:w="10435" w:type="dxa"/>
        <w:tblLayout w:type="fixed"/>
        <w:tblLook w:val="04A0" w:firstRow="1" w:lastRow="0" w:firstColumn="1" w:lastColumn="0" w:noHBand="0" w:noVBand="1"/>
      </w:tblPr>
      <w:tblGrid>
        <w:gridCol w:w="4014"/>
        <w:gridCol w:w="1021"/>
        <w:gridCol w:w="990"/>
        <w:gridCol w:w="900"/>
        <w:gridCol w:w="990"/>
        <w:gridCol w:w="2520"/>
      </w:tblGrid>
      <w:tr w:rsidR="00E45ED5" w:rsidTr="00E331CC">
        <w:trPr>
          <w:trHeight w:val="20"/>
        </w:trPr>
        <w:tc>
          <w:tcPr>
            <w:tcW w:w="10435" w:type="dxa"/>
            <w:gridSpan w:val="6"/>
            <w:shd w:val="clear" w:color="auto" w:fill="D9D9D9" w:themeFill="background1" w:themeFillShade="D9"/>
            <w:vAlign w:val="center"/>
          </w:tcPr>
          <w:p w:rsidR="00E45ED5" w:rsidRPr="00E84423" w:rsidRDefault="009E5380" w:rsidP="00E331CC">
            <w:pPr>
              <w:rPr>
                <w:b/>
              </w:rPr>
            </w:pPr>
            <w:r>
              <w:rPr>
                <w:b/>
              </w:rPr>
              <w:t>SELF ASSESSMENT AND/OR PEER ASSESSMENT SHEET</w:t>
            </w:r>
            <w:bookmarkStart w:id="0" w:name="_GoBack"/>
            <w:bookmarkEnd w:id="0"/>
            <w:r w:rsidR="00E45ED5">
              <w:rPr>
                <w:b/>
              </w:rPr>
              <w:t xml:space="preserve"> </w:t>
            </w:r>
          </w:p>
        </w:tc>
      </w:tr>
      <w:tr w:rsidR="00E45ED5" w:rsidTr="00E331CC">
        <w:trPr>
          <w:trHeight w:val="233"/>
        </w:trPr>
        <w:tc>
          <w:tcPr>
            <w:tcW w:w="4014" w:type="dxa"/>
          </w:tcPr>
          <w:p w:rsidR="00E45ED5" w:rsidRPr="00E84423" w:rsidRDefault="00E45ED5" w:rsidP="00E331CC">
            <w:pPr>
              <w:rPr>
                <w:b/>
              </w:rPr>
            </w:pP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E45ED5" w:rsidRPr="00F867BB" w:rsidRDefault="00E45ED5" w:rsidP="00E331CC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High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E45ED5" w:rsidRPr="00F867BB" w:rsidRDefault="00E45ED5" w:rsidP="00E331CC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Medium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E45ED5" w:rsidRPr="00F867BB" w:rsidRDefault="00E45ED5" w:rsidP="00E331CC">
            <w:pPr>
              <w:jc w:val="center"/>
              <w:rPr>
                <w:b/>
                <w:sz w:val="22"/>
              </w:rPr>
            </w:pPr>
            <w:r w:rsidRPr="00F867BB">
              <w:rPr>
                <w:b/>
                <w:sz w:val="22"/>
              </w:rPr>
              <w:t>Low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E45ED5" w:rsidRPr="00E84423" w:rsidRDefault="00E45ED5" w:rsidP="00E331CC">
            <w:pPr>
              <w:jc w:val="center"/>
              <w:rPr>
                <w:b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E45ED5" w:rsidRPr="00E84423" w:rsidRDefault="00E45ED5" w:rsidP="00E331CC">
            <w:pPr>
              <w:jc w:val="center"/>
              <w:rPr>
                <w:b/>
              </w:rPr>
            </w:pPr>
            <w:r w:rsidRPr="00E84423">
              <w:rPr>
                <w:b/>
              </w:rPr>
              <w:t>Other/Comments</w:t>
            </w: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Fill the entire paper</w:t>
            </w:r>
            <w:r>
              <w:rPr>
                <w:sz w:val="22"/>
              </w:rPr>
              <w:t xml:space="preserve"> in a meaningful way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All required topics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Higher level, thinking, processing 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High level of effort, detail, thought, care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6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4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Clear, easy to read, understandable 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Chapter number and title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---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Five most important vocab words/ideas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Key equations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List of key</w:t>
            </w:r>
            <w:r>
              <w:rPr>
                <w:sz w:val="22"/>
              </w:rPr>
              <w:t xml:space="preserve"> big</w:t>
            </w:r>
            <w:r w:rsidRPr="00F867BB">
              <w:rPr>
                <w:sz w:val="22"/>
              </w:rPr>
              <w:t xml:space="preserve"> concepts</w:t>
            </w:r>
            <w:r>
              <w:rPr>
                <w:sz w:val="22"/>
              </w:rPr>
              <w:t>/topics (not vocab)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>
              <w:rPr>
                <w:sz w:val="22"/>
              </w:rPr>
              <w:t>Explanations of key concepts/topics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Warning/tip section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Visual representations </w:t>
            </w:r>
            <w:r>
              <w:rPr>
                <w:sz w:val="22"/>
              </w:rPr>
              <w:t>with color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>Two higher level Qs including answers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  <w:tr w:rsidR="00E45ED5" w:rsidTr="00E331CC">
        <w:tc>
          <w:tcPr>
            <w:tcW w:w="4014" w:type="dxa"/>
            <w:vAlign w:val="center"/>
          </w:tcPr>
          <w:p w:rsidR="00E45ED5" w:rsidRPr="00F867BB" w:rsidRDefault="00E45ED5" w:rsidP="00E331CC">
            <w:pPr>
              <w:rPr>
                <w:sz w:val="22"/>
              </w:rPr>
            </w:pPr>
            <w:r w:rsidRPr="00F867BB">
              <w:rPr>
                <w:sz w:val="22"/>
              </w:rPr>
              <w:t xml:space="preserve">Two annotated/ explained math problems </w:t>
            </w:r>
          </w:p>
        </w:tc>
        <w:tc>
          <w:tcPr>
            <w:tcW w:w="1021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2</w:t>
            </w:r>
          </w:p>
        </w:tc>
        <w:tc>
          <w:tcPr>
            <w:tcW w:w="90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990" w:type="dxa"/>
            <w:vAlign w:val="center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0</w:t>
            </w:r>
          </w:p>
        </w:tc>
        <w:tc>
          <w:tcPr>
            <w:tcW w:w="2520" w:type="dxa"/>
          </w:tcPr>
          <w:p w:rsidR="00E45ED5" w:rsidRDefault="00E45ED5" w:rsidP="00E331CC">
            <w:pPr>
              <w:jc w:val="center"/>
              <w:rPr>
                <w:b/>
                <w:sz w:val="32"/>
              </w:rPr>
            </w:pPr>
          </w:p>
        </w:tc>
      </w:tr>
    </w:tbl>
    <w:p w:rsidR="00FD0A67" w:rsidRPr="00E45ED5" w:rsidRDefault="00FD0A67" w:rsidP="00E45ED5">
      <w:pPr>
        <w:pStyle w:val="Body1"/>
        <w:rPr>
          <w:rFonts w:eastAsia="Helvetica"/>
          <w:b/>
          <w:i/>
          <w:sz w:val="8"/>
        </w:rPr>
      </w:pPr>
    </w:p>
    <w:sectPr w:rsidR="00FD0A67" w:rsidRPr="00E45ED5" w:rsidSect="00E45ED5">
      <w:type w:val="continuous"/>
      <w:pgSz w:w="12240" w:h="15840"/>
      <w:pgMar w:top="720" w:right="1080" w:bottom="720" w:left="1008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EE" w:rsidRDefault="00842BEE" w:rsidP="00ED5C53">
      <w:r>
        <w:separator/>
      </w:r>
    </w:p>
  </w:endnote>
  <w:endnote w:type="continuationSeparator" w:id="0">
    <w:p w:rsidR="00842BEE" w:rsidRDefault="00842BEE" w:rsidP="00ED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EE" w:rsidRDefault="00842BEE" w:rsidP="00ED5C53">
      <w:r>
        <w:separator/>
      </w:r>
    </w:p>
  </w:footnote>
  <w:footnote w:type="continuationSeparator" w:id="0">
    <w:p w:rsidR="00842BEE" w:rsidRDefault="00842BEE" w:rsidP="00ED5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53" w:rsidRPr="00ED5C53" w:rsidRDefault="00ED5C53" w:rsidP="00E45ED5">
    <w:pPr>
      <w:pStyle w:val="Body1"/>
      <w:rPr>
        <w:rFonts w:eastAsia="Helvetica"/>
        <w:b/>
      </w:rPr>
    </w:pP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ED5" w:rsidRPr="00CA276A" w:rsidRDefault="00E45ED5" w:rsidP="00E45ED5">
    <w:pPr>
      <w:pStyle w:val="Body1"/>
      <w:rPr>
        <w:rFonts w:eastAsia="Helvetica"/>
        <w:b/>
      </w:rPr>
    </w:pPr>
    <w:r w:rsidRPr="00CA276A">
      <w:rPr>
        <w:rFonts w:eastAsia="Helvetica"/>
        <w:b/>
      </w:rPr>
      <w:t>Do</w:t>
    </w:r>
    <w:r>
      <w:rPr>
        <w:rFonts w:eastAsia="Helvetica"/>
        <w:b/>
      </w:rPr>
      <w:t>ugherty Valley HS Chemistry</w:t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  <w:r>
      <w:rPr>
        <w:rFonts w:eastAsia="Helvetica"/>
        <w:b/>
      </w:rPr>
      <w:tab/>
    </w:r>
  </w:p>
  <w:p w:rsidR="00E41EF1" w:rsidRPr="00E45ED5" w:rsidRDefault="00E45ED5" w:rsidP="00E45ED5">
    <w:pPr>
      <w:pStyle w:val="Body1"/>
      <w:pBdr>
        <w:bottom w:val="single" w:sz="4" w:space="1" w:color="auto"/>
      </w:pBdr>
      <w:rPr>
        <w:rFonts w:eastAsia="Helvetica"/>
        <w:b/>
      </w:rPr>
    </w:pPr>
    <w:r>
      <w:rPr>
        <w:rFonts w:eastAsia="Helvetica"/>
        <w:b/>
      </w:rPr>
      <w:t>Chapter #1 – Review Topics and One Pager</w:t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  <w:r w:rsidRPr="00CA276A">
      <w:rPr>
        <w:rFonts w:eastAsia="Helvetic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273"/>
    <w:multiLevelType w:val="hybridMultilevel"/>
    <w:tmpl w:val="F4727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303E1"/>
    <w:multiLevelType w:val="hybridMultilevel"/>
    <w:tmpl w:val="0F629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B137A4"/>
    <w:multiLevelType w:val="hybridMultilevel"/>
    <w:tmpl w:val="7376EC7A"/>
    <w:lvl w:ilvl="0" w:tplc="9B8E108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83EDC"/>
    <w:multiLevelType w:val="hybridMultilevel"/>
    <w:tmpl w:val="6478A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CC1B45"/>
    <w:multiLevelType w:val="hybridMultilevel"/>
    <w:tmpl w:val="1EA0487A"/>
    <w:lvl w:ilvl="0" w:tplc="C3029C6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CD26D5"/>
    <w:multiLevelType w:val="hybridMultilevel"/>
    <w:tmpl w:val="ED06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E5"/>
    <w:rsid w:val="00044FED"/>
    <w:rsid w:val="00047FD3"/>
    <w:rsid w:val="001821FC"/>
    <w:rsid w:val="001846E5"/>
    <w:rsid w:val="001A012F"/>
    <w:rsid w:val="004C2887"/>
    <w:rsid w:val="0050118C"/>
    <w:rsid w:val="005674BC"/>
    <w:rsid w:val="005B56C6"/>
    <w:rsid w:val="00617D0A"/>
    <w:rsid w:val="007114FE"/>
    <w:rsid w:val="00842BEE"/>
    <w:rsid w:val="00997F81"/>
    <w:rsid w:val="009E5380"/>
    <w:rsid w:val="009F4BA5"/>
    <w:rsid w:val="00A04E7F"/>
    <w:rsid w:val="00A50621"/>
    <w:rsid w:val="00B05E25"/>
    <w:rsid w:val="00C77D83"/>
    <w:rsid w:val="00CA276A"/>
    <w:rsid w:val="00E41EF1"/>
    <w:rsid w:val="00E45ED5"/>
    <w:rsid w:val="00E5421C"/>
    <w:rsid w:val="00ED5C53"/>
    <w:rsid w:val="00EE15EF"/>
    <w:rsid w:val="00FD0A67"/>
    <w:rsid w:val="00FD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."/>
  <w:listSeparator w:val=","/>
  <w14:docId w14:val="106D2323"/>
  <w15:docId w15:val="{563A36CD-1B48-4A5B-9AF6-0BA7CC09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1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 1"/>
    <w:rsid w:val="00E5421C"/>
    <w:rPr>
      <w:rFonts w:ascii="Helvetica" w:eastAsia="ヒラギノ角ゴ Pro W3" w:hAnsi="Helvetica"/>
      <w:color w:val="000000"/>
      <w:sz w:val="24"/>
    </w:rPr>
  </w:style>
  <w:style w:type="paragraph" w:styleId="Header">
    <w:name w:val="header"/>
    <w:basedOn w:val="Normal"/>
    <w:link w:val="Head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5C5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locked/>
    <w:rsid w:val="00ED5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5C53"/>
    <w:rPr>
      <w:sz w:val="24"/>
      <w:szCs w:val="24"/>
      <w:lang w:eastAsia="en-US"/>
    </w:rPr>
  </w:style>
  <w:style w:type="paragraph" w:customStyle="1" w:styleId="Default">
    <w:name w:val="Default"/>
    <w:rsid w:val="00ED5C5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47FD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locked/>
    <w:rsid w:val="00711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114FE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locked/>
    <w:rsid w:val="00E45E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pestes</dc:creator>
  <cp:lastModifiedBy>Farmer, Stephanie [DH]</cp:lastModifiedBy>
  <cp:revision>8</cp:revision>
  <cp:lastPrinted>2019-06-13T04:45:00Z</cp:lastPrinted>
  <dcterms:created xsi:type="dcterms:W3CDTF">2018-06-22T17:32:00Z</dcterms:created>
  <dcterms:modified xsi:type="dcterms:W3CDTF">2022-04-01T21:57:00Z</dcterms:modified>
</cp:coreProperties>
</file>