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2562"/>
        <w:gridCol w:w="2563"/>
      </w:tblGrid>
      <w:tr w:rsidR="00DA5836" w:rsidRPr="00412FD1" w14:paraId="03010D1F" w14:textId="77777777" w:rsidTr="00DA5836">
        <w:tc>
          <w:tcPr>
            <w:tcW w:w="5665" w:type="dxa"/>
          </w:tcPr>
          <w:p w14:paraId="679C0FAE" w14:textId="29DA2EF4" w:rsidR="00DA5836" w:rsidRPr="00412FD1" w:rsidRDefault="00DA5836" w:rsidP="00DA5836">
            <w:pPr>
              <w:pStyle w:val="NoSpacing"/>
              <w:spacing w:line="276" w:lineRule="auto"/>
              <w:rPr>
                <w:rFonts w:ascii="Times New Roman" w:hAnsi="Times New Roman" w:cs="Times New Roman"/>
                <w:b/>
                <w:bCs/>
              </w:rPr>
            </w:pPr>
            <w:r w:rsidRPr="00412FD1">
              <w:rPr>
                <w:rFonts w:ascii="Times New Roman" w:hAnsi="Times New Roman" w:cs="Times New Roman"/>
                <w:b/>
                <w:bCs/>
              </w:rPr>
              <w:t>Dougherty Valley HS AP Chemistry</w:t>
            </w:r>
          </w:p>
        </w:tc>
        <w:tc>
          <w:tcPr>
            <w:tcW w:w="5125" w:type="dxa"/>
            <w:gridSpan w:val="2"/>
          </w:tcPr>
          <w:p w14:paraId="69126D89" w14:textId="01ADC81B" w:rsidR="00DA5836" w:rsidRPr="00412FD1" w:rsidRDefault="00DA5836" w:rsidP="00DA5836">
            <w:pPr>
              <w:pStyle w:val="NoSpacing"/>
              <w:spacing w:line="276" w:lineRule="auto"/>
              <w:rPr>
                <w:rFonts w:ascii="Times New Roman" w:hAnsi="Times New Roman" w:cs="Times New Roman"/>
                <w:b/>
                <w:bCs/>
              </w:rPr>
            </w:pPr>
            <w:r w:rsidRPr="00412FD1">
              <w:rPr>
                <w:rFonts w:ascii="Times New Roman" w:hAnsi="Times New Roman" w:cs="Times New Roman"/>
                <w:b/>
                <w:bCs/>
              </w:rPr>
              <w:t>Name:</w:t>
            </w:r>
          </w:p>
        </w:tc>
      </w:tr>
      <w:tr w:rsidR="00DA5836" w:rsidRPr="00412FD1" w14:paraId="2317F080" w14:textId="77777777" w:rsidTr="00DA5836">
        <w:tc>
          <w:tcPr>
            <w:tcW w:w="5665" w:type="dxa"/>
          </w:tcPr>
          <w:p w14:paraId="56F2A85A" w14:textId="167A02D9" w:rsidR="00DA5836" w:rsidRPr="00412FD1" w:rsidRDefault="00DA5836" w:rsidP="00DA5836">
            <w:pPr>
              <w:pStyle w:val="NoSpacing"/>
              <w:spacing w:line="276" w:lineRule="auto"/>
              <w:rPr>
                <w:rFonts w:ascii="Times New Roman" w:hAnsi="Times New Roman" w:cs="Times New Roman"/>
                <w:b/>
                <w:bCs/>
              </w:rPr>
            </w:pPr>
            <w:r w:rsidRPr="00412FD1">
              <w:rPr>
                <w:rFonts w:ascii="Times New Roman" w:hAnsi="Times New Roman" w:cs="Times New Roman"/>
                <w:b/>
                <w:bCs/>
              </w:rPr>
              <w:t>Analysis of Ag in an Alloy</w:t>
            </w:r>
          </w:p>
        </w:tc>
        <w:tc>
          <w:tcPr>
            <w:tcW w:w="5125" w:type="dxa"/>
            <w:gridSpan w:val="2"/>
          </w:tcPr>
          <w:p w14:paraId="363179BC" w14:textId="5ED15364" w:rsidR="00DA5836" w:rsidRPr="00412FD1" w:rsidRDefault="00DA5836" w:rsidP="00DA5836">
            <w:pPr>
              <w:pStyle w:val="NoSpacing"/>
              <w:spacing w:line="276" w:lineRule="auto"/>
              <w:rPr>
                <w:rFonts w:ascii="Times New Roman" w:hAnsi="Times New Roman" w:cs="Times New Roman"/>
                <w:b/>
                <w:bCs/>
              </w:rPr>
            </w:pPr>
            <w:r w:rsidRPr="00412FD1">
              <w:rPr>
                <w:rFonts w:ascii="Times New Roman" w:hAnsi="Times New Roman" w:cs="Times New Roman"/>
                <w:b/>
                <w:bCs/>
              </w:rPr>
              <w:t>Date:</w:t>
            </w:r>
          </w:p>
        </w:tc>
      </w:tr>
      <w:tr w:rsidR="00412FD1" w:rsidRPr="00412FD1" w14:paraId="7D9BF505" w14:textId="77777777" w:rsidTr="00412FD1">
        <w:tc>
          <w:tcPr>
            <w:tcW w:w="5665" w:type="dxa"/>
          </w:tcPr>
          <w:p w14:paraId="7B1FD5E0" w14:textId="27267881" w:rsidR="00412FD1" w:rsidRPr="00412FD1" w:rsidRDefault="00412FD1" w:rsidP="00412FD1">
            <w:pPr>
              <w:pStyle w:val="NoSpacing"/>
              <w:spacing w:line="276" w:lineRule="auto"/>
              <w:rPr>
                <w:rFonts w:ascii="Times New Roman" w:hAnsi="Times New Roman" w:cs="Times New Roman"/>
                <w:b/>
                <w:bCs/>
              </w:rPr>
            </w:pPr>
            <w:r>
              <w:rPr>
                <w:rFonts w:ascii="Times New Roman" w:hAnsi="Times New Roman" w:cs="Times New Roman"/>
                <w:b/>
                <w:bCs/>
              </w:rPr>
              <w:t>Group Name:</w:t>
            </w:r>
          </w:p>
        </w:tc>
        <w:tc>
          <w:tcPr>
            <w:tcW w:w="2562" w:type="dxa"/>
          </w:tcPr>
          <w:p w14:paraId="67AFB7CE" w14:textId="77777777" w:rsidR="00412FD1" w:rsidRPr="00412FD1" w:rsidRDefault="00412FD1" w:rsidP="00DA5836">
            <w:pPr>
              <w:pStyle w:val="NoSpacing"/>
              <w:spacing w:line="276" w:lineRule="auto"/>
              <w:rPr>
                <w:rFonts w:ascii="Times New Roman" w:hAnsi="Times New Roman" w:cs="Times New Roman"/>
                <w:b/>
                <w:bCs/>
              </w:rPr>
            </w:pPr>
            <w:r w:rsidRPr="00412FD1">
              <w:rPr>
                <w:rFonts w:ascii="Times New Roman" w:hAnsi="Times New Roman" w:cs="Times New Roman"/>
                <w:b/>
                <w:bCs/>
              </w:rPr>
              <w:t>Period:</w:t>
            </w:r>
          </w:p>
        </w:tc>
        <w:tc>
          <w:tcPr>
            <w:tcW w:w="2563" w:type="dxa"/>
          </w:tcPr>
          <w:p w14:paraId="0F5CFE7F" w14:textId="3C6F12FA" w:rsidR="00412FD1" w:rsidRPr="00412FD1" w:rsidRDefault="00412FD1" w:rsidP="00DA5836">
            <w:pPr>
              <w:pStyle w:val="NoSpacing"/>
              <w:spacing w:line="276" w:lineRule="auto"/>
              <w:rPr>
                <w:rFonts w:ascii="Times New Roman" w:hAnsi="Times New Roman" w:cs="Times New Roman"/>
                <w:b/>
                <w:bCs/>
              </w:rPr>
            </w:pPr>
            <w:r w:rsidRPr="00412FD1">
              <w:rPr>
                <w:rFonts w:ascii="Times New Roman" w:hAnsi="Times New Roman" w:cs="Times New Roman"/>
                <w:b/>
                <w:bCs/>
              </w:rPr>
              <w:t>Seat #:</w:t>
            </w:r>
            <w:r>
              <w:rPr>
                <w:rFonts w:ascii="Times New Roman" w:hAnsi="Times New Roman" w:cs="Times New Roman"/>
                <w:b/>
                <w:bCs/>
              </w:rPr>
              <w:t xml:space="preserve"> N/A</w:t>
            </w:r>
          </w:p>
        </w:tc>
      </w:tr>
    </w:tbl>
    <w:p w14:paraId="31A2AF7D" w14:textId="1D038ED7" w:rsidR="00DA5836" w:rsidRPr="00412FD1" w:rsidRDefault="00DA5836" w:rsidP="00DA5836">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5755"/>
        <w:gridCol w:w="5035"/>
      </w:tblGrid>
      <w:tr w:rsidR="00DA5836" w:rsidRPr="00412FD1" w14:paraId="7BB6F390" w14:textId="77777777" w:rsidTr="00DA5836">
        <w:tc>
          <w:tcPr>
            <w:tcW w:w="10790" w:type="dxa"/>
            <w:gridSpan w:val="2"/>
          </w:tcPr>
          <w:p w14:paraId="231D2E8D" w14:textId="77777777" w:rsidR="00DA5836" w:rsidRPr="00412FD1" w:rsidRDefault="00DA5836" w:rsidP="00DA5836">
            <w:pPr>
              <w:pStyle w:val="NoSpacing"/>
              <w:spacing w:line="276" w:lineRule="auto"/>
              <w:rPr>
                <w:rFonts w:ascii="Times New Roman" w:hAnsi="Times New Roman" w:cs="Times New Roman"/>
              </w:rPr>
            </w:pPr>
            <w:r w:rsidRPr="00412FD1">
              <w:rPr>
                <w:rFonts w:ascii="Times New Roman" w:hAnsi="Times New Roman" w:cs="Times New Roman"/>
                <w:b/>
                <w:bCs/>
              </w:rPr>
              <w:t>Quantitative Data Table</w:t>
            </w:r>
            <w:r w:rsidRPr="00412FD1">
              <w:rPr>
                <w:rFonts w:ascii="Times New Roman" w:hAnsi="Times New Roman" w:cs="Times New Roman"/>
              </w:rPr>
              <w:t xml:space="preserve"> [fill in title]:</w:t>
            </w:r>
          </w:p>
          <w:p w14:paraId="0900B89C" w14:textId="78139A8E" w:rsidR="00DA5836" w:rsidRPr="00412FD1" w:rsidRDefault="00DA5836" w:rsidP="00DA5836">
            <w:pPr>
              <w:pStyle w:val="NoSpacing"/>
              <w:spacing w:line="276" w:lineRule="auto"/>
              <w:rPr>
                <w:rFonts w:ascii="Times New Roman" w:hAnsi="Times New Roman" w:cs="Times New Roman"/>
              </w:rPr>
            </w:pPr>
          </w:p>
        </w:tc>
      </w:tr>
      <w:tr w:rsidR="00DA5836" w:rsidRPr="00412FD1" w14:paraId="6502B9DE" w14:textId="77777777" w:rsidTr="001C59F7">
        <w:tc>
          <w:tcPr>
            <w:tcW w:w="5755" w:type="dxa"/>
          </w:tcPr>
          <w:p w14:paraId="0E4D7BDC" w14:textId="77777777" w:rsidR="00DA5836" w:rsidRPr="00412FD1" w:rsidRDefault="00DA5836" w:rsidP="00DA5836">
            <w:pPr>
              <w:pStyle w:val="NoSpacing"/>
              <w:spacing w:line="276" w:lineRule="auto"/>
              <w:rPr>
                <w:rFonts w:ascii="Times New Roman" w:hAnsi="Times New Roman" w:cs="Times New Roman"/>
              </w:rPr>
            </w:pPr>
            <w:r w:rsidRPr="00412FD1">
              <w:rPr>
                <w:rFonts w:ascii="Times New Roman" w:hAnsi="Times New Roman" w:cs="Times New Roman"/>
              </w:rPr>
              <w:t>Mass of silver Alloy, g</w:t>
            </w:r>
          </w:p>
          <w:p w14:paraId="6DC6AAB4" w14:textId="5B0C9F70" w:rsidR="00663B83" w:rsidRPr="00412FD1" w:rsidRDefault="00663B83" w:rsidP="00DA5836">
            <w:pPr>
              <w:pStyle w:val="NoSpacing"/>
              <w:spacing w:line="276" w:lineRule="auto"/>
              <w:rPr>
                <w:rFonts w:ascii="Times New Roman" w:hAnsi="Times New Roman" w:cs="Times New Roman"/>
              </w:rPr>
            </w:pPr>
          </w:p>
        </w:tc>
        <w:tc>
          <w:tcPr>
            <w:tcW w:w="5035" w:type="dxa"/>
          </w:tcPr>
          <w:p w14:paraId="10CB5EDB" w14:textId="5EA4A7CF" w:rsidR="00DA5836" w:rsidRPr="00412FD1" w:rsidRDefault="00DA5836" w:rsidP="001C59F7">
            <w:pPr>
              <w:pStyle w:val="NoSpacing"/>
              <w:spacing w:line="276" w:lineRule="auto"/>
              <w:jc w:val="center"/>
              <w:rPr>
                <w:rFonts w:ascii="Times New Roman" w:hAnsi="Times New Roman" w:cs="Times New Roman"/>
              </w:rPr>
            </w:pPr>
          </w:p>
        </w:tc>
      </w:tr>
      <w:tr w:rsidR="00DA5836" w:rsidRPr="00412FD1" w14:paraId="4305D79E" w14:textId="77777777" w:rsidTr="001C59F7">
        <w:tc>
          <w:tcPr>
            <w:tcW w:w="5755" w:type="dxa"/>
          </w:tcPr>
          <w:p w14:paraId="753E3249" w14:textId="77777777" w:rsidR="00DA5836" w:rsidRPr="00412FD1" w:rsidRDefault="00DA5836" w:rsidP="00DA5836">
            <w:pPr>
              <w:pStyle w:val="Default"/>
              <w:spacing w:line="276" w:lineRule="auto"/>
              <w:rPr>
                <w:rFonts w:ascii="Times New Roman" w:hAnsi="Times New Roman" w:cs="Times New Roman"/>
              </w:rPr>
            </w:pPr>
            <w:r w:rsidRPr="00412FD1">
              <w:rPr>
                <w:rFonts w:ascii="Times New Roman" w:hAnsi="Times New Roman" w:cs="Times New Roman"/>
              </w:rPr>
              <w:t xml:space="preserve">Mass of NaCl needed to precipitate the silver, g </w:t>
            </w:r>
          </w:p>
          <w:p w14:paraId="57A9B6B2" w14:textId="4D95572D" w:rsidR="00663B83" w:rsidRPr="00412FD1" w:rsidRDefault="00663B83" w:rsidP="00DA5836">
            <w:pPr>
              <w:pStyle w:val="Default"/>
              <w:spacing w:line="276" w:lineRule="auto"/>
              <w:rPr>
                <w:rFonts w:ascii="Times New Roman" w:hAnsi="Times New Roman" w:cs="Times New Roman"/>
              </w:rPr>
            </w:pPr>
          </w:p>
        </w:tc>
        <w:tc>
          <w:tcPr>
            <w:tcW w:w="5035" w:type="dxa"/>
          </w:tcPr>
          <w:p w14:paraId="24D2B8BC" w14:textId="77777777" w:rsidR="00DA5836" w:rsidRPr="00412FD1" w:rsidRDefault="00DA5836" w:rsidP="001C59F7">
            <w:pPr>
              <w:pStyle w:val="NoSpacing"/>
              <w:spacing w:line="276" w:lineRule="auto"/>
              <w:jc w:val="center"/>
              <w:rPr>
                <w:rFonts w:ascii="Times New Roman" w:hAnsi="Times New Roman" w:cs="Times New Roman"/>
              </w:rPr>
            </w:pPr>
          </w:p>
        </w:tc>
      </w:tr>
      <w:tr w:rsidR="00DA5836" w:rsidRPr="00412FD1" w14:paraId="661E286B" w14:textId="77777777" w:rsidTr="001C59F7">
        <w:tc>
          <w:tcPr>
            <w:tcW w:w="5755" w:type="dxa"/>
          </w:tcPr>
          <w:p w14:paraId="44F83706" w14:textId="77777777" w:rsidR="00DA5836" w:rsidRPr="00412FD1" w:rsidRDefault="00DA5836" w:rsidP="00DA5836">
            <w:pPr>
              <w:pStyle w:val="Default"/>
              <w:rPr>
                <w:rFonts w:ascii="Times New Roman" w:hAnsi="Times New Roman" w:cs="Times New Roman"/>
              </w:rPr>
            </w:pPr>
            <w:r w:rsidRPr="00412FD1">
              <w:rPr>
                <w:rFonts w:ascii="Times New Roman" w:hAnsi="Times New Roman" w:cs="Times New Roman"/>
              </w:rPr>
              <w:t xml:space="preserve">Mass of NaCl used, g </w:t>
            </w:r>
          </w:p>
          <w:p w14:paraId="5676C838" w14:textId="6E1C0BA9" w:rsidR="00663B83" w:rsidRPr="00412FD1" w:rsidRDefault="00663B83" w:rsidP="00DA5836">
            <w:pPr>
              <w:pStyle w:val="Default"/>
              <w:rPr>
                <w:rFonts w:ascii="Times New Roman" w:hAnsi="Times New Roman" w:cs="Times New Roman"/>
              </w:rPr>
            </w:pPr>
          </w:p>
        </w:tc>
        <w:tc>
          <w:tcPr>
            <w:tcW w:w="5035" w:type="dxa"/>
          </w:tcPr>
          <w:p w14:paraId="25EBE789" w14:textId="77777777" w:rsidR="00DA5836" w:rsidRPr="00412FD1" w:rsidRDefault="00DA5836" w:rsidP="001C59F7">
            <w:pPr>
              <w:pStyle w:val="NoSpacing"/>
              <w:spacing w:line="276" w:lineRule="auto"/>
              <w:jc w:val="center"/>
              <w:rPr>
                <w:rFonts w:ascii="Times New Roman" w:hAnsi="Times New Roman" w:cs="Times New Roman"/>
              </w:rPr>
            </w:pPr>
          </w:p>
        </w:tc>
      </w:tr>
      <w:tr w:rsidR="00DA5836" w:rsidRPr="00412FD1" w14:paraId="77ED832E" w14:textId="77777777" w:rsidTr="001C59F7">
        <w:tc>
          <w:tcPr>
            <w:tcW w:w="5755" w:type="dxa"/>
          </w:tcPr>
          <w:p w14:paraId="69BA041B" w14:textId="77777777" w:rsidR="00DA5836" w:rsidRPr="00412FD1" w:rsidRDefault="00DA5836" w:rsidP="00DA5836">
            <w:pPr>
              <w:pStyle w:val="Default"/>
              <w:rPr>
                <w:rFonts w:ascii="Times New Roman" w:hAnsi="Times New Roman" w:cs="Times New Roman"/>
              </w:rPr>
            </w:pPr>
            <w:r w:rsidRPr="00412FD1">
              <w:rPr>
                <w:rFonts w:ascii="Times New Roman" w:hAnsi="Times New Roman" w:cs="Times New Roman"/>
              </w:rPr>
              <w:t xml:space="preserve">Mass of dry filter paper, g </w:t>
            </w:r>
          </w:p>
          <w:p w14:paraId="69E30897" w14:textId="0163B8ED" w:rsidR="00663B83" w:rsidRPr="00412FD1" w:rsidRDefault="00663B83" w:rsidP="00DA5836">
            <w:pPr>
              <w:pStyle w:val="Default"/>
              <w:rPr>
                <w:rFonts w:ascii="Times New Roman" w:hAnsi="Times New Roman" w:cs="Times New Roman"/>
              </w:rPr>
            </w:pPr>
          </w:p>
        </w:tc>
        <w:tc>
          <w:tcPr>
            <w:tcW w:w="5035" w:type="dxa"/>
          </w:tcPr>
          <w:p w14:paraId="45CD817D" w14:textId="77777777" w:rsidR="00DA5836" w:rsidRPr="00412FD1" w:rsidRDefault="00DA5836" w:rsidP="001C59F7">
            <w:pPr>
              <w:pStyle w:val="NoSpacing"/>
              <w:spacing w:line="276" w:lineRule="auto"/>
              <w:jc w:val="center"/>
              <w:rPr>
                <w:rFonts w:ascii="Times New Roman" w:hAnsi="Times New Roman" w:cs="Times New Roman"/>
              </w:rPr>
            </w:pPr>
          </w:p>
        </w:tc>
      </w:tr>
      <w:tr w:rsidR="00DA5836" w:rsidRPr="00412FD1" w14:paraId="4434D23E" w14:textId="77777777" w:rsidTr="001C59F7">
        <w:tc>
          <w:tcPr>
            <w:tcW w:w="5755" w:type="dxa"/>
          </w:tcPr>
          <w:p w14:paraId="4C02107C" w14:textId="77777777" w:rsidR="00DA5836" w:rsidRPr="00412FD1" w:rsidRDefault="00DA5836" w:rsidP="00DA5836">
            <w:pPr>
              <w:pStyle w:val="Default"/>
              <w:rPr>
                <w:rFonts w:ascii="Times New Roman" w:hAnsi="Times New Roman" w:cs="Times New Roman"/>
              </w:rPr>
            </w:pPr>
            <w:r w:rsidRPr="00412FD1">
              <w:rPr>
                <w:rFonts w:ascii="Times New Roman" w:hAnsi="Times New Roman" w:cs="Times New Roman"/>
              </w:rPr>
              <w:t xml:space="preserve">Mass of filter paper and AgCl, g </w:t>
            </w:r>
          </w:p>
          <w:p w14:paraId="63D4FFCA" w14:textId="203C7FDD" w:rsidR="00663B83" w:rsidRPr="00412FD1" w:rsidRDefault="00663B83" w:rsidP="00DA5836">
            <w:pPr>
              <w:pStyle w:val="Default"/>
              <w:rPr>
                <w:rFonts w:ascii="Times New Roman" w:hAnsi="Times New Roman" w:cs="Times New Roman"/>
              </w:rPr>
            </w:pPr>
          </w:p>
        </w:tc>
        <w:tc>
          <w:tcPr>
            <w:tcW w:w="5035" w:type="dxa"/>
          </w:tcPr>
          <w:p w14:paraId="7D65C49E" w14:textId="77777777" w:rsidR="00DA5836" w:rsidRPr="00412FD1" w:rsidRDefault="00DA5836" w:rsidP="001C59F7">
            <w:pPr>
              <w:pStyle w:val="NoSpacing"/>
              <w:spacing w:line="276" w:lineRule="auto"/>
              <w:jc w:val="center"/>
              <w:rPr>
                <w:rFonts w:ascii="Times New Roman" w:hAnsi="Times New Roman" w:cs="Times New Roman"/>
              </w:rPr>
            </w:pPr>
          </w:p>
        </w:tc>
      </w:tr>
      <w:tr w:rsidR="00DA5836" w:rsidRPr="00412FD1" w14:paraId="1E23C6E2" w14:textId="77777777" w:rsidTr="001C59F7">
        <w:tc>
          <w:tcPr>
            <w:tcW w:w="5755" w:type="dxa"/>
          </w:tcPr>
          <w:p w14:paraId="4353BC86" w14:textId="77777777" w:rsidR="00DA5836" w:rsidRPr="00412FD1" w:rsidRDefault="00DA5836" w:rsidP="00DA5836">
            <w:pPr>
              <w:pStyle w:val="Default"/>
              <w:rPr>
                <w:rFonts w:ascii="Times New Roman" w:hAnsi="Times New Roman" w:cs="Times New Roman"/>
              </w:rPr>
            </w:pPr>
            <w:r w:rsidRPr="00412FD1">
              <w:rPr>
                <w:rFonts w:ascii="Times New Roman" w:hAnsi="Times New Roman" w:cs="Times New Roman"/>
              </w:rPr>
              <w:t xml:space="preserve">Mass of AgCl, g </w:t>
            </w:r>
          </w:p>
          <w:p w14:paraId="57684D62" w14:textId="063F3EAA" w:rsidR="00663B83" w:rsidRPr="00412FD1" w:rsidRDefault="00663B83" w:rsidP="00DA5836">
            <w:pPr>
              <w:pStyle w:val="Default"/>
              <w:rPr>
                <w:rFonts w:ascii="Times New Roman" w:hAnsi="Times New Roman" w:cs="Times New Roman"/>
              </w:rPr>
            </w:pPr>
          </w:p>
        </w:tc>
        <w:tc>
          <w:tcPr>
            <w:tcW w:w="5035" w:type="dxa"/>
          </w:tcPr>
          <w:p w14:paraId="576D7B65" w14:textId="77777777" w:rsidR="00DA5836" w:rsidRPr="00412FD1" w:rsidRDefault="00DA5836" w:rsidP="001C59F7">
            <w:pPr>
              <w:pStyle w:val="NoSpacing"/>
              <w:spacing w:line="276" w:lineRule="auto"/>
              <w:jc w:val="center"/>
              <w:rPr>
                <w:rFonts w:ascii="Times New Roman" w:hAnsi="Times New Roman" w:cs="Times New Roman"/>
              </w:rPr>
            </w:pPr>
          </w:p>
        </w:tc>
      </w:tr>
      <w:tr w:rsidR="00DA5836" w:rsidRPr="00412FD1" w14:paraId="0D8B9FF3" w14:textId="77777777" w:rsidTr="001C59F7">
        <w:tc>
          <w:tcPr>
            <w:tcW w:w="5755" w:type="dxa"/>
          </w:tcPr>
          <w:p w14:paraId="4DBEDD6D" w14:textId="77777777" w:rsidR="00DA5836" w:rsidRPr="00412FD1" w:rsidRDefault="00DA5836" w:rsidP="00DA5836">
            <w:pPr>
              <w:pStyle w:val="Default"/>
              <w:rPr>
                <w:rFonts w:ascii="Times New Roman" w:hAnsi="Times New Roman" w:cs="Times New Roman"/>
              </w:rPr>
            </w:pPr>
            <w:r w:rsidRPr="00412FD1">
              <w:rPr>
                <w:rFonts w:ascii="Times New Roman" w:hAnsi="Times New Roman" w:cs="Times New Roman"/>
              </w:rPr>
              <w:t xml:space="preserve">Calculated percent of silver in silver chloride, by weight </w:t>
            </w:r>
          </w:p>
          <w:p w14:paraId="03379438" w14:textId="7E74466E" w:rsidR="00663B83" w:rsidRPr="00412FD1" w:rsidRDefault="00663B83" w:rsidP="00DA5836">
            <w:pPr>
              <w:pStyle w:val="Default"/>
              <w:rPr>
                <w:rFonts w:ascii="Times New Roman" w:hAnsi="Times New Roman" w:cs="Times New Roman"/>
              </w:rPr>
            </w:pPr>
          </w:p>
        </w:tc>
        <w:tc>
          <w:tcPr>
            <w:tcW w:w="5035" w:type="dxa"/>
          </w:tcPr>
          <w:p w14:paraId="063DD7C7" w14:textId="77777777" w:rsidR="00DA5836" w:rsidRPr="00412FD1" w:rsidRDefault="00DA5836" w:rsidP="001C59F7">
            <w:pPr>
              <w:pStyle w:val="NoSpacing"/>
              <w:spacing w:line="276" w:lineRule="auto"/>
              <w:jc w:val="center"/>
              <w:rPr>
                <w:rFonts w:ascii="Times New Roman" w:hAnsi="Times New Roman" w:cs="Times New Roman"/>
              </w:rPr>
            </w:pPr>
          </w:p>
        </w:tc>
      </w:tr>
      <w:tr w:rsidR="00DA5836" w:rsidRPr="00412FD1" w14:paraId="2863867F" w14:textId="77777777" w:rsidTr="001C59F7">
        <w:tc>
          <w:tcPr>
            <w:tcW w:w="5755" w:type="dxa"/>
          </w:tcPr>
          <w:p w14:paraId="2031F850" w14:textId="77777777" w:rsidR="00DA5836" w:rsidRPr="00412FD1" w:rsidRDefault="00DA5836" w:rsidP="00DA5836">
            <w:pPr>
              <w:pStyle w:val="Default"/>
              <w:rPr>
                <w:rFonts w:ascii="Times New Roman" w:hAnsi="Times New Roman" w:cs="Times New Roman"/>
              </w:rPr>
            </w:pPr>
            <w:r w:rsidRPr="00412FD1">
              <w:rPr>
                <w:rFonts w:ascii="Times New Roman" w:hAnsi="Times New Roman" w:cs="Times New Roman"/>
              </w:rPr>
              <w:t xml:space="preserve">Calculated mass of silver in alloy, g </w:t>
            </w:r>
          </w:p>
          <w:p w14:paraId="7875F0E2" w14:textId="2E4174FE" w:rsidR="00663B83" w:rsidRPr="00412FD1" w:rsidRDefault="00663B83" w:rsidP="00DA5836">
            <w:pPr>
              <w:pStyle w:val="Default"/>
              <w:rPr>
                <w:rFonts w:ascii="Times New Roman" w:hAnsi="Times New Roman" w:cs="Times New Roman"/>
              </w:rPr>
            </w:pPr>
          </w:p>
        </w:tc>
        <w:tc>
          <w:tcPr>
            <w:tcW w:w="5035" w:type="dxa"/>
          </w:tcPr>
          <w:p w14:paraId="5FA7187E" w14:textId="77777777" w:rsidR="00DA5836" w:rsidRPr="00412FD1" w:rsidRDefault="00DA5836" w:rsidP="001C59F7">
            <w:pPr>
              <w:pStyle w:val="NoSpacing"/>
              <w:spacing w:line="276" w:lineRule="auto"/>
              <w:jc w:val="center"/>
              <w:rPr>
                <w:rFonts w:ascii="Times New Roman" w:hAnsi="Times New Roman" w:cs="Times New Roman"/>
              </w:rPr>
            </w:pPr>
          </w:p>
        </w:tc>
      </w:tr>
    </w:tbl>
    <w:p w14:paraId="2C8BA21A" w14:textId="4BFD5A58" w:rsidR="00DA5836" w:rsidRPr="00412FD1" w:rsidRDefault="00DA5836" w:rsidP="00DA5836">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1577"/>
        <w:gridCol w:w="3071"/>
        <w:gridCol w:w="3072"/>
        <w:gridCol w:w="3070"/>
      </w:tblGrid>
      <w:tr w:rsidR="00DA5836" w:rsidRPr="00412FD1" w14:paraId="4D382857" w14:textId="77777777" w:rsidTr="00DA5836">
        <w:tc>
          <w:tcPr>
            <w:tcW w:w="10790" w:type="dxa"/>
            <w:gridSpan w:val="4"/>
          </w:tcPr>
          <w:p w14:paraId="6DE7E2BE" w14:textId="77777777" w:rsidR="00DA5836" w:rsidRPr="00412FD1" w:rsidRDefault="00DA5836" w:rsidP="00DA5836">
            <w:pPr>
              <w:pStyle w:val="NoSpacing"/>
              <w:spacing w:line="276" w:lineRule="auto"/>
              <w:rPr>
                <w:rFonts w:ascii="Times New Roman" w:hAnsi="Times New Roman" w:cs="Times New Roman"/>
              </w:rPr>
            </w:pPr>
            <w:r w:rsidRPr="00412FD1">
              <w:rPr>
                <w:rFonts w:ascii="Times New Roman" w:hAnsi="Times New Roman" w:cs="Times New Roman"/>
                <w:b/>
                <w:bCs/>
              </w:rPr>
              <w:t>Qualitative Date Table</w:t>
            </w:r>
            <w:r w:rsidRPr="00412FD1">
              <w:rPr>
                <w:rFonts w:ascii="Times New Roman" w:hAnsi="Times New Roman" w:cs="Times New Roman"/>
              </w:rPr>
              <w:t xml:space="preserve"> [fill in title]:</w:t>
            </w:r>
          </w:p>
          <w:p w14:paraId="68F6556D" w14:textId="318F9F88" w:rsidR="00DA5836" w:rsidRPr="00412FD1" w:rsidRDefault="00DA5836" w:rsidP="00DA5836">
            <w:pPr>
              <w:pStyle w:val="NoSpacing"/>
              <w:spacing w:line="276" w:lineRule="auto"/>
              <w:rPr>
                <w:rFonts w:ascii="Times New Roman" w:hAnsi="Times New Roman" w:cs="Times New Roman"/>
              </w:rPr>
            </w:pPr>
          </w:p>
        </w:tc>
      </w:tr>
      <w:tr w:rsidR="00DA5836" w:rsidRPr="00412FD1" w14:paraId="5211101E" w14:textId="77777777" w:rsidTr="00F76F63">
        <w:tc>
          <w:tcPr>
            <w:tcW w:w="1483" w:type="dxa"/>
          </w:tcPr>
          <w:p w14:paraId="5FBB7FCC" w14:textId="32DBA22B" w:rsidR="00DA5836" w:rsidRPr="00412FD1" w:rsidRDefault="00DA5836" w:rsidP="00DA5836">
            <w:pPr>
              <w:pStyle w:val="NoSpacing"/>
              <w:spacing w:line="276" w:lineRule="auto"/>
              <w:rPr>
                <w:rFonts w:ascii="Times New Roman" w:hAnsi="Times New Roman" w:cs="Times New Roman"/>
              </w:rPr>
            </w:pPr>
          </w:p>
        </w:tc>
        <w:tc>
          <w:tcPr>
            <w:tcW w:w="3102" w:type="dxa"/>
          </w:tcPr>
          <w:p w14:paraId="37228F06" w14:textId="3725E439" w:rsidR="00DA5836" w:rsidRPr="00412FD1" w:rsidRDefault="00DA5836" w:rsidP="00DA5836">
            <w:pPr>
              <w:pStyle w:val="NoSpacing"/>
              <w:spacing w:line="276" w:lineRule="auto"/>
              <w:rPr>
                <w:rFonts w:ascii="Times New Roman" w:hAnsi="Times New Roman" w:cs="Times New Roman"/>
                <w:b/>
                <w:bCs/>
              </w:rPr>
            </w:pPr>
            <w:r w:rsidRPr="00412FD1">
              <w:rPr>
                <w:rFonts w:ascii="Times New Roman" w:hAnsi="Times New Roman" w:cs="Times New Roman"/>
                <w:b/>
                <w:bCs/>
              </w:rPr>
              <w:t>Before</w:t>
            </w:r>
          </w:p>
        </w:tc>
        <w:tc>
          <w:tcPr>
            <w:tcW w:w="3102" w:type="dxa"/>
          </w:tcPr>
          <w:p w14:paraId="43D5B1D2" w14:textId="7ED3F7DC" w:rsidR="00DA5836" w:rsidRPr="00412FD1" w:rsidRDefault="00DA5836" w:rsidP="00DA5836">
            <w:pPr>
              <w:pStyle w:val="NoSpacing"/>
              <w:spacing w:line="276" w:lineRule="auto"/>
              <w:rPr>
                <w:rFonts w:ascii="Times New Roman" w:hAnsi="Times New Roman" w:cs="Times New Roman"/>
                <w:b/>
                <w:bCs/>
              </w:rPr>
            </w:pPr>
            <w:r w:rsidRPr="00412FD1">
              <w:rPr>
                <w:rFonts w:ascii="Times New Roman" w:hAnsi="Times New Roman" w:cs="Times New Roman"/>
                <w:b/>
                <w:bCs/>
              </w:rPr>
              <w:t>During</w:t>
            </w:r>
          </w:p>
        </w:tc>
        <w:tc>
          <w:tcPr>
            <w:tcW w:w="3103" w:type="dxa"/>
          </w:tcPr>
          <w:p w14:paraId="3CF65B15" w14:textId="7C9283AE" w:rsidR="00DA5836" w:rsidRPr="00412FD1" w:rsidRDefault="00DA5836" w:rsidP="00DA5836">
            <w:pPr>
              <w:pStyle w:val="NoSpacing"/>
              <w:spacing w:line="276" w:lineRule="auto"/>
              <w:rPr>
                <w:rFonts w:ascii="Times New Roman" w:hAnsi="Times New Roman" w:cs="Times New Roman"/>
                <w:b/>
                <w:bCs/>
              </w:rPr>
            </w:pPr>
            <w:r w:rsidRPr="00412FD1">
              <w:rPr>
                <w:rFonts w:ascii="Times New Roman" w:hAnsi="Times New Roman" w:cs="Times New Roman"/>
                <w:b/>
                <w:bCs/>
              </w:rPr>
              <w:t>After</w:t>
            </w:r>
          </w:p>
        </w:tc>
      </w:tr>
      <w:tr w:rsidR="00DA5836" w:rsidRPr="00412FD1" w14:paraId="1E12016C" w14:textId="77777777" w:rsidTr="00F76F63">
        <w:tc>
          <w:tcPr>
            <w:tcW w:w="1483" w:type="dxa"/>
          </w:tcPr>
          <w:p w14:paraId="1F4975B9" w14:textId="7AE8503C" w:rsidR="00DA5836" w:rsidRPr="00412FD1" w:rsidRDefault="00DA5836" w:rsidP="00DA5836">
            <w:pPr>
              <w:pStyle w:val="NoSpacing"/>
              <w:spacing w:line="276" w:lineRule="auto"/>
              <w:rPr>
                <w:rFonts w:ascii="Times New Roman" w:hAnsi="Times New Roman" w:cs="Times New Roman"/>
                <w:b/>
                <w:bCs/>
              </w:rPr>
            </w:pPr>
            <w:r w:rsidRPr="00412FD1">
              <w:rPr>
                <w:rFonts w:ascii="Times New Roman" w:hAnsi="Times New Roman" w:cs="Times New Roman"/>
                <w:b/>
                <w:bCs/>
              </w:rPr>
              <w:t>Steps 6-9</w:t>
            </w:r>
          </w:p>
        </w:tc>
        <w:tc>
          <w:tcPr>
            <w:tcW w:w="3102" w:type="dxa"/>
          </w:tcPr>
          <w:p w14:paraId="27180702" w14:textId="77777777" w:rsidR="00DA5836" w:rsidRPr="00412FD1" w:rsidRDefault="00DA5836" w:rsidP="00DA5836">
            <w:pPr>
              <w:pStyle w:val="NoSpacing"/>
              <w:spacing w:line="276" w:lineRule="auto"/>
              <w:rPr>
                <w:rFonts w:ascii="Times New Roman" w:hAnsi="Times New Roman" w:cs="Times New Roman"/>
              </w:rPr>
            </w:pPr>
          </w:p>
          <w:p w14:paraId="07098238" w14:textId="77777777" w:rsidR="00F76F63" w:rsidRPr="00412FD1" w:rsidRDefault="00F76F63" w:rsidP="00DA5836">
            <w:pPr>
              <w:pStyle w:val="NoSpacing"/>
              <w:spacing w:line="276" w:lineRule="auto"/>
              <w:rPr>
                <w:rFonts w:ascii="Times New Roman" w:hAnsi="Times New Roman" w:cs="Times New Roman"/>
              </w:rPr>
            </w:pPr>
          </w:p>
          <w:p w14:paraId="1C4EFB5C" w14:textId="77777777" w:rsidR="00F76F63" w:rsidRPr="00412FD1" w:rsidRDefault="00F76F63" w:rsidP="00DA5836">
            <w:pPr>
              <w:pStyle w:val="NoSpacing"/>
              <w:spacing w:line="276" w:lineRule="auto"/>
              <w:rPr>
                <w:rFonts w:ascii="Times New Roman" w:hAnsi="Times New Roman" w:cs="Times New Roman"/>
              </w:rPr>
            </w:pPr>
          </w:p>
          <w:p w14:paraId="34373DCF" w14:textId="77777777" w:rsidR="00F76F63" w:rsidRPr="00412FD1" w:rsidRDefault="00F76F63" w:rsidP="00DA5836">
            <w:pPr>
              <w:pStyle w:val="NoSpacing"/>
              <w:spacing w:line="276" w:lineRule="auto"/>
              <w:rPr>
                <w:rFonts w:ascii="Times New Roman" w:hAnsi="Times New Roman" w:cs="Times New Roman"/>
              </w:rPr>
            </w:pPr>
          </w:p>
          <w:p w14:paraId="603608CE" w14:textId="1D0DC47A" w:rsidR="00F76F63" w:rsidRPr="00412FD1" w:rsidRDefault="00F76F63" w:rsidP="00DA5836">
            <w:pPr>
              <w:pStyle w:val="NoSpacing"/>
              <w:spacing w:line="276" w:lineRule="auto"/>
              <w:rPr>
                <w:rFonts w:ascii="Times New Roman" w:hAnsi="Times New Roman" w:cs="Times New Roman"/>
              </w:rPr>
            </w:pPr>
          </w:p>
        </w:tc>
        <w:tc>
          <w:tcPr>
            <w:tcW w:w="3102" w:type="dxa"/>
          </w:tcPr>
          <w:p w14:paraId="13FCB56F" w14:textId="77777777" w:rsidR="00DA5836" w:rsidRPr="00412FD1" w:rsidRDefault="00DA5836" w:rsidP="00DA5836">
            <w:pPr>
              <w:pStyle w:val="NoSpacing"/>
              <w:spacing w:line="276" w:lineRule="auto"/>
              <w:rPr>
                <w:rFonts w:ascii="Times New Roman" w:hAnsi="Times New Roman" w:cs="Times New Roman"/>
              </w:rPr>
            </w:pPr>
          </w:p>
        </w:tc>
        <w:tc>
          <w:tcPr>
            <w:tcW w:w="3103" w:type="dxa"/>
          </w:tcPr>
          <w:p w14:paraId="7DE5DEF9" w14:textId="77777777" w:rsidR="00DA5836" w:rsidRPr="00412FD1" w:rsidRDefault="00DA5836" w:rsidP="00DA5836">
            <w:pPr>
              <w:pStyle w:val="NoSpacing"/>
              <w:spacing w:line="276" w:lineRule="auto"/>
              <w:rPr>
                <w:rFonts w:ascii="Times New Roman" w:hAnsi="Times New Roman" w:cs="Times New Roman"/>
              </w:rPr>
            </w:pPr>
          </w:p>
          <w:p w14:paraId="23BA2E36" w14:textId="77777777" w:rsidR="00DA5836" w:rsidRPr="00412FD1" w:rsidRDefault="00DA5836" w:rsidP="00DA5836">
            <w:pPr>
              <w:pStyle w:val="NoSpacing"/>
              <w:spacing w:line="276" w:lineRule="auto"/>
              <w:rPr>
                <w:rFonts w:ascii="Times New Roman" w:hAnsi="Times New Roman" w:cs="Times New Roman"/>
              </w:rPr>
            </w:pPr>
          </w:p>
          <w:p w14:paraId="5DAD2751" w14:textId="77777777" w:rsidR="00DA5836" w:rsidRPr="00412FD1" w:rsidRDefault="00DA5836" w:rsidP="00DA5836">
            <w:pPr>
              <w:pStyle w:val="NoSpacing"/>
              <w:spacing w:line="276" w:lineRule="auto"/>
              <w:rPr>
                <w:rFonts w:ascii="Times New Roman" w:hAnsi="Times New Roman" w:cs="Times New Roman"/>
              </w:rPr>
            </w:pPr>
          </w:p>
          <w:p w14:paraId="60C91AB2" w14:textId="388B93AD" w:rsidR="00DA5836" w:rsidRPr="00412FD1" w:rsidRDefault="00DA5836" w:rsidP="00DA5836">
            <w:pPr>
              <w:pStyle w:val="NoSpacing"/>
              <w:spacing w:line="276" w:lineRule="auto"/>
              <w:rPr>
                <w:rFonts w:ascii="Times New Roman" w:hAnsi="Times New Roman" w:cs="Times New Roman"/>
              </w:rPr>
            </w:pPr>
          </w:p>
        </w:tc>
      </w:tr>
      <w:tr w:rsidR="00DA5836" w:rsidRPr="00412FD1" w14:paraId="41633F34" w14:textId="77777777" w:rsidTr="00F76F63">
        <w:tc>
          <w:tcPr>
            <w:tcW w:w="1483" w:type="dxa"/>
          </w:tcPr>
          <w:p w14:paraId="77E849E4" w14:textId="2B0B25A8" w:rsidR="00DA5836" w:rsidRPr="00412FD1" w:rsidRDefault="00DA5836" w:rsidP="00DA5836">
            <w:pPr>
              <w:pStyle w:val="NoSpacing"/>
              <w:spacing w:line="276" w:lineRule="auto"/>
              <w:rPr>
                <w:rFonts w:ascii="Times New Roman" w:hAnsi="Times New Roman" w:cs="Times New Roman"/>
                <w:b/>
                <w:bCs/>
              </w:rPr>
            </w:pPr>
            <w:r w:rsidRPr="00412FD1">
              <w:rPr>
                <w:rFonts w:ascii="Times New Roman" w:hAnsi="Times New Roman" w:cs="Times New Roman"/>
                <w:b/>
                <w:bCs/>
              </w:rPr>
              <w:t>Step 14-15</w:t>
            </w:r>
          </w:p>
        </w:tc>
        <w:tc>
          <w:tcPr>
            <w:tcW w:w="3102" w:type="dxa"/>
          </w:tcPr>
          <w:p w14:paraId="20521FA0" w14:textId="77777777" w:rsidR="00DA5836" w:rsidRPr="00412FD1" w:rsidRDefault="00DA5836" w:rsidP="00DA5836">
            <w:pPr>
              <w:pStyle w:val="NoSpacing"/>
              <w:spacing w:line="276" w:lineRule="auto"/>
              <w:rPr>
                <w:rFonts w:ascii="Times New Roman" w:hAnsi="Times New Roman" w:cs="Times New Roman"/>
              </w:rPr>
            </w:pPr>
          </w:p>
          <w:p w14:paraId="1047BEA8" w14:textId="77777777" w:rsidR="00DA5836" w:rsidRPr="00412FD1" w:rsidRDefault="00DA5836" w:rsidP="00DA5836">
            <w:pPr>
              <w:pStyle w:val="NoSpacing"/>
              <w:spacing w:line="276" w:lineRule="auto"/>
              <w:rPr>
                <w:rFonts w:ascii="Times New Roman" w:hAnsi="Times New Roman" w:cs="Times New Roman"/>
              </w:rPr>
            </w:pPr>
          </w:p>
          <w:p w14:paraId="1AA864C9" w14:textId="77777777" w:rsidR="00DA5836" w:rsidRPr="00412FD1" w:rsidRDefault="00DA5836" w:rsidP="00DA5836">
            <w:pPr>
              <w:pStyle w:val="NoSpacing"/>
              <w:spacing w:line="276" w:lineRule="auto"/>
              <w:rPr>
                <w:rFonts w:ascii="Times New Roman" w:hAnsi="Times New Roman" w:cs="Times New Roman"/>
              </w:rPr>
            </w:pPr>
          </w:p>
          <w:p w14:paraId="4616099A" w14:textId="77777777" w:rsidR="00DA5836" w:rsidRPr="00412FD1" w:rsidRDefault="00DA5836" w:rsidP="00DA5836">
            <w:pPr>
              <w:pStyle w:val="NoSpacing"/>
              <w:spacing w:line="276" w:lineRule="auto"/>
              <w:rPr>
                <w:rFonts w:ascii="Times New Roman" w:hAnsi="Times New Roman" w:cs="Times New Roman"/>
              </w:rPr>
            </w:pPr>
          </w:p>
          <w:p w14:paraId="2567B14E" w14:textId="464AFE99" w:rsidR="00F76F63" w:rsidRPr="00412FD1" w:rsidRDefault="00F76F63" w:rsidP="00DA5836">
            <w:pPr>
              <w:pStyle w:val="NoSpacing"/>
              <w:spacing w:line="276" w:lineRule="auto"/>
              <w:rPr>
                <w:rFonts w:ascii="Times New Roman" w:hAnsi="Times New Roman" w:cs="Times New Roman"/>
              </w:rPr>
            </w:pPr>
          </w:p>
        </w:tc>
        <w:tc>
          <w:tcPr>
            <w:tcW w:w="3102" w:type="dxa"/>
          </w:tcPr>
          <w:p w14:paraId="1609D262" w14:textId="77777777" w:rsidR="00DA5836" w:rsidRPr="00412FD1" w:rsidRDefault="00DA5836" w:rsidP="00DA5836">
            <w:pPr>
              <w:pStyle w:val="NoSpacing"/>
              <w:spacing w:line="276" w:lineRule="auto"/>
              <w:rPr>
                <w:rFonts w:ascii="Times New Roman" w:hAnsi="Times New Roman" w:cs="Times New Roman"/>
              </w:rPr>
            </w:pPr>
          </w:p>
        </w:tc>
        <w:tc>
          <w:tcPr>
            <w:tcW w:w="3103" w:type="dxa"/>
          </w:tcPr>
          <w:p w14:paraId="11D8B34D" w14:textId="77777777" w:rsidR="00DA5836" w:rsidRPr="00412FD1" w:rsidRDefault="00DA5836" w:rsidP="00DA5836">
            <w:pPr>
              <w:pStyle w:val="NoSpacing"/>
              <w:spacing w:line="276" w:lineRule="auto"/>
              <w:rPr>
                <w:rFonts w:ascii="Times New Roman" w:hAnsi="Times New Roman" w:cs="Times New Roman"/>
              </w:rPr>
            </w:pPr>
          </w:p>
        </w:tc>
      </w:tr>
      <w:tr w:rsidR="00DA5836" w:rsidRPr="00412FD1" w14:paraId="5181D8DF" w14:textId="77777777" w:rsidTr="00F76F63">
        <w:tc>
          <w:tcPr>
            <w:tcW w:w="1483" w:type="dxa"/>
          </w:tcPr>
          <w:p w14:paraId="3D61EB9C" w14:textId="3825EBF2" w:rsidR="00DA5836" w:rsidRPr="00412FD1" w:rsidRDefault="00DA5836" w:rsidP="00DA5836">
            <w:pPr>
              <w:pStyle w:val="NoSpacing"/>
              <w:spacing w:line="276" w:lineRule="auto"/>
              <w:rPr>
                <w:rFonts w:ascii="Times New Roman" w:hAnsi="Times New Roman" w:cs="Times New Roman"/>
                <w:b/>
                <w:bCs/>
              </w:rPr>
            </w:pPr>
            <w:r w:rsidRPr="00412FD1">
              <w:rPr>
                <w:rFonts w:ascii="Times New Roman" w:hAnsi="Times New Roman" w:cs="Times New Roman"/>
                <w:b/>
                <w:bCs/>
              </w:rPr>
              <w:t>Final Observations</w:t>
            </w:r>
          </w:p>
        </w:tc>
        <w:tc>
          <w:tcPr>
            <w:tcW w:w="9307" w:type="dxa"/>
            <w:gridSpan w:val="3"/>
          </w:tcPr>
          <w:p w14:paraId="2BE4F435" w14:textId="77777777" w:rsidR="00DA5836" w:rsidRPr="00412FD1" w:rsidRDefault="00DA5836" w:rsidP="00DA5836">
            <w:pPr>
              <w:pStyle w:val="NoSpacing"/>
              <w:spacing w:line="276" w:lineRule="auto"/>
              <w:rPr>
                <w:rFonts w:ascii="Times New Roman" w:hAnsi="Times New Roman" w:cs="Times New Roman"/>
              </w:rPr>
            </w:pPr>
          </w:p>
          <w:p w14:paraId="0E2FB0DE" w14:textId="77777777" w:rsidR="00DA5836" w:rsidRPr="00412FD1" w:rsidRDefault="00DA5836" w:rsidP="00DA5836">
            <w:pPr>
              <w:pStyle w:val="NoSpacing"/>
              <w:spacing w:line="276" w:lineRule="auto"/>
              <w:rPr>
                <w:rFonts w:ascii="Times New Roman" w:hAnsi="Times New Roman" w:cs="Times New Roman"/>
              </w:rPr>
            </w:pPr>
          </w:p>
          <w:p w14:paraId="747A765D" w14:textId="77777777" w:rsidR="00DA5836" w:rsidRPr="00412FD1" w:rsidRDefault="00DA5836" w:rsidP="00DA5836">
            <w:pPr>
              <w:pStyle w:val="NoSpacing"/>
              <w:spacing w:line="276" w:lineRule="auto"/>
              <w:rPr>
                <w:rFonts w:ascii="Times New Roman" w:hAnsi="Times New Roman" w:cs="Times New Roman"/>
              </w:rPr>
            </w:pPr>
          </w:p>
          <w:p w14:paraId="4C9ABA3F" w14:textId="77777777" w:rsidR="00DA5836" w:rsidRPr="00412FD1" w:rsidRDefault="00DA5836" w:rsidP="00DA5836">
            <w:pPr>
              <w:pStyle w:val="NoSpacing"/>
              <w:spacing w:line="276" w:lineRule="auto"/>
              <w:rPr>
                <w:rFonts w:ascii="Times New Roman" w:hAnsi="Times New Roman" w:cs="Times New Roman"/>
              </w:rPr>
            </w:pPr>
          </w:p>
          <w:p w14:paraId="1DE0BB65" w14:textId="567B2080" w:rsidR="00F76F63" w:rsidRPr="00412FD1" w:rsidRDefault="00F76F63" w:rsidP="00DA5836">
            <w:pPr>
              <w:pStyle w:val="NoSpacing"/>
              <w:spacing w:line="276" w:lineRule="auto"/>
              <w:rPr>
                <w:rFonts w:ascii="Times New Roman" w:hAnsi="Times New Roman" w:cs="Times New Roman"/>
              </w:rPr>
            </w:pPr>
          </w:p>
        </w:tc>
      </w:tr>
    </w:tbl>
    <w:p w14:paraId="517FB391" w14:textId="380FC5D7" w:rsidR="00DA5836" w:rsidRPr="00412FD1" w:rsidRDefault="00DA5836" w:rsidP="00DA5836">
      <w:pPr>
        <w:pStyle w:val="NoSpacing"/>
        <w:rPr>
          <w:rFonts w:ascii="Times New Roman" w:hAnsi="Times New Roman" w:cs="Times New Roman"/>
        </w:rPr>
      </w:pPr>
    </w:p>
    <w:p w14:paraId="5025AC76" w14:textId="5055FF29" w:rsidR="00663B83" w:rsidRPr="00412FD1" w:rsidRDefault="00663B83" w:rsidP="00DA5836">
      <w:pPr>
        <w:pStyle w:val="NoSpacing"/>
        <w:rPr>
          <w:rFonts w:ascii="Times New Roman" w:hAnsi="Times New Roman" w:cs="Times New Roman"/>
        </w:rPr>
      </w:pPr>
    </w:p>
    <w:p w14:paraId="0E2AAF00" w14:textId="16884415" w:rsidR="00663B83" w:rsidRPr="00412FD1" w:rsidRDefault="00663B83" w:rsidP="00DA5836">
      <w:pPr>
        <w:pStyle w:val="NoSpacing"/>
        <w:rPr>
          <w:rFonts w:ascii="Times New Roman" w:hAnsi="Times New Roman" w:cs="Times New Roman"/>
        </w:rPr>
      </w:pPr>
    </w:p>
    <w:p w14:paraId="04A88C22" w14:textId="5114B829" w:rsidR="00663B83" w:rsidRPr="00412FD1" w:rsidRDefault="00663B83" w:rsidP="00DA5836">
      <w:pPr>
        <w:pStyle w:val="NoSpacing"/>
        <w:rPr>
          <w:rFonts w:ascii="Times New Roman" w:hAnsi="Times New Roman" w:cs="Times New Roman"/>
        </w:rPr>
      </w:pPr>
    </w:p>
    <w:p w14:paraId="22E9E57F" w14:textId="0216027F" w:rsidR="00663B83" w:rsidRPr="00412FD1" w:rsidRDefault="00663B83" w:rsidP="00DA5836">
      <w:pPr>
        <w:pStyle w:val="NoSpacing"/>
        <w:rPr>
          <w:rFonts w:ascii="Times New Roman" w:hAnsi="Times New Roman" w:cs="Times New Roman"/>
        </w:rPr>
      </w:pPr>
    </w:p>
    <w:p w14:paraId="216A6EF2" w14:textId="0B2F0539" w:rsidR="00663B83" w:rsidRPr="00412FD1" w:rsidRDefault="00663B83" w:rsidP="00DA5836">
      <w:pPr>
        <w:pStyle w:val="NoSpacing"/>
        <w:rPr>
          <w:rFonts w:ascii="Times New Roman" w:hAnsi="Times New Roman" w:cs="Times New Roman"/>
        </w:rPr>
      </w:pPr>
    </w:p>
    <w:p w14:paraId="25E814E1" w14:textId="5375C5EB" w:rsidR="00663B83" w:rsidRPr="00412FD1" w:rsidRDefault="00663B83" w:rsidP="00DA5836">
      <w:pPr>
        <w:pStyle w:val="NoSpacing"/>
        <w:rPr>
          <w:rFonts w:ascii="Times New Roman" w:hAnsi="Times New Roman" w:cs="Times New Roman"/>
        </w:rPr>
      </w:pPr>
    </w:p>
    <w:p w14:paraId="68369B77" w14:textId="11F70EEE" w:rsidR="00663B83" w:rsidRPr="00412FD1" w:rsidRDefault="00663B83" w:rsidP="00DA5836">
      <w:pPr>
        <w:pStyle w:val="NoSpacing"/>
        <w:rPr>
          <w:rFonts w:ascii="Times New Roman" w:hAnsi="Times New Roman" w:cs="Times New Roman"/>
        </w:rPr>
      </w:pPr>
    </w:p>
    <w:p w14:paraId="4E048D1D" w14:textId="77777777" w:rsidR="00663B83" w:rsidRPr="00412FD1" w:rsidRDefault="00663B83" w:rsidP="00DA5836">
      <w:pPr>
        <w:pStyle w:val="NoSpacing"/>
        <w:rPr>
          <w:rFonts w:ascii="Times New Roman" w:hAnsi="Times New Roman" w:cs="Times New Roman"/>
        </w:rPr>
      </w:pPr>
    </w:p>
    <w:p w14:paraId="442111E1" w14:textId="585B6448" w:rsidR="00F26EC2" w:rsidRPr="00412FD1" w:rsidRDefault="00F26EC2" w:rsidP="00F26EC2">
      <w:pPr>
        <w:pStyle w:val="NoSpacing"/>
        <w:rPr>
          <w:rFonts w:ascii="Times New Roman" w:hAnsi="Times New Roman" w:cs="Times New Roman"/>
        </w:rPr>
      </w:pPr>
      <w:r w:rsidRPr="00412FD1">
        <w:rPr>
          <w:rFonts w:ascii="Times New Roman" w:hAnsi="Times New Roman" w:cs="Times New Roman"/>
        </w:rPr>
        <w:t>*To be completed after the experiment in th</w:t>
      </w:r>
      <w:r w:rsidR="00412FD1" w:rsidRPr="00412FD1">
        <w:rPr>
          <w:rFonts w:ascii="Times New Roman" w:hAnsi="Times New Roman" w:cs="Times New Roman"/>
        </w:rPr>
        <w:t>is</w:t>
      </w:r>
      <w:r w:rsidRPr="00412FD1">
        <w:rPr>
          <w:rFonts w:ascii="Times New Roman" w:hAnsi="Times New Roman" w:cs="Times New Roman"/>
        </w:rPr>
        <w:t xml:space="preserve"> google doc</w:t>
      </w:r>
    </w:p>
    <w:tbl>
      <w:tblPr>
        <w:tblStyle w:val="TableGrid"/>
        <w:tblW w:w="0" w:type="auto"/>
        <w:tblLook w:val="04A0" w:firstRow="1" w:lastRow="0" w:firstColumn="1" w:lastColumn="0" w:noHBand="0" w:noVBand="1"/>
      </w:tblPr>
      <w:tblGrid>
        <w:gridCol w:w="4320"/>
        <w:gridCol w:w="6470"/>
      </w:tblGrid>
      <w:tr w:rsidR="00DA5836" w:rsidRPr="00412FD1" w14:paraId="4F1961D2" w14:textId="77777777" w:rsidTr="00412FD1">
        <w:tc>
          <w:tcPr>
            <w:tcW w:w="4320" w:type="dxa"/>
            <w:tcBorders>
              <w:top w:val="nil"/>
              <w:left w:val="nil"/>
            </w:tcBorders>
          </w:tcPr>
          <w:p w14:paraId="3D6AF116" w14:textId="401E0C3B" w:rsidR="00DA5836" w:rsidRPr="00412FD1" w:rsidRDefault="00DA5836" w:rsidP="000A4BF4">
            <w:pPr>
              <w:pStyle w:val="Default"/>
              <w:rPr>
                <w:rFonts w:ascii="Times New Roman" w:hAnsi="Times New Roman" w:cs="Times New Roman"/>
                <w:b/>
                <w:bCs/>
              </w:rPr>
            </w:pPr>
            <w:r w:rsidRPr="00412FD1">
              <w:rPr>
                <w:rFonts w:ascii="Times New Roman" w:hAnsi="Times New Roman" w:cs="Times New Roman"/>
                <w:b/>
                <w:bCs/>
              </w:rPr>
              <w:t>Discussion Questions</w:t>
            </w:r>
          </w:p>
        </w:tc>
        <w:tc>
          <w:tcPr>
            <w:tcW w:w="6470" w:type="dxa"/>
            <w:tcBorders>
              <w:top w:val="nil"/>
              <w:right w:val="nil"/>
            </w:tcBorders>
          </w:tcPr>
          <w:p w14:paraId="4AAFA352" w14:textId="027E793C" w:rsidR="00DA5836" w:rsidRPr="00412FD1" w:rsidRDefault="00DA5836" w:rsidP="000A4BF4">
            <w:pPr>
              <w:pStyle w:val="Default"/>
              <w:rPr>
                <w:rFonts w:ascii="Times New Roman" w:hAnsi="Times New Roman" w:cs="Times New Roman"/>
                <w:b/>
                <w:bCs/>
              </w:rPr>
            </w:pPr>
            <w:r w:rsidRPr="00412FD1">
              <w:rPr>
                <w:rFonts w:ascii="Times New Roman" w:hAnsi="Times New Roman" w:cs="Times New Roman"/>
                <w:b/>
                <w:bCs/>
              </w:rPr>
              <w:t>Your answers</w:t>
            </w:r>
          </w:p>
        </w:tc>
      </w:tr>
      <w:tr w:rsidR="00DA5836" w:rsidRPr="00412FD1" w14:paraId="355D3BBC" w14:textId="77777777" w:rsidTr="00412FD1">
        <w:tc>
          <w:tcPr>
            <w:tcW w:w="4320" w:type="dxa"/>
          </w:tcPr>
          <w:p w14:paraId="05DEF875" w14:textId="77777777" w:rsidR="00DA5836" w:rsidRPr="00412FD1" w:rsidRDefault="00DA5836" w:rsidP="000A4BF4">
            <w:pPr>
              <w:pStyle w:val="Default"/>
              <w:rPr>
                <w:rFonts w:ascii="Times New Roman" w:hAnsi="Times New Roman" w:cs="Times New Roman"/>
              </w:rPr>
            </w:pPr>
            <w:r w:rsidRPr="00412FD1">
              <w:rPr>
                <w:rFonts w:ascii="Times New Roman" w:hAnsi="Times New Roman" w:cs="Times New Roman"/>
              </w:rPr>
              <w:t xml:space="preserve">1. Why is a twofold excess of chloride added to precipitate the silver? </w:t>
            </w:r>
          </w:p>
        </w:tc>
        <w:tc>
          <w:tcPr>
            <w:tcW w:w="6470" w:type="dxa"/>
          </w:tcPr>
          <w:p w14:paraId="55EE631D" w14:textId="2E4CDA15" w:rsidR="00DA5836" w:rsidRPr="00412FD1" w:rsidRDefault="00412FD1" w:rsidP="000A4BF4">
            <w:pPr>
              <w:pStyle w:val="Default"/>
              <w:rPr>
                <w:rFonts w:ascii="Times New Roman" w:hAnsi="Times New Roman" w:cs="Times New Roman"/>
                <w:sz w:val="16"/>
                <w:szCs w:val="16"/>
              </w:rPr>
            </w:pPr>
            <w:r w:rsidRPr="00412FD1">
              <w:rPr>
                <w:rFonts w:ascii="Times New Roman" w:hAnsi="Times New Roman" w:cs="Times New Roman"/>
                <w:sz w:val="16"/>
                <w:szCs w:val="16"/>
              </w:rPr>
              <w:t>[Answer here]</w:t>
            </w:r>
          </w:p>
        </w:tc>
      </w:tr>
      <w:tr w:rsidR="00DA5836" w:rsidRPr="00412FD1" w14:paraId="6B7ACC27" w14:textId="77777777" w:rsidTr="00412FD1">
        <w:tc>
          <w:tcPr>
            <w:tcW w:w="4320" w:type="dxa"/>
          </w:tcPr>
          <w:p w14:paraId="54C959DC" w14:textId="372CD37E" w:rsidR="00DA5836" w:rsidRPr="00412FD1" w:rsidRDefault="00DA5836" w:rsidP="000A4BF4">
            <w:pPr>
              <w:pStyle w:val="Default"/>
              <w:rPr>
                <w:rFonts w:ascii="Times New Roman" w:hAnsi="Times New Roman" w:cs="Times New Roman"/>
              </w:rPr>
            </w:pPr>
            <w:r w:rsidRPr="00412FD1">
              <w:rPr>
                <w:rFonts w:ascii="Times New Roman" w:hAnsi="Times New Roman" w:cs="Times New Roman"/>
              </w:rPr>
              <w:t>2. Why doesn't the sodium chloride need to be weighed on a sensitive balance?</w:t>
            </w:r>
          </w:p>
        </w:tc>
        <w:tc>
          <w:tcPr>
            <w:tcW w:w="6470" w:type="dxa"/>
          </w:tcPr>
          <w:p w14:paraId="4B894076" w14:textId="79F98ECB" w:rsidR="00DA5836" w:rsidRPr="00412FD1" w:rsidRDefault="00412FD1" w:rsidP="000A4BF4">
            <w:pPr>
              <w:pStyle w:val="Default"/>
              <w:rPr>
                <w:rFonts w:ascii="Times New Roman" w:hAnsi="Times New Roman" w:cs="Times New Roman"/>
              </w:rPr>
            </w:pPr>
            <w:r w:rsidRPr="00412FD1">
              <w:rPr>
                <w:rFonts w:ascii="Times New Roman" w:hAnsi="Times New Roman" w:cs="Times New Roman"/>
                <w:sz w:val="16"/>
                <w:szCs w:val="16"/>
              </w:rPr>
              <w:t>[Answer here]</w:t>
            </w:r>
          </w:p>
        </w:tc>
      </w:tr>
      <w:tr w:rsidR="00DA5836" w:rsidRPr="00412FD1" w14:paraId="6A340CCE" w14:textId="77777777" w:rsidTr="00412FD1">
        <w:tc>
          <w:tcPr>
            <w:tcW w:w="4320" w:type="dxa"/>
          </w:tcPr>
          <w:p w14:paraId="6059B097" w14:textId="48E1EDF7" w:rsidR="00DA5836" w:rsidRPr="00412FD1" w:rsidRDefault="00DA5836" w:rsidP="000A4BF4">
            <w:pPr>
              <w:pStyle w:val="NoSpacing"/>
              <w:rPr>
                <w:rFonts w:ascii="Times New Roman" w:hAnsi="Times New Roman" w:cs="Times New Roman"/>
              </w:rPr>
            </w:pPr>
            <w:r w:rsidRPr="00412FD1">
              <w:rPr>
                <w:rFonts w:ascii="Times New Roman" w:hAnsi="Times New Roman" w:cs="Times New Roman"/>
              </w:rPr>
              <w:t>3. Why is it necessary to wash the precipitate?</w:t>
            </w:r>
          </w:p>
        </w:tc>
        <w:tc>
          <w:tcPr>
            <w:tcW w:w="6470" w:type="dxa"/>
          </w:tcPr>
          <w:p w14:paraId="6BD87602" w14:textId="75E80B29" w:rsidR="00DA5836" w:rsidRPr="00412FD1" w:rsidRDefault="00412FD1" w:rsidP="000A4BF4">
            <w:pPr>
              <w:pStyle w:val="NoSpacing"/>
              <w:rPr>
                <w:rFonts w:ascii="Times New Roman" w:hAnsi="Times New Roman" w:cs="Times New Roman"/>
              </w:rPr>
            </w:pPr>
            <w:r w:rsidRPr="00412FD1">
              <w:rPr>
                <w:rFonts w:ascii="Times New Roman" w:hAnsi="Times New Roman" w:cs="Times New Roman"/>
                <w:sz w:val="16"/>
                <w:szCs w:val="16"/>
              </w:rPr>
              <w:t>[Answer here]</w:t>
            </w:r>
          </w:p>
        </w:tc>
      </w:tr>
      <w:tr w:rsidR="00DA5836" w:rsidRPr="00412FD1" w14:paraId="70FE4278" w14:textId="77777777" w:rsidTr="00412FD1">
        <w:tc>
          <w:tcPr>
            <w:tcW w:w="4320" w:type="dxa"/>
          </w:tcPr>
          <w:p w14:paraId="75567AA0" w14:textId="1342E22A" w:rsidR="00DA5836" w:rsidRPr="00412FD1" w:rsidRDefault="00DA5836" w:rsidP="000A4BF4">
            <w:pPr>
              <w:pStyle w:val="NoSpacing"/>
              <w:rPr>
                <w:rFonts w:ascii="Times New Roman" w:hAnsi="Times New Roman" w:cs="Times New Roman"/>
              </w:rPr>
            </w:pPr>
            <w:r w:rsidRPr="00412FD1">
              <w:rPr>
                <w:rFonts w:ascii="Times New Roman" w:hAnsi="Times New Roman" w:cs="Times New Roman"/>
              </w:rPr>
              <w:t>4. Will the nitric acid in the wash water interfere with the weight of the silver chloride? (Nitric acid is prepared by dissolving the gas N</w:t>
            </w:r>
            <w:r w:rsidRPr="00412FD1">
              <w:rPr>
                <w:rFonts w:ascii="Times New Roman" w:hAnsi="Times New Roman" w:cs="Times New Roman"/>
                <w:vertAlign w:val="subscript"/>
              </w:rPr>
              <w:t>2</w:t>
            </w:r>
            <w:r w:rsidRPr="00412FD1">
              <w:rPr>
                <w:rFonts w:ascii="Times New Roman" w:hAnsi="Times New Roman" w:cs="Times New Roman"/>
              </w:rPr>
              <w:t>O</w:t>
            </w:r>
            <w:r w:rsidRPr="00412FD1">
              <w:rPr>
                <w:rFonts w:ascii="Times New Roman" w:hAnsi="Times New Roman" w:cs="Times New Roman"/>
                <w:vertAlign w:val="subscript"/>
              </w:rPr>
              <w:t>5</w:t>
            </w:r>
            <w:r w:rsidRPr="00412FD1">
              <w:rPr>
                <w:rFonts w:ascii="Times New Roman" w:hAnsi="Times New Roman" w:cs="Times New Roman"/>
              </w:rPr>
              <w:t xml:space="preserve"> in water.)</w:t>
            </w:r>
          </w:p>
        </w:tc>
        <w:tc>
          <w:tcPr>
            <w:tcW w:w="6470" w:type="dxa"/>
          </w:tcPr>
          <w:p w14:paraId="11AB3ADF" w14:textId="62012931" w:rsidR="00DA5836" w:rsidRPr="00412FD1" w:rsidRDefault="00412FD1" w:rsidP="000A4BF4">
            <w:pPr>
              <w:pStyle w:val="NoSpacing"/>
              <w:rPr>
                <w:rFonts w:ascii="Times New Roman" w:hAnsi="Times New Roman" w:cs="Times New Roman"/>
              </w:rPr>
            </w:pPr>
            <w:r w:rsidRPr="00412FD1">
              <w:rPr>
                <w:rFonts w:ascii="Times New Roman" w:hAnsi="Times New Roman" w:cs="Times New Roman"/>
                <w:sz w:val="16"/>
                <w:szCs w:val="16"/>
              </w:rPr>
              <w:t>[Answer here]</w:t>
            </w:r>
          </w:p>
        </w:tc>
      </w:tr>
      <w:tr w:rsidR="00DA5836" w:rsidRPr="00412FD1" w14:paraId="3CB7FEAE" w14:textId="77777777" w:rsidTr="00412FD1">
        <w:tc>
          <w:tcPr>
            <w:tcW w:w="4320" w:type="dxa"/>
          </w:tcPr>
          <w:p w14:paraId="0B9DC673" w14:textId="1434D846" w:rsidR="00DA5836" w:rsidRPr="00412FD1" w:rsidRDefault="00DA5836" w:rsidP="000A4BF4">
            <w:pPr>
              <w:pStyle w:val="NoSpacing"/>
              <w:rPr>
                <w:rFonts w:ascii="Times New Roman" w:hAnsi="Times New Roman" w:cs="Times New Roman"/>
              </w:rPr>
            </w:pPr>
            <w:r w:rsidRPr="00412FD1">
              <w:rPr>
                <w:rFonts w:ascii="Times New Roman" w:hAnsi="Times New Roman" w:cs="Times New Roman"/>
              </w:rPr>
              <w:t>5. If the crucible containing the silver chloride is not cool when its mass is determined, will the calculated percent silver be too high or too low? Why?</w:t>
            </w:r>
          </w:p>
        </w:tc>
        <w:tc>
          <w:tcPr>
            <w:tcW w:w="6470" w:type="dxa"/>
          </w:tcPr>
          <w:p w14:paraId="3ED2EC17" w14:textId="61961C08" w:rsidR="00DA5836" w:rsidRPr="00412FD1" w:rsidRDefault="00412FD1" w:rsidP="000A4BF4">
            <w:pPr>
              <w:pStyle w:val="NoSpacing"/>
              <w:rPr>
                <w:rFonts w:ascii="Times New Roman" w:hAnsi="Times New Roman" w:cs="Times New Roman"/>
              </w:rPr>
            </w:pPr>
            <w:r w:rsidRPr="00412FD1">
              <w:rPr>
                <w:rFonts w:ascii="Times New Roman" w:hAnsi="Times New Roman" w:cs="Times New Roman"/>
                <w:sz w:val="16"/>
                <w:szCs w:val="16"/>
              </w:rPr>
              <w:t>[Answer here]</w:t>
            </w:r>
          </w:p>
        </w:tc>
      </w:tr>
      <w:tr w:rsidR="00DA5836" w:rsidRPr="00412FD1" w14:paraId="6F8DE5F4" w14:textId="77777777" w:rsidTr="00412FD1">
        <w:tc>
          <w:tcPr>
            <w:tcW w:w="4320" w:type="dxa"/>
          </w:tcPr>
          <w:p w14:paraId="4286AAFA" w14:textId="11560E15" w:rsidR="00DA5836" w:rsidRPr="00412FD1" w:rsidRDefault="00DA5836" w:rsidP="000A4BF4">
            <w:pPr>
              <w:pStyle w:val="NoSpacing"/>
              <w:rPr>
                <w:rFonts w:ascii="Times New Roman" w:hAnsi="Times New Roman" w:cs="Times New Roman"/>
              </w:rPr>
            </w:pPr>
            <w:r w:rsidRPr="00412FD1">
              <w:rPr>
                <w:rFonts w:ascii="Times New Roman" w:hAnsi="Times New Roman" w:cs="Times New Roman"/>
              </w:rPr>
              <w:t>6. Why isn't hydrochloric acid used to both dissolve and precipitate the silver?</w:t>
            </w:r>
          </w:p>
        </w:tc>
        <w:tc>
          <w:tcPr>
            <w:tcW w:w="6470" w:type="dxa"/>
          </w:tcPr>
          <w:p w14:paraId="435A0566" w14:textId="56BE59F0" w:rsidR="00DA5836" w:rsidRPr="00412FD1" w:rsidRDefault="00412FD1" w:rsidP="000A4BF4">
            <w:pPr>
              <w:pStyle w:val="NoSpacing"/>
              <w:rPr>
                <w:rFonts w:ascii="Times New Roman" w:hAnsi="Times New Roman" w:cs="Times New Roman"/>
              </w:rPr>
            </w:pPr>
            <w:r w:rsidRPr="00412FD1">
              <w:rPr>
                <w:rFonts w:ascii="Times New Roman" w:hAnsi="Times New Roman" w:cs="Times New Roman"/>
                <w:sz w:val="16"/>
                <w:szCs w:val="16"/>
              </w:rPr>
              <w:t>[Answer here]</w:t>
            </w:r>
          </w:p>
        </w:tc>
      </w:tr>
      <w:tr w:rsidR="00DA5836" w:rsidRPr="00412FD1" w14:paraId="333C4F69" w14:textId="77777777" w:rsidTr="00412FD1">
        <w:tc>
          <w:tcPr>
            <w:tcW w:w="4320" w:type="dxa"/>
          </w:tcPr>
          <w:p w14:paraId="46CAA15C" w14:textId="5872F911" w:rsidR="00DA5836" w:rsidRPr="00412FD1" w:rsidRDefault="00DA5836" w:rsidP="000A4BF4">
            <w:pPr>
              <w:pStyle w:val="NoSpacing"/>
              <w:rPr>
                <w:rFonts w:ascii="Times New Roman" w:hAnsi="Times New Roman" w:cs="Times New Roman"/>
              </w:rPr>
            </w:pPr>
            <w:r w:rsidRPr="00412FD1">
              <w:rPr>
                <w:rFonts w:ascii="Times New Roman" w:hAnsi="Times New Roman" w:cs="Times New Roman"/>
              </w:rPr>
              <w:t xml:space="preserve">7. </w:t>
            </w:r>
            <w:r w:rsidR="00412FD1" w:rsidRPr="00412FD1">
              <w:rPr>
                <w:rFonts w:ascii="Times New Roman" w:hAnsi="Times New Roman" w:cs="Times New Roman"/>
              </w:rPr>
              <w:t>If the student misreads measurement the initial mass of the alloy bead to be higher than it really is, would the calculated percent of silver in the alloy bead be higher or lower than actually? Explain why.</w:t>
            </w:r>
          </w:p>
        </w:tc>
        <w:tc>
          <w:tcPr>
            <w:tcW w:w="6470" w:type="dxa"/>
          </w:tcPr>
          <w:p w14:paraId="669D1505" w14:textId="4DC9D5B2" w:rsidR="00DA5836" w:rsidRPr="00412FD1" w:rsidRDefault="00412FD1" w:rsidP="000A4BF4">
            <w:pPr>
              <w:pStyle w:val="NoSpacing"/>
              <w:rPr>
                <w:rFonts w:ascii="Times New Roman" w:hAnsi="Times New Roman" w:cs="Times New Roman"/>
              </w:rPr>
            </w:pPr>
            <w:r w:rsidRPr="00412FD1">
              <w:rPr>
                <w:rFonts w:ascii="Times New Roman" w:hAnsi="Times New Roman" w:cs="Times New Roman"/>
                <w:sz w:val="16"/>
                <w:szCs w:val="16"/>
              </w:rPr>
              <w:t>[Answer here]</w:t>
            </w:r>
          </w:p>
        </w:tc>
      </w:tr>
    </w:tbl>
    <w:p w14:paraId="5BB16989" w14:textId="26758794" w:rsidR="00DA5836" w:rsidRPr="00412FD1" w:rsidRDefault="00DA5836" w:rsidP="00DA5836">
      <w:pPr>
        <w:pStyle w:val="NoSpacing"/>
        <w:rPr>
          <w:rFonts w:ascii="Times New Roman" w:hAnsi="Times New Roman" w:cs="Times New Roman"/>
        </w:rPr>
      </w:pPr>
    </w:p>
    <w:sectPr w:rsidR="00DA5836" w:rsidRPr="00412FD1" w:rsidSect="00DA58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36"/>
    <w:rsid w:val="001C59F7"/>
    <w:rsid w:val="003F60DF"/>
    <w:rsid w:val="00412FD1"/>
    <w:rsid w:val="00614147"/>
    <w:rsid w:val="00663B83"/>
    <w:rsid w:val="00691FEB"/>
    <w:rsid w:val="00CB671B"/>
    <w:rsid w:val="00DA5836"/>
    <w:rsid w:val="00F26EC2"/>
    <w:rsid w:val="00F7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1720FF"/>
  <w15:chartTrackingRefBased/>
  <w15:docId w15:val="{FCC4FE56-4EC2-DB42-9147-077AF57A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5836"/>
  </w:style>
  <w:style w:type="table" w:styleId="TableGrid">
    <w:name w:val="Table Grid"/>
    <w:basedOn w:val="TableNormal"/>
    <w:uiPriority w:val="39"/>
    <w:rsid w:val="00DA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583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0A1C0-D019-C243-9F27-2B15AD7A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Ethan Schnell</cp:lastModifiedBy>
  <cp:revision>7</cp:revision>
  <dcterms:created xsi:type="dcterms:W3CDTF">2020-04-19T06:30:00Z</dcterms:created>
  <dcterms:modified xsi:type="dcterms:W3CDTF">2020-08-04T16:13:00Z</dcterms:modified>
</cp:coreProperties>
</file>